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D5A" w:rsidRPr="00915F46" w:rsidRDefault="00351D5A" w:rsidP="00731FFB">
      <w:pPr>
        <w:jc w:val="center"/>
        <w:rPr>
          <w:rFonts w:ascii="Hacen Beirut" w:hAnsi="Hacen Beirut" w:cs="Hacen Beirut"/>
          <w:color w:val="000000" w:themeColor="text1"/>
          <w:sz w:val="38"/>
          <w:szCs w:val="38"/>
          <w:rtl/>
          <w:lang w:bidi="ar-EG"/>
        </w:rPr>
      </w:pPr>
      <w:r w:rsidRPr="00915F46">
        <w:rPr>
          <w:rFonts w:ascii="Hacen Beirut" w:hAnsi="Hacen Beirut" w:cs="Hacen Beirut"/>
          <w:color w:val="000000" w:themeColor="text1"/>
          <w:sz w:val="38"/>
          <w:szCs w:val="38"/>
          <w:rtl/>
          <w:lang w:bidi="ar-EG"/>
        </w:rPr>
        <w:t>دور لجان المراجعة في الحد من ممارسات إدارة الأرباح</w:t>
      </w:r>
    </w:p>
    <w:p w:rsidR="00351D5A" w:rsidRPr="00915F46" w:rsidRDefault="00351D5A" w:rsidP="00351D5A">
      <w:pPr>
        <w:jc w:val="center"/>
        <w:rPr>
          <w:rFonts w:ascii="Hacen Beirut" w:hAnsi="Hacen Beirut" w:cs="Hacen Beirut"/>
          <w:color w:val="000000" w:themeColor="text1"/>
          <w:sz w:val="32"/>
          <w:szCs w:val="32"/>
          <w:rtl/>
          <w:lang w:bidi="ar-EG"/>
        </w:rPr>
      </w:pPr>
      <w:r w:rsidRPr="00915F46">
        <w:rPr>
          <w:rFonts w:ascii="Hacen Beirut" w:hAnsi="Hacen Beirut" w:cs="Hacen Beirut" w:hint="cs"/>
          <w:color w:val="000000" w:themeColor="text1"/>
          <w:sz w:val="32"/>
          <w:szCs w:val="32"/>
          <w:rtl/>
          <w:lang w:bidi="ar-EG"/>
        </w:rPr>
        <w:t>"دراسة تطبيقية مقارنة"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0"/>
        <w:gridCol w:w="1605"/>
        <w:gridCol w:w="4077"/>
      </w:tblGrid>
      <w:tr w:rsidR="00915F46" w:rsidRPr="00915F46" w:rsidTr="00351D5A">
        <w:tc>
          <w:tcPr>
            <w:tcW w:w="2840" w:type="dxa"/>
          </w:tcPr>
          <w:p w:rsidR="00351D5A" w:rsidRPr="00915F46" w:rsidRDefault="00351D5A" w:rsidP="00E20020">
            <w:pPr>
              <w:spacing w:line="240" w:lineRule="auto"/>
              <w:jc w:val="lowKashida"/>
              <w:rPr>
                <w:rFonts w:ascii="Hacen Liner Screen Bd" w:hAnsi="Hacen Liner Screen Bd" w:cs="Hacen Liner Screen Bd"/>
                <w:color w:val="000000" w:themeColor="text1"/>
                <w:sz w:val="28"/>
                <w:szCs w:val="28"/>
                <w:rtl/>
                <w:lang w:bidi="ar-EG"/>
              </w:rPr>
            </w:pPr>
          </w:p>
        </w:tc>
        <w:tc>
          <w:tcPr>
            <w:tcW w:w="1605" w:type="dxa"/>
          </w:tcPr>
          <w:p w:rsidR="00351D5A" w:rsidRPr="00915F46" w:rsidRDefault="00351D5A" w:rsidP="00E20020">
            <w:pPr>
              <w:spacing w:line="240" w:lineRule="auto"/>
              <w:jc w:val="lowKashida"/>
              <w:rPr>
                <w:rFonts w:ascii="Hacen Liner Screen Bd" w:hAnsi="Hacen Liner Screen Bd" w:cs="Hacen Liner Screen Bd"/>
                <w:color w:val="000000" w:themeColor="text1"/>
                <w:sz w:val="28"/>
                <w:szCs w:val="28"/>
                <w:rtl/>
                <w:lang w:bidi="ar-EG"/>
              </w:rPr>
            </w:pPr>
          </w:p>
        </w:tc>
        <w:tc>
          <w:tcPr>
            <w:tcW w:w="4077" w:type="dxa"/>
          </w:tcPr>
          <w:p w:rsidR="00351D5A" w:rsidRPr="00915F46" w:rsidRDefault="00351D5A" w:rsidP="00E20020">
            <w:pPr>
              <w:spacing w:line="240" w:lineRule="auto"/>
              <w:jc w:val="center"/>
              <w:rPr>
                <w:rFonts w:ascii="Hacen Liner Screen Bd" w:hAnsi="Hacen Liner Screen Bd" w:cs="AL-Fares"/>
                <w:color w:val="000000" w:themeColor="text1"/>
                <w:sz w:val="32"/>
                <w:szCs w:val="32"/>
                <w:rtl/>
                <w:lang w:bidi="ar-EG"/>
              </w:rPr>
            </w:pPr>
            <w:r w:rsidRPr="00915F46">
              <w:rPr>
                <w:rFonts w:ascii="Hacen Liner Screen Bd" w:hAnsi="Hacen Liner Screen Bd" w:cs="AL-Fares" w:hint="cs"/>
                <w:color w:val="000000" w:themeColor="text1"/>
                <w:sz w:val="32"/>
                <w:szCs w:val="32"/>
                <w:rtl/>
                <w:lang w:bidi="ar-EG"/>
              </w:rPr>
              <w:t>د/ أحمد حامد محمود عبد الحليم</w:t>
            </w:r>
          </w:p>
        </w:tc>
      </w:tr>
      <w:tr w:rsidR="00915F46" w:rsidRPr="00915F46" w:rsidTr="00351D5A">
        <w:tc>
          <w:tcPr>
            <w:tcW w:w="2840" w:type="dxa"/>
          </w:tcPr>
          <w:p w:rsidR="00351D5A" w:rsidRPr="00915F46" w:rsidRDefault="00351D5A" w:rsidP="00E20020">
            <w:pPr>
              <w:spacing w:line="240" w:lineRule="auto"/>
              <w:jc w:val="lowKashida"/>
              <w:rPr>
                <w:rFonts w:ascii="Hacen Liner Screen Bd" w:hAnsi="Hacen Liner Screen Bd" w:cs="Hacen Liner Screen Bd"/>
                <w:color w:val="000000" w:themeColor="text1"/>
                <w:sz w:val="28"/>
                <w:szCs w:val="28"/>
                <w:rtl/>
                <w:lang w:bidi="ar-EG"/>
              </w:rPr>
            </w:pPr>
          </w:p>
        </w:tc>
        <w:tc>
          <w:tcPr>
            <w:tcW w:w="1605" w:type="dxa"/>
          </w:tcPr>
          <w:p w:rsidR="00351D5A" w:rsidRPr="00915F46" w:rsidRDefault="00351D5A" w:rsidP="00E20020">
            <w:pPr>
              <w:spacing w:line="240" w:lineRule="auto"/>
              <w:jc w:val="lowKashida"/>
              <w:rPr>
                <w:rFonts w:ascii="Hacen Liner Screen Bd" w:hAnsi="Hacen Liner Screen Bd" w:cs="Hacen Liner Screen Bd"/>
                <w:color w:val="000000" w:themeColor="text1"/>
                <w:sz w:val="28"/>
                <w:szCs w:val="28"/>
                <w:rtl/>
                <w:lang w:bidi="ar-EG"/>
              </w:rPr>
            </w:pPr>
          </w:p>
        </w:tc>
        <w:tc>
          <w:tcPr>
            <w:tcW w:w="4077" w:type="dxa"/>
          </w:tcPr>
          <w:p w:rsidR="00351D5A" w:rsidRPr="00915F46" w:rsidRDefault="00351D5A" w:rsidP="00E20020">
            <w:pPr>
              <w:spacing w:line="240" w:lineRule="auto"/>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 xml:space="preserve">مدرس بقسم المحاسبة </w:t>
            </w:r>
          </w:p>
        </w:tc>
      </w:tr>
      <w:tr w:rsidR="00915F46" w:rsidRPr="00915F46" w:rsidTr="00351D5A">
        <w:tc>
          <w:tcPr>
            <w:tcW w:w="2840" w:type="dxa"/>
          </w:tcPr>
          <w:p w:rsidR="00351D5A" w:rsidRPr="00915F46" w:rsidRDefault="00351D5A" w:rsidP="00E20020">
            <w:pPr>
              <w:spacing w:line="240" w:lineRule="auto"/>
              <w:jc w:val="lowKashida"/>
              <w:rPr>
                <w:rFonts w:ascii="Hacen Liner Screen Bd" w:hAnsi="Hacen Liner Screen Bd" w:cs="Hacen Liner Screen Bd"/>
                <w:color w:val="000000" w:themeColor="text1"/>
                <w:sz w:val="28"/>
                <w:szCs w:val="28"/>
                <w:rtl/>
                <w:lang w:bidi="ar-EG"/>
              </w:rPr>
            </w:pPr>
          </w:p>
        </w:tc>
        <w:tc>
          <w:tcPr>
            <w:tcW w:w="1605" w:type="dxa"/>
          </w:tcPr>
          <w:p w:rsidR="00351D5A" w:rsidRPr="00915F46" w:rsidRDefault="00351D5A" w:rsidP="00E20020">
            <w:pPr>
              <w:spacing w:line="240" w:lineRule="auto"/>
              <w:jc w:val="lowKashida"/>
              <w:rPr>
                <w:rFonts w:ascii="Hacen Liner Screen Bd" w:hAnsi="Hacen Liner Screen Bd" w:cs="Hacen Liner Screen Bd"/>
                <w:color w:val="000000" w:themeColor="text1"/>
                <w:sz w:val="28"/>
                <w:szCs w:val="28"/>
                <w:rtl/>
                <w:lang w:bidi="ar-EG"/>
              </w:rPr>
            </w:pPr>
          </w:p>
        </w:tc>
        <w:tc>
          <w:tcPr>
            <w:tcW w:w="4077" w:type="dxa"/>
          </w:tcPr>
          <w:p w:rsidR="00351D5A" w:rsidRPr="00915F46" w:rsidRDefault="00351D5A" w:rsidP="00E20020">
            <w:pPr>
              <w:spacing w:line="240" w:lineRule="auto"/>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 xml:space="preserve">كلية التجارة </w:t>
            </w:r>
            <w:r w:rsidRPr="00915F46">
              <w:rPr>
                <w:rFonts w:ascii="Hacen Liner Screen Bd" w:hAnsi="Hacen Liner Screen Bd" w:cs="Hacen Liner Screen Bd"/>
                <w:b/>
                <w:bCs/>
                <w:color w:val="000000" w:themeColor="text1"/>
                <w:sz w:val="28"/>
                <w:szCs w:val="28"/>
                <w:rtl/>
                <w:lang w:bidi="ar-EG"/>
              </w:rPr>
              <w:t>–</w:t>
            </w:r>
            <w:r w:rsidRPr="00915F46">
              <w:rPr>
                <w:rFonts w:ascii="Hacen Liner Screen Bd" w:hAnsi="Hacen Liner Screen Bd" w:cs="Hacen Liner Screen Bd" w:hint="cs"/>
                <w:b/>
                <w:bCs/>
                <w:color w:val="000000" w:themeColor="text1"/>
                <w:sz w:val="28"/>
                <w:szCs w:val="28"/>
                <w:rtl/>
                <w:lang w:bidi="ar-EG"/>
              </w:rPr>
              <w:t xml:space="preserve"> جامعة بنها</w:t>
            </w:r>
          </w:p>
        </w:tc>
      </w:tr>
    </w:tbl>
    <w:p w:rsidR="00351D5A" w:rsidRPr="00915F46" w:rsidRDefault="00E20020" w:rsidP="00E20020">
      <w:pPr>
        <w:spacing w:before="120"/>
        <w:rPr>
          <w:rFonts w:cs="MCS Taybah S_U normal."/>
          <w:color w:val="000000" w:themeColor="text1"/>
          <w:sz w:val="34"/>
          <w:szCs w:val="34"/>
          <w:rtl/>
        </w:rPr>
      </w:pPr>
      <w:r w:rsidRPr="00915F46">
        <w:rPr>
          <w:rFonts w:cs="MCS Taybah S_U normal." w:hint="cs"/>
          <w:color w:val="000000" w:themeColor="text1"/>
          <w:sz w:val="34"/>
          <w:szCs w:val="34"/>
          <w:rtl/>
        </w:rPr>
        <w:t>ملخص البحث:</w:t>
      </w:r>
    </w:p>
    <w:p w:rsidR="00E20020" w:rsidRPr="00915F46" w:rsidRDefault="00F41E14" w:rsidP="00ED1C18">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لم يكن الاهتمام بدور لجان المراجعة في مجال الجهود الرامية إلى إعادة الثقة والمصداقية للقوائم المالية للشركات وليد السنوات القليلة الماضية، فقد بدأ هذا الاهتمام منذ ما يقرب من ثلاثة عقود، غير أنه قد تزايد بصورة كبيرة عقب انهيار كبرى الشركات العالمية مثل شركتي </w:t>
      </w:r>
      <w:r w:rsidRPr="00915F46">
        <w:rPr>
          <w:rFonts w:ascii="Hacen Liner Screen Bd" w:hAnsi="Hacen Liner Screen Bd" w:cs="Hacen Liner Screen Bd"/>
          <w:color w:val="000000" w:themeColor="text1"/>
          <w:sz w:val="28"/>
          <w:szCs w:val="28"/>
          <w:lang w:bidi="ar-EG"/>
        </w:rPr>
        <w:t>Worldcome &amp; Zxerox</w:t>
      </w:r>
      <w:r w:rsidRPr="00915F46">
        <w:rPr>
          <w:rFonts w:ascii="Hacen Liner Screen Bd" w:hAnsi="Hacen Liner Screen Bd" w:cs="Hacen Liner Screen Bd" w:hint="cs"/>
          <w:color w:val="000000" w:themeColor="text1"/>
          <w:sz w:val="28"/>
          <w:szCs w:val="28"/>
          <w:rtl/>
          <w:lang w:bidi="ar-EG"/>
        </w:rPr>
        <w:t xml:space="preserve"> الأمريكية وشركة </w:t>
      </w:r>
      <w:r w:rsidRPr="00915F46">
        <w:rPr>
          <w:rFonts w:ascii="Hacen Liner Screen Bd" w:hAnsi="Hacen Liner Screen Bd" w:cs="Hacen Liner Screen Bd"/>
          <w:color w:val="000000" w:themeColor="text1"/>
          <w:sz w:val="28"/>
          <w:szCs w:val="28"/>
          <w:lang w:bidi="ar-EG"/>
        </w:rPr>
        <w:t>Pramalat</w:t>
      </w:r>
      <w:r w:rsidRPr="00915F46">
        <w:rPr>
          <w:rFonts w:ascii="Hacen Liner Screen Bd" w:hAnsi="Hacen Liner Screen Bd" w:cs="Hacen Liner Screen Bd" w:hint="cs"/>
          <w:color w:val="000000" w:themeColor="text1"/>
          <w:sz w:val="28"/>
          <w:szCs w:val="28"/>
          <w:rtl/>
          <w:lang w:bidi="ar-EG"/>
        </w:rPr>
        <w:t xml:space="preserve"> الإيطالية، والتي كشفت النقاب عن فساد ممارسات إداراتها، وإعادة إحياء الدعوة إلى تفعيل حوكمة </w:t>
      </w:r>
      <w:r w:rsidR="007012E2" w:rsidRPr="00915F46">
        <w:rPr>
          <w:rFonts w:ascii="Hacen Liner Screen Bd" w:hAnsi="Hacen Liner Screen Bd" w:cs="Hacen Liner Screen Bd" w:hint="cs"/>
          <w:color w:val="000000" w:themeColor="text1"/>
          <w:sz w:val="28"/>
          <w:szCs w:val="28"/>
          <w:rtl/>
          <w:lang w:bidi="ar-EG"/>
        </w:rPr>
        <w:t>الشركات، حيث تم تركيز الضوء على الدور الهام الذي يمكن للجان المراجعة القيام به، في مجال التحقق من سلامة ومصداقية القوائم المالية، وخلوها من آثار الاحتيال والتضليل، وأساليب إدارة الأرباح</w:t>
      </w:r>
      <w:r w:rsidR="00731FFB">
        <w:rPr>
          <w:rFonts w:ascii="Hacen Liner Screen Bd" w:hAnsi="Hacen Liner Screen Bd" w:cs="Hacen Liner Screen Bd" w:hint="cs"/>
          <w:color w:val="000000" w:themeColor="text1"/>
          <w:sz w:val="28"/>
          <w:szCs w:val="28"/>
          <w:rtl/>
          <w:lang w:bidi="ar-EG"/>
        </w:rPr>
        <w:t>.</w:t>
      </w:r>
      <w:r w:rsidR="007012E2" w:rsidRPr="00915F46">
        <w:rPr>
          <w:rFonts w:ascii="Hacen Liner Screen Bd" w:hAnsi="Hacen Liner Screen Bd" w:cs="Hacen Liner Screen Bd" w:hint="cs"/>
          <w:color w:val="000000" w:themeColor="text1"/>
          <w:sz w:val="28"/>
          <w:szCs w:val="28"/>
          <w:rtl/>
          <w:lang w:bidi="ar-EG"/>
        </w:rPr>
        <w:t xml:space="preserve"> هذا، ويهدف البحث الحالي إلى التعرف على الأنشطة التي تقوم بها لجان المراجعة ويمكن أن تؤدي إلى الحد من ممارسات إدارة الأرباح</w:t>
      </w:r>
      <w:r w:rsidR="00ED1C18">
        <w:rPr>
          <w:rFonts w:ascii="Hacen Liner Screen Bd" w:hAnsi="Hacen Liner Screen Bd" w:cs="Hacen Liner Screen Bd" w:hint="cs"/>
          <w:color w:val="000000" w:themeColor="text1"/>
          <w:sz w:val="28"/>
          <w:szCs w:val="28"/>
          <w:rtl/>
          <w:lang w:bidi="ar-EG"/>
        </w:rPr>
        <w:t>،</w:t>
      </w:r>
      <w:r w:rsidR="007012E2" w:rsidRPr="00915F46">
        <w:rPr>
          <w:rFonts w:ascii="Hacen Liner Screen Bd" w:hAnsi="Hacen Liner Screen Bd" w:cs="Hacen Liner Screen Bd" w:hint="cs"/>
          <w:color w:val="000000" w:themeColor="text1"/>
          <w:sz w:val="28"/>
          <w:szCs w:val="28"/>
          <w:rtl/>
          <w:lang w:bidi="ar-EG"/>
        </w:rPr>
        <w:t xml:space="preserve"> وفي سبيل تحقيق ذلك اعتمد الباحث على كل من منهجي البحث العلمي الاستقرائي والاس</w:t>
      </w:r>
      <w:r w:rsidR="00ED1C18">
        <w:rPr>
          <w:rFonts w:ascii="Hacen Liner Screen Bd" w:hAnsi="Hacen Liner Screen Bd" w:cs="Hacen Liner Screen Bd" w:hint="cs"/>
          <w:color w:val="000000" w:themeColor="text1"/>
          <w:sz w:val="28"/>
          <w:szCs w:val="28"/>
          <w:rtl/>
          <w:lang w:bidi="ar-EG"/>
        </w:rPr>
        <w:t>ت</w:t>
      </w:r>
      <w:r w:rsidR="007012E2" w:rsidRPr="00915F46">
        <w:rPr>
          <w:rFonts w:ascii="Hacen Liner Screen Bd" w:hAnsi="Hacen Liner Screen Bd" w:cs="Hacen Liner Screen Bd" w:hint="cs"/>
          <w:color w:val="000000" w:themeColor="text1"/>
          <w:sz w:val="28"/>
          <w:szCs w:val="28"/>
          <w:rtl/>
          <w:lang w:bidi="ar-EG"/>
        </w:rPr>
        <w:t>نباطي، مستخدماً في ذلك أسلوب الدراسة النظرية مع التطبيق على بيئتي الأعمال المصرية والسعودية من خلال توزيع قائمة استقصاء على عينة من: رؤساء وأعضاء مجالس الإدارات، رؤساء وأعضاء لجان المراجعة، مديرو إدارات المراجعة الداخلية، مراقبي الحسابات، أعضاء هيئة التدريس بالجامعات المصرية والسعودية.</w:t>
      </w:r>
    </w:p>
    <w:p w:rsidR="007012E2" w:rsidRDefault="007012E2" w:rsidP="00ED1C18">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وقد خلصت الدراسة إلى أن هناك مجموعة من الأنشطة تمارسها لجان المراجعة عند تنفيذها لمهامها </w:t>
      </w:r>
      <w:r w:rsidR="00ED1C18">
        <w:rPr>
          <w:rFonts w:ascii="Hacen Liner Screen Bd" w:hAnsi="Hacen Liner Screen Bd" w:cs="Hacen Liner Screen Bd" w:hint="cs"/>
          <w:color w:val="000000" w:themeColor="text1"/>
          <w:sz w:val="28"/>
          <w:szCs w:val="28"/>
          <w:rtl/>
          <w:lang w:bidi="ar-EG"/>
        </w:rPr>
        <w:t xml:space="preserve">ويمكن أن </w:t>
      </w:r>
      <w:r w:rsidRPr="00915F46">
        <w:rPr>
          <w:rFonts w:ascii="Hacen Liner Screen Bd" w:hAnsi="Hacen Liner Screen Bd" w:cs="Hacen Liner Screen Bd" w:hint="cs"/>
          <w:color w:val="000000" w:themeColor="text1"/>
          <w:sz w:val="28"/>
          <w:szCs w:val="28"/>
          <w:rtl/>
          <w:lang w:bidi="ar-EG"/>
        </w:rPr>
        <w:t>تؤدي إلى الحد من ممارسات إدارة الأرباح من وجهة نظر</w:t>
      </w:r>
      <w:r w:rsidR="00ED1C18">
        <w:rPr>
          <w:rFonts w:ascii="Hacen Liner Screen Bd" w:hAnsi="Hacen Liner Screen Bd" w:cs="Hacen Liner Screen Bd" w:hint="cs"/>
          <w:color w:val="000000" w:themeColor="text1"/>
          <w:sz w:val="28"/>
          <w:szCs w:val="28"/>
          <w:rtl/>
          <w:lang w:bidi="ar-EG"/>
        </w:rPr>
        <w:t xml:space="preserve"> عينة البحث لبيئتي الدراسة المصرية والسعودية.</w:t>
      </w:r>
    </w:p>
    <w:p w:rsidR="00A01356" w:rsidRDefault="00A01356" w:rsidP="00A01356">
      <w:pPr>
        <w:jc w:val="lowKashida"/>
        <w:rPr>
          <w:rFonts w:ascii="Hacen Liner Screen Bd" w:hAnsi="Hacen Liner Screen Bd" w:cs="Hacen Liner Screen Bd"/>
          <w:color w:val="000000" w:themeColor="text1"/>
          <w:sz w:val="28"/>
          <w:szCs w:val="28"/>
          <w:rtl/>
          <w:lang w:bidi="ar-EG"/>
        </w:rPr>
      </w:pPr>
    </w:p>
    <w:p w:rsidR="00A01356" w:rsidRDefault="00A01356" w:rsidP="00A01356">
      <w:pPr>
        <w:jc w:val="lowKashida"/>
        <w:rPr>
          <w:rFonts w:ascii="Hacen Liner Screen Bd" w:hAnsi="Hacen Liner Screen Bd" w:cs="Hacen Liner Screen Bd"/>
          <w:color w:val="000000" w:themeColor="text1"/>
          <w:sz w:val="28"/>
          <w:szCs w:val="28"/>
          <w:rtl/>
          <w:lang w:bidi="ar-EG"/>
        </w:rPr>
      </w:pPr>
    </w:p>
    <w:p w:rsidR="00A01356" w:rsidRDefault="00A01356">
      <w:pPr>
        <w:bidi w:val="0"/>
        <w:jc w:val="lowKashida"/>
        <w:rPr>
          <w:rFonts w:ascii="Hacen Liner Screen Bd" w:hAnsi="Hacen Liner Screen Bd" w:cs="Hacen Liner Screen Bd"/>
          <w:color w:val="000000" w:themeColor="text1"/>
          <w:sz w:val="28"/>
          <w:szCs w:val="28"/>
          <w:rtl/>
          <w:lang w:bidi="ar-EG"/>
        </w:rPr>
      </w:pPr>
      <w:r>
        <w:rPr>
          <w:rFonts w:ascii="Hacen Liner Screen Bd" w:hAnsi="Hacen Liner Screen Bd" w:cs="Hacen Liner Screen Bd"/>
          <w:color w:val="000000" w:themeColor="text1"/>
          <w:sz w:val="28"/>
          <w:szCs w:val="28"/>
          <w:lang w:bidi="ar-EG"/>
        </w:rPr>
        <w:br w:type="page"/>
      </w:r>
    </w:p>
    <w:p w:rsidR="00677B8A" w:rsidRPr="00F80C09" w:rsidRDefault="00677B8A" w:rsidP="00677B8A">
      <w:pPr>
        <w:bidi w:val="0"/>
        <w:jc w:val="center"/>
        <w:rPr>
          <w:rFonts w:cs="Times New Roman"/>
          <w:b/>
          <w:bCs/>
          <w:i/>
          <w:iCs/>
          <w:sz w:val="32"/>
          <w:szCs w:val="32"/>
          <w:u w:val="single"/>
        </w:rPr>
      </w:pPr>
      <w:r w:rsidRPr="00F80C09">
        <w:rPr>
          <w:rFonts w:cs="Times New Roman"/>
          <w:b/>
          <w:bCs/>
          <w:i/>
          <w:iCs/>
          <w:sz w:val="32"/>
          <w:szCs w:val="32"/>
          <w:u w:val="single"/>
        </w:rPr>
        <w:lastRenderedPageBreak/>
        <w:t xml:space="preserve">The Role of Audit Committees respecting The Reducing Practices of Earnings Management </w:t>
      </w:r>
    </w:p>
    <w:p w:rsidR="00677B8A" w:rsidRPr="00F80C09" w:rsidRDefault="00677B8A" w:rsidP="00677B8A">
      <w:pPr>
        <w:bidi w:val="0"/>
        <w:jc w:val="center"/>
        <w:rPr>
          <w:rFonts w:cs="Times New Roman"/>
          <w:b/>
          <w:bCs/>
          <w:i/>
          <w:iCs/>
          <w:sz w:val="32"/>
          <w:szCs w:val="32"/>
          <w:u w:val="single"/>
        </w:rPr>
      </w:pPr>
      <w:r w:rsidRPr="00F80C09">
        <w:rPr>
          <w:rFonts w:cs="Times New Roman"/>
          <w:b/>
          <w:bCs/>
          <w:i/>
          <w:iCs/>
          <w:sz w:val="32"/>
          <w:szCs w:val="32"/>
          <w:u w:val="single"/>
        </w:rPr>
        <w:t>(compared empirical study)</w:t>
      </w:r>
    </w:p>
    <w:p w:rsidR="00677B8A" w:rsidRPr="00DB1E3B" w:rsidRDefault="00677B8A" w:rsidP="00677B8A">
      <w:pPr>
        <w:bidi w:val="0"/>
        <w:spacing w:line="240" w:lineRule="auto"/>
        <w:ind w:left="3544" w:right="-334"/>
        <w:jc w:val="center"/>
        <w:rPr>
          <w:rFonts w:cs="Times New Roman"/>
          <w:b/>
          <w:bCs/>
          <w:i/>
          <w:iCs/>
          <w:sz w:val="28"/>
          <w:szCs w:val="28"/>
        </w:rPr>
      </w:pPr>
      <w:r w:rsidRPr="00DB1E3B">
        <w:rPr>
          <w:rFonts w:cs="Times New Roman"/>
          <w:b/>
          <w:bCs/>
          <w:i/>
          <w:iCs/>
          <w:sz w:val="28"/>
          <w:szCs w:val="28"/>
        </w:rPr>
        <w:t>Dr. Ahmed Hamed Mahmoud Abdelhalim</w:t>
      </w:r>
    </w:p>
    <w:p w:rsidR="00677B8A" w:rsidRDefault="00677B8A" w:rsidP="00677B8A">
      <w:pPr>
        <w:bidi w:val="0"/>
        <w:spacing w:line="240" w:lineRule="auto"/>
        <w:ind w:left="3544" w:right="-334"/>
        <w:jc w:val="center"/>
        <w:rPr>
          <w:rFonts w:cs="Times New Roman"/>
          <w:i/>
          <w:iCs/>
          <w:sz w:val="26"/>
          <w:szCs w:val="26"/>
        </w:rPr>
      </w:pPr>
      <w:r w:rsidRPr="00DB1E3B">
        <w:rPr>
          <w:rFonts w:cs="Times New Roman"/>
          <w:i/>
          <w:iCs/>
          <w:sz w:val="26"/>
          <w:szCs w:val="26"/>
        </w:rPr>
        <w:t xml:space="preserve">Lecturer at Accounting Department </w:t>
      </w:r>
    </w:p>
    <w:p w:rsidR="00677B8A" w:rsidRPr="00DB1E3B" w:rsidRDefault="00677B8A" w:rsidP="00677B8A">
      <w:pPr>
        <w:bidi w:val="0"/>
        <w:spacing w:line="240" w:lineRule="auto"/>
        <w:ind w:left="3544" w:right="-334"/>
        <w:jc w:val="center"/>
        <w:rPr>
          <w:rFonts w:cs="Times New Roman"/>
          <w:i/>
          <w:iCs/>
          <w:sz w:val="26"/>
          <w:szCs w:val="26"/>
        </w:rPr>
      </w:pPr>
      <w:r w:rsidRPr="00DB1E3B">
        <w:rPr>
          <w:rFonts w:cs="Times New Roman"/>
          <w:i/>
          <w:iCs/>
          <w:sz w:val="26"/>
          <w:szCs w:val="26"/>
        </w:rPr>
        <w:t xml:space="preserve"> Faculty of Commerce – Banha University</w:t>
      </w:r>
    </w:p>
    <w:p w:rsidR="00677B8A" w:rsidRPr="00F80C09" w:rsidRDefault="00677B8A" w:rsidP="00677B8A">
      <w:pPr>
        <w:bidi w:val="0"/>
        <w:rPr>
          <w:rFonts w:cs="Times New Roman"/>
          <w:b/>
          <w:bCs/>
          <w:i/>
          <w:iCs/>
          <w:sz w:val="28"/>
          <w:szCs w:val="28"/>
          <w:u w:val="single"/>
        </w:rPr>
      </w:pPr>
      <w:r w:rsidRPr="00F80C09">
        <w:rPr>
          <w:rFonts w:cs="Times New Roman"/>
          <w:b/>
          <w:bCs/>
          <w:i/>
          <w:iCs/>
          <w:sz w:val="28"/>
          <w:szCs w:val="28"/>
          <w:u w:val="single"/>
        </w:rPr>
        <w:t>Research Summary:</w:t>
      </w:r>
    </w:p>
    <w:p w:rsidR="00677B8A" w:rsidRDefault="00677B8A" w:rsidP="00677B8A">
      <w:pPr>
        <w:bidi w:val="0"/>
        <w:jc w:val="lowKashida"/>
        <w:rPr>
          <w:rStyle w:val="hps"/>
          <w:rFonts w:cs="Times New Roman"/>
          <w:sz w:val="28"/>
          <w:szCs w:val="28"/>
          <w:lang w:val="en"/>
        </w:rPr>
      </w:pPr>
      <w:r>
        <w:rPr>
          <w:rFonts w:cs="Times New Roman"/>
          <w:sz w:val="28"/>
          <w:szCs w:val="28"/>
        </w:rPr>
        <w:t xml:space="preserve">       Paying attention to the role of audit committees in its efforts aimed to restore confidence and credibility to financial statement of companies was not outcome of the last three decades but it increased dramatically after collapsing of major international companies such as : Parmalat , Italian Co. and World come &amp; Xerox , American Co. which revealed the corruption of its management practices and the need to activate corporate governance, whereas the light was focused on the important role that may the audit committees fulfill</w:t>
      </w:r>
      <w:r w:rsidRPr="00C65630">
        <w:rPr>
          <w:rFonts w:cs="Times New Roman"/>
          <w:sz w:val="28"/>
          <w:szCs w:val="28"/>
        </w:rPr>
        <w:t xml:space="preserve"> </w:t>
      </w:r>
      <w:r>
        <w:rPr>
          <w:rFonts w:cs="Times New Roman"/>
          <w:sz w:val="28"/>
          <w:szCs w:val="28"/>
          <w:lang w:val="en"/>
        </w:rPr>
        <w:t>i</w:t>
      </w:r>
      <w:r w:rsidRPr="00C65630">
        <w:rPr>
          <w:rFonts w:cs="Times New Roman"/>
          <w:sz w:val="28"/>
          <w:szCs w:val="28"/>
          <w:lang w:val="en"/>
        </w:rPr>
        <w:t xml:space="preserve">n </w:t>
      </w:r>
      <w:r w:rsidRPr="00C65630">
        <w:rPr>
          <w:rStyle w:val="hps"/>
          <w:rFonts w:cs="Times New Roman"/>
          <w:sz w:val="28"/>
          <w:szCs w:val="28"/>
          <w:lang w:val="en"/>
        </w:rPr>
        <w:t>the field of verification</w:t>
      </w:r>
      <w:r w:rsidRPr="00C65630">
        <w:rPr>
          <w:rFonts w:cs="Times New Roman"/>
          <w:sz w:val="28"/>
          <w:szCs w:val="28"/>
          <w:lang w:val="en"/>
        </w:rPr>
        <w:t xml:space="preserve"> </w:t>
      </w:r>
      <w:r w:rsidRPr="00C65630">
        <w:rPr>
          <w:rStyle w:val="hps"/>
          <w:rFonts w:cs="Times New Roman"/>
          <w:sz w:val="28"/>
          <w:szCs w:val="28"/>
          <w:lang w:val="en"/>
        </w:rPr>
        <w:t>of</w:t>
      </w:r>
      <w:r w:rsidRPr="00C65630">
        <w:rPr>
          <w:rFonts w:cs="Times New Roman"/>
          <w:sz w:val="28"/>
          <w:szCs w:val="28"/>
          <w:lang w:val="en"/>
        </w:rPr>
        <w:t xml:space="preserve"> </w:t>
      </w:r>
      <w:r w:rsidRPr="00C65630">
        <w:rPr>
          <w:rStyle w:val="hps"/>
          <w:rFonts w:cs="Times New Roman"/>
          <w:sz w:val="28"/>
          <w:szCs w:val="28"/>
          <w:lang w:val="en"/>
        </w:rPr>
        <w:t>the</w:t>
      </w:r>
      <w:r w:rsidRPr="00C65630">
        <w:rPr>
          <w:rFonts w:cs="Times New Roman"/>
          <w:sz w:val="28"/>
          <w:szCs w:val="28"/>
          <w:lang w:val="en"/>
        </w:rPr>
        <w:t xml:space="preserve"> </w:t>
      </w:r>
      <w:r w:rsidRPr="00C65630">
        <w:rPr>
          <w:rStyle w:val="hps"/>
          <w:rFonts w:cs="Times New Roman"/>
          <w:sz w:val="28"/>
          <w:szCs w:val="28"/>
          <w:lang w:val="en"/>
        </w:rPr>
        <w:t>integrity and credibility of</w:t>
      </w:r>
      <w:r w:rsidRPr="00C65630">
        <w:rPr>
          <w:rFonts w:cs="Times New Roman"/>
          <w:sz w:val="28"/>
          <w:szCs w:val="28"/>
          <w:lang w:val="en"/>
        </w:rPr>
        <w:t xml:space="preserve"> </w:t>
      </w:r>
      <w:r w:rsidRPr="00C65630">
        <w:rPr>
          <w:rStyle w:val="hps"/>
          <w:rFonts w:cs="Times New Roman"/>
          <w:sz w:val="28"/>
          <w:szCs w:val="28"/>
          <w:lang w:val="en"/>
        </w:rPr>
        <w:t>the financial statements</w:t>
      </w:r>
      <w:r>
        <w:rPr>
          <w:rStyle w:val="hps"/>
          <w:rFonts w:cs="Times New Roman"/>
          <w:sz w:val="28"/>
          <w:szCs w:val="28"/>
          <w:lang w:val="en"/>
        </w:rPr>
        <w:t xml:space="preserve">, </w:t>
      </w:r>
      <w:r w:rsidRPr="004A7FB2">
        <w:rPr>
          <w:rStyle w:val="hps"/>
          <w:lang w:val="en"/>
        </w:rPr>
        <w:t xml:space="preserve"> </w:t>
      </w:r>
      <w:r w:rsidRPr="00780B61">
        <w:rPr>
          <w:rStyle w:val="hps"/>
          <w:rFonts w:cs="Times New Roman"/>
          <w:sz w:val="28"/>
          <w:szCs w:val="28"/>
          <w:lang w:val="en"/>
        </w:rPr>
        <w:t>and</w:t>
      </w:r>
      <w:r>
        <w:rPr>
          <w:rStyle w:val="hps"/>
          <w:rFonts w:cs="Times New Roman"/>
          <w:sz w:val="28"/>
          <w:szCs w:val="28"/>
          <w:lang w:val="en"/>
        </w:rPr>
        <w:t xml:space="preserve"> make sure that it is </w:t>
      </w:r>
      <w:r w:rsidRPr="00780B61">
        <w:rPr>
          <w:rStyle w:val="hps"/>
          <w:rFonts w:cs="Times New Roman"/>
          <w:sz w:val="28"/>
          <w:szCs w:val="28"/>
          <w:lang w:val="en"/>
        </w:rPr>
        <w:t>free</w:t>
      </w:r>
      <w:r w:rsidRPr="00780B61">
        <w:rPr>
          <w:rFonts w:cs="Times New Roman"/>
          <w:sz w:val="28"/>
          <w:szCs w:val="28"/>
          <w:lang w:val="en"/>
        </w:rPr>
        <w:t xml:space="preserve"> </w:t>
      </w:r>
      <w:r w:rsidRPr="00780B61">
        <w:rPr>
          <w:rStyle w:val="hps"/>
          <w:rFonts w:cs="Times New Roman"/>
          <w:sz w:val="28"/>
          <w:szCs w:val="28"/>
          <w:lang w:val="en"/>
        </w:rPr>
        <w:t>from</w:t>
      </w:r>
      <w:r w:rsidRPr="00780B61">
        <w:rPr>
          <w:rFonts w:cs="Times New Roman"/>
          <w:sz w:val="28"/>
          <w:szCs w:val="28"/>
          <w:lang w:val="en"/>
        </w:rPr>
        <w:t xml:space="preserve"> </w:t>
      </w:r>
      <w:r w:rsidRPr="00780B61">
        <w:rPr>
          <w:rStyle w:val="hps"/>
          <w:rFonts w:cs="Times New Roman"/>
          <w:sz w:val="28"/>
          <w:szCs w:val="28"/>
          <w:lang w:val="en"/>
        </w:rPr>
        <w:t>the</w:t>
      </w:r>
      <w:r w:rsidRPr="00780B61">
        <w:rPr>
          <w:rFonts w:cs="Times New Roman"/>
          <w:sz w:val="28"/>
          <w:szCs w:val="28"/>
          <w:lang w:val="en"/>
        </w:rPr>
        <w:t xml:space="preserve"> </w:t>
      </w:r>
      <w:r w:rsidRPr="00780B61">
        <w:rPr>
          <w:rStyle w:val="hps"/>
          <w:rFonts w:cs="Times New Roman"/>
          <w:sz w:val="28"/>
          <w:szCs w:val="28"/>
          <w:lang w:val="en"/>
        </w:rPr>
        <w:t>effects</w:t>
      </w:r>
      <w:r w:rsidRPr="00780B61">
        <w:rPr>
          <w:rFonts w:cs="Times New Roman"/>
          <w:sz w:val="28"/>
          <w:szCs w:val="28"/>
          <w:lang w:val="en"/>
        </w:rPr>
        <w:t xml:space="preserve"> </w:t>
      </w:r>
      <w:r w:rsidRPr="00780B61">
        <w:rPr>
          <w:rStyle w:val="hps"/>
          <w:rFonts w:cs="Times New Roman"/>
          <w:sz w:val="28"/>
          <w:szCs w:val="28"/>
          <w:lang w:val="en"/>
        </w:rPr>
        <w:t>of</w:t>
      </w:r>
      <w:r w:rsidRPr="00780B61">
        <w:rPr>
          <w:rFonts w:cs="Times New Roman"/>
          <w:sz w:val="28"/>
          <w:szCs w:val="28"/>
          <w:lang w:val="en"/>
        </w:rPr>
        <w:t xml:space="preserve"> </w:t>
      </w:r>
      <w:r w:rsidRPr="00780B61">
        <w:rPr>
          <w:rStyle w:val="hps"/>
          <w:rFonts w:cs="Times New Roman"/>
          <w:sz w:val="28"/>
          <w:szCs w:val="28"/>
          <w:lang w:val="en"/>
        </w:rPr>
        <w:t>fraud</w:t>
      </w:r>
      <w:r w:rsidRPr="00780B61">
        <w:rPr>
          <w:rFonts w:cs="Times New Roman"/>
          <w:sz w:val="28"/>
          <w:szCs w:val="28"/>
          <w:lang w:val="en"/>
        </w:rPr>
        <w:t xml:space="preserve"> </w:t>
      </w:r>
      <w:r w:rsidRPr="00780B61">
        <w:rPr>
          <w:rStyle w:val="hps"/>
          <w:rFonts w:cs="Times New Roman"/>
          <w:sz w:val="28"/>
          <w:szCs w:val="28"/>
          <w:lang w:val="en"/>
        </w:rPr>
        <w:t>and</w:t>
      </w:r>
      <w:r w:rsidRPr="00780B61">
        <w:rPr>
          <w:rFonts w:cs="Times New Roman"/>
          <w:sz w:val="28"/>
          <w:szCs w:val="28"/>
          <w:lang w:val="en"/>
        </w:rPr>
        <w:t xml:space="preserve"> </w:t>
      </w:r>
      <w:r w:rsidRPr="00780B61">
        <w:rPr>
          <w:rStyle w:val="hps"/>
          <w:rFonts w:cs="Times New Roman"/>
          <w:sz w:val="28"/>
          <w:szCs w:val="28"/>
          <w:lang w:val="en"/>
        </w:rPr>
        <w:t>deception</w:t>
      </w:r>
      <w:r>
        <w:rPr>
          <w:rStyle w:val="hps"/>
          <w:rFonts w:cs="Times New Roman"/>
          <w:sz w:val="28"/>
          <w:szCs w:val="28"/>
          <w:lang w:val="en"/>
        </w:rPr>
        <w:t xml:space="preserve"> and the methods of Earning Management.</w:t>
      </w:r>
    </w:p>
    <w:p w:rsidR="00677B8A" w:rsidRDefault="00677B8A" w:rsidP="00677B8A">
      <w:pPr>
        <w:bidi w:val="0"/>
        <w:jc w:val="lowKashida"/>
        <w:rPr>
          <w:rStyle w:val="hps"/>
          <w:rFonts w:cs="Times New Roman"/>
          <w:sz w:val="28"/>
          <w:szCs w:val="28"/>
          <w:lang w:val="en"/>
        </w:rPr>
      </w:pPr>
      <w:r>
        <w:rPr>
          <w:rStyle w:val="hps"/>
          <w:rFonts w:cs="Times New Roman"/>
          <w:sz w:val="28"/>
          <w:szCs w:val="28"/>
          <w:lang w:val="en"/>
        </w:rPr>
        <w:t xml:space="preserve">       This research aimed to recognize the activities of Audit Committees that may lead to minimize The</w:t>
      </w:r>
      <w:r w:rsidRPr="00ED7C3D">
        <w:rPr>
          <w:rStyle w:val="hps"/>
          <w:rFonts w:cs="Times New Roman"/>
          <w:sz w:val="28"/>
          <w:szCs w:val="28"/>
          <w:lang w:val="en"/>
        </w:rPr>
        <w:t xml:space="preserve"> </w:t>
      </w:r>
      <w:r>
        <w:rPr>
          <w:rStyle w:val="hps"/>
          <w:rFonts w:cs="Times New Roman"/>
          <w:sz w:val="28"/>
          <w:szCs w:val="28"/>
          <w:lang w:val="en"/>
        </w:rPr>
        <w:t>Practices of Earning Management.</w:t>
      </w:r>
    </w:p>
    <w:p w:rsidR="00677B8A" w:rsidRDefault="00677B8A" w:rsidP="00677B8A">
      <w:pPr>
        <w:bidi w:val="0"/>
        <w:jc w:val="lowKashida"/>
        <w:rPr>
          <w:rStyle w:val="hps"/>
          <w:rFonts w:cs="Times New Roman"/>
          <w:sz w:val="28"/>
          <w:szCs w:val="28"/>
          <w:lang w:val="en"/>
        </w:rPr>
      </w:pPr>
      <w:r>
        <w:rPr>
          <w:rStyle w:val="hps"/>
          <w:rFonts w:cs="Times New Roman"/>
          <w:sz w:val="28"/>
          <w:szCs w:val="28"/>
          <w:lang w:val="en"/>
        </w:rPr>
        <w:t xml:space="preserve">       To fulfill this goal, the researcher depended on the methodology of scientific research (inductive and deductive) by using theoretical studies style and application on the Egyptian and Saudi business environment through distribution of a list of survey on specimen of heads and members of board of directors and heads of Audit Committees and its members and managers of internal audit services and Auditors and Universities Faculty Members in Egypt and Saudi. </w:t>
      </w:r>
    </w:p>
    <w:p w:rsidR="00677B8A" w:rsidRPr="002F0FE1" w:rsidRDefault="00677B8A" w:rsidP="00677B8A">
      <w:pPr>
        <w:bidi w:val="0"/>
        <w:jc w:val="lowKashida"/>
        <w:rPr>
          <w:rFonts w:cs="Times New Roman"/>
          <w:sz w:val="28"/>
          <w:szCs w:val="28"/>
          <w:lang w:val="en"/>
        </w:rPr>
      </w:pPr>
      <w:r>
        <w:rPr>
          <w:rStyle w:val="hps"/>
          <w:rFonts w:cs="Times New Roman"/>
          <w:sz w:val="28"/>
          <w:szCs w:val="28"/>
          <w:lang w:val="en"/>
        </w:rPr>
        <w:t xml:space="preserve">       The research concluded that there are a group of activities practiced by the Audit Committees in implementation of its role that lead to minimize The</w:t>
      </w:r>
      <w:r w:rsidRPr="00ED7C3D">
        <w:rPr>
          <w:rStyle w:val="hps"/>
          <w:rFonts w:cs="Times New Roman"/>
          <w:sz w:val="28"/>
          <w:szCs w:val="28"/>
          <w:lang w:val="en"/>
        </w:rPr>
        <w:t xml:space="preserve"> </w:t>
      </w:r>
      <w:r>
        <w:rPr>
          <w:rStyle w:val="hps"/>
          <w:rFonts w:cs="Times New Roman"/>
          <w:sz w:val="28"/>
          <w:szCs w:val="28"/>
          <w:lang w:val="en"/>
        </w:rPr>
        <w:t xml:space="preserve">Practices of Earning Management through the study groups’ opinions. </w:t>
      </w:r>
    </w:p>
    <w:p w:rsidR="00A01356" w:rsidRPr="00677B8A" w:rsidRDefault="00A01356" w:rsidP="00A01356">
      <w:pPr>
        <w:jc w:val="lowKashida"/>
        <w:rPr>
          <w:rFonts w:ascii="Hacen Liner Screen Bd" w:hAnsi="Hacen Liner Screen Bd" w:cs="Hacen Liner Screen Bd"/>
          <w:color w:val="000000" w:themeColor="text1"/>
          <w:sz w:val="28"/>
          <w:szCs w:val="28"/>
          <w:rtl/>
          <w:lang w:val="en" w:bidi="ar-EG"/>
        </w:rPr>
      </w:pPr>
    </w:p>
    <w:p w:rsidR="00A01356" w:rsidRDefault="00A01356" w:rsidP="00A01356">
      <w:pPr>
        <w:jc w:val="lowKashida"/>
        <w:rPr>
          <w:rFonts w:ascii="Hacen Liner Screen Bd" w:hAnsi="Hacen Liner Screen Bd" w:cs="Hacen Liner Screen Bd"/>
          <w:color w:val="000000" w:themeColor="text1"/>
          <w:sz w:val="28"/>
          <w:szCs w:val="28"/>
          <w:rtl/>
          <w:lang w:bidi="ar-EG"/>
        </w:rPr>
      </w:pPr>
    </w:p>
    <w:p w:rsidR="00A01356" w:rsidRPr="00915F46" w:rsidRDefault="00A01356" w:rsidP="00A01356">
      <w:pPr>
        <w:jc w:val="lowKashida"/>
        <w:rPr>
          <w:rFonts w:ascii="Hacen Liner Screen Bd" w:hAnsi="Hacen Liner Screen Bd" w:cs="Hacen Liner Screen Bd"/>
          <w:color w:val="000000" w:themeColor="text1"/>
          <w:sz w:val="28"/>
          <w:szCs w:val="28"/>
          <w:rtl/>
          <w:lang w:bidi="ar-EG"/>
        </w:rPr>
      </w:pPr>
    </w:p>
    <w:p w:rsidR="007012E2" w:rsidRPr="00915F46" w:rsidRDefault="007012E2" w:rsidP="007012E2">
      <w:pPr>
        <w:ind w:firstLine="720"/>
        <w:jc w:val="lowKashida"/>
        <w:rPr>
          <w:rFonts w:ascii="Hacen Liner Screen Bd" w:hAnsi="Hacen Liner Screen Bd" w:cs="Hacen Liner Screen Bd"/>
          <w:color w:val="000000" w:themeColor="text1"/>
          <w:sz w:val="28"/>
          <w:szCs w:val="28"/>
          <w:rtl/>
          <w:lang w:bidi="ar-EG"/>
        </w:rPr>
      </w:pPr>
    </w:p>
    <w:p w:rsidR="003854B5" w:rsidRPr="00915F46" w:rsidRDefault="003854B5" w:rsidP="001108E9">
      <w:pPr>
        <w:jc w:val="center"/>
        <w:rPr>
          <w:rFonts w:cs="AF_Diwani"/>
          <w:color w:val="000000" w:themeColor="text1"/>
          <w:sz w:val="42"/>
          <w:szCs w:val="42"/>
          <w:rtl/>
        </w:rPr>
      </w:pPr>
      <w:r w:rsidRPr="00915F46">
        <w:rPr>
          <w:rFonts w:cs="AF_Diwani" w:hint="cs"/>
          <w:color w:val="000000" w:themeColor="text1"/>
          <w:sz w:val="54"/>
          <w:szCs w:val="54"/>
          <w:rtl/>
        </w:rPr>
        <w:lastRenderedPageBreak/>
        <w:t>1- المبحث الأول</w:t>
      </w:r>
    </w:p>
    <w:p w:rsidR="00351D5A" w:rsidRPr="00915F46" w:rsidRDefault="003854B5" w:rsidP="00351D5A">
      <w:pPr>
        <w:jc w:val="center"/>
        <w:rPr>
          <w:rFonts w:cs="MCS Taybah S_U normal."/>
          <w:color w:val="000000" w:themeColor="text1"/>
          <w:sz w:val="42"/>
          <w:szCs w:val="42"/>
          <w:rtl/>
        </w:rPr>
      </w:pPr>
      <w:r w:rsidRPr="00915F46">
        <w:rPr>
          <w:rFonts w:cs="MCS Taybah S_U normal." w:hint="cs"/>
          <w:color w:val="000000" w:themeColor="text1"/>
          <w:sz w:val="42"/>
          <w:szCs w:val="42"/>
          <w:rtl/>
        </w:rPr>
        <w:t>الإطـار الع</w:t>
      </w:r>
      <w:r w:rsidR="0087723A" w:rsidRPr="00915F46">
        <w:rPr>
          <w:rFonts w:cs="MCS Taybah S_U normal." w:hint="cs"/>
          <w:color w:val="000000" w:themeColor="text1"/>
          <w:sz w:val="42"/>
          <w:szCs w:val="42"/>
          <w:rtl/>
        </w:rPr>
        <w:t>ـ</w:t>
      </w:r>
      <w:r w:rsidRPr="00915F46">
        <w:rPr>
          <w:rFonts w:cs="MCS Taybah S_U normal." w:hint="cs"/>
          <w:color w:val="000000" w:themeColor="text1"/>
          <w:sz w:val="42"/>
          <w:szCs w:val="42"/>
          <w:rtl/>
        </w:rPr>
        <w:t xml:space="preserve">ام </w:t>
      </w:r>
      <w:r w:rsidR="0087723A" w:rsidRPr="00915F46">
        <w:rPr>
          <w:rFonts w:cs="MCS Taybah S_U normal." w:hint="cs"/>
          <w:color w:val="000000" w:themeColor="text1"/>
          <w:sz w:val="42"/>
          <w:szCs w:val="42"/>
          <w:rtl/>
        </w:rPr>
        <w:t>للبحث</w:t>
      </w:r>
    </w:p>
    <w:p w:rsidR="003854B5" w:rsidRPr="00915F46" w:rsidRDefault="003854B5" w:rsidP="00014FEF">
      <w:pPr>
        <w:rPr>
          <w:color w:val="000000" w:themeColor="text1"/>
          <w:sz w:val="28"/>
          <w:szCs w:val="28"/>
          <w:rtl/>
          <w:lang w:bidi="ar-EG"/>
        </w:rPr>
      </w:pPr>
      <w:r w:rsidRPr="00915F46">
        <w:rPr>
          <w:rFonts w:cs="MCS Taybah S_U normal." w:hint="cs"/>
          <w:color w:val="000000" w:themeColor="text1"/>
          <w:sz w:val="34"/>
          <w:szCs w:val="34"/>
          <w:rtl/>
        </w:rPr>
        <w:t>1</w:t>
      </w:r>
      <w:r w:rsidRPr="00915F46">
        <w:rPr>
          <w:rFonts w:hint="cs"/>
          <w:color w:val="000000" w:themeColor="text1"/>
          <w:sz w:val="28"/>
          <w:szCs w:val="28"/>
          <w:rtl/>
        </w:rPr>
        <w:t>/</w:t>
      </w:r>
      <w:r w:rsidRPr="00915F46">
        <w:rPr>
          <w:rFonts w:cs="MCS Taybah S_U normal." w:hint="cs"/>
          <w:color w:val="000000" w:themeColor="text1"/>
          <w:sz w:val="34"/>
          <w:szCs w:val="34"/>
          <w:rtl/>
        </w:rPr>
        <w:t>1</w:t>
      </w:r>
      <w:r w:rsidR="00014FEF" w:rsidRPr="00915F46">
        <w:rPr>
          <w:rFonts w:ascii="Mcs Book Title 2" w:hAnsi="Mcs Book Title 2"/>
          <w:color w:val="000000" w:themeColor="text1"/>
          <w:sz w:val="44"/>
          <w:szCs w:val="44"/>
        </w:rPr>
        <w:t>F</w:t>
      </w:r>
      <w:r w:rsidRPr="00915F46">
        <w:rPr>
          <w:rFonts w:hint="cs"/>
          <w:color w:val="000000" w:themeColor="text1"/>
          <w:sz w:val="28"/>
          <w:szCs w:val="28"/>
          <w:rtl/>
        </w:rPr>
        <w:t>:</w:t>
      </w:r>
    </w:p>
    <w:p w:rsidR="002315CF" w:rsidRPr="00915F46" w:rsidRDefault="00992AB4" w:rsidP="00E63BAA">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color w:val="000000" w:themeColor="text1"/>
          <w:sz w:val="28"/>
          <w:szCs w:val="28"/>
          <w:rtl/>
          <w:lang w:bidi="ar-EG"/>
        </w:rPr>
        <w:t xml:space="preserve">أدت الفضائح المالية للشركات العالمية مثل شركة </w:t>
      </w:r>
      <w:r w:rsidRPr="00915F46">
        <w:rPr>
          <w:rFonts w:ascii="Hacen Liner Screen Bd" w:hAnsi="Hacen Liner Screen Bd" w:cs="Hacen Liner Screen Bd"/>
          <w:color w:val="000000" w:themeColor="text1"/>
          <w:sz w:val="28"/>
          <w:szCs w:val="28"/>
          <w:lang w:bidi="ar-EG"/>
        </w:rPr>
        <w:t>Enron</w:t>
      </w:r>
      <w:r w:rsidRPr="00915F46">
        <w:rPr>
          <w:rFonts w:ascii="Hacen Liner Screen Bd" w:hAnsi="Hacen Liner Screen Bd" w:cs="Hacen Liner Screen Bd"/>
          <w:color w:val="000000" w:themeColor="text1"/>
          <w:sz w:val="28"/>
          <w:szCs w:val="28"/>
          <w:rtl/>
          <w:lang w:bidi="ar-EG"/>
        </w:rPr>
        <w:t xml:space="preserve">، وشركة </w:t>
      </w:r>
      <w:r w:rsidRPr="00915F46">
        <w:rPr>
          <w:rFonts w:ascii="Hacen Liner Screen Bd" w:hAnsi="Hacen Liner Screen Bd" w:cs="Hacen Liner Screen Bd"/>
          <w:color w:val="000000" w:themeColor="text1"/>
          <w:sz w:val="28"/>
          <w:szCs w:val="28"/>
          <w:lang w:bidi="ar-EG"/>
        </w:rPr>
        <w:t>World Com</w:t>
      </w:r>
      <w:r w:rsidRPr="00915F46">
        <w:rPr>
          <w:rFonts w:ascii="Hacen Liner Screen Bd" w:hAnsi="Hacen Liner Screen Bd" w:cs="Hacen Liner Screen Bd"/>
          <w:color w:val="000000" w:themeColor="text1"/>
          <w:sz w:val="28"/>
          <w:szCs w:val="28"/>
          <w:rtl/>
          <w:lang w:bidi="ar-EG"/>
        </w:rPr>
        <w:t xml:space="preserve">، </w:t>
      </w:r>
      <w:r w:rsidR="00014FEF" w:rsidRPr="00915F46">
        <w:rPr>
          <w:rFonts w:ascii="Hacen Liner Screen Bd" w:hAnsi="Hacen Liner Screen Bd" w:cs="Hacen Liner Screen Bd" w:hint="cs"/>
          <w:color w:val="000000" w:themeColor="text1"/>
          <w:sz w:val="28"/>
          <w:szCs w:val="28"/>
          <w:rtl/>
          <w:lang w:bidi="ar-EG"/>
        </w:rPr>
        <w:t xml:space="preserve">وما نتج عنها من حالات إفلاس </w:t>
      </w:r>
      <w:r w:rsidRPr="00915F46">
        <w:rPr>
          <w:rFonts w:ascii="Hacen Liner Screen Bd" w:hAnsi="Hacen Liner Screen Bd" w:cs="Hacen Liner Screen Bd"/>
          <w:color w:val="000000" w:themeColor="text1"/>
          <w:sz w:val="28"/>
          <w:szCs w:val="28"/>
          <w:rtl/>
          <w:lang w:bidi="ar-EG"/>
        </w:rPr>
        <w:t xml:space="preserve">وإنهيار إلى الحاجة لإعادة النظر </w:t>
      </w:r>
      <w:r w:rsidR="00DA6590" w:rsidRPr="00915F46">
        <w:rPr>
          <w:rFonts w:ascii="Hacen Liner Screen Bd" w:hAnsi="Hacen Liner Screen Bd" w:cs="Hacen Liner Screen Bd"/>
          <w:color w:val="000000" w:themeColor="text1"/>
          <w:sz w:val="28"/>
          <w:szCs w:val="28"/>
          <w:rtl/>
          <w:lang w:bidi="ar-EG"/>
        </w:rPr>
        <w:t>في هياكل مجالس الإدارة من وجهة نظر كلٍ من المستثمرين والإدارة والمش</w:t>
      </w:r>
      <w:r w:rsidR="00E02F5F" w:rsidRPr="00915F46">
        <w:rPr>
          <w:rFonts w:ascii="Hacen Liner Screen Bd" w:hAnsi="Hacen Liner Screen Bd" w:cs="Hacen Liner Screen Bd" w:hint="cs"/>
          <w:color w:val="000000" w:themeColor="text1"/>
          <w:sz w:val="28"/>
          <w:szCs w:val="28"/>
          <w:rtl/>
          <w:lang w:bidi="ar-EG"/>
        </w:rPr>
        <w:t>َّ</w:t>
      </w:r>
      <w:r w:rsidR="00DA6590" w:rsidRPr="00915F46">
        <w:rPr>
          <w:rFonts w:ascii="Hacen Liner Screen Bd" w:hAnsi="Hacen Liner Screen Bd" w:cs="Hacen Liner Screen Bd"/>
          <w:color w:val="000000" w:themeColor="text1"/>
          <w:sz w:val="28"/>
          <w:szCs w:val="28"/>
          <w:rtl/>
          <w:lang w:bidi="ar-EG"/>
        </w:rPr>
        <w:t>ر</w:t>
      </w:r>
      <w:r w:rsidR="00E02F5F" w:rsidRPr="00915F46">
        <w:rPr>
          <w:rFonts w:ascii="Hacen Liner Screen Bd" w:hAnsi="Hacen Liner Screen Bd" w:cs="Hacen Liner Screen Bd" w:hint="cs"/>
          <w:color w:val="000000" w:themeColor="text1"/>
          <w:sz w:val="28"/>
          <w:szCs w:val="28"/>
          <w:rtl/>
          <w:lang w:bidi="ar-EG"/>
        </w:rPr>
        <w:t>ِ</w:t>
      </w:r>
      <w:r w:rsidR="00DA6590" w:rsidRPr="00915F46">
        <w:rPr>
          <w:rFonts w:ascii="Hacen Liner Screen Bd" w:hAnsi="Hacen Liner Screen Bd" w:cs="Hacen Liner Screen Bd"/>
          <w:color w:val="000000" w:themeColor="text1"/>
          <w:sz w:val="28"/>
          <w:szCs w:val="28"/>
          <w:rtl/>
          <w:lang w:bidi="ar-EG"/>
        </w:rPr>
        <w:t xml:space="preserve">عين والباحثين، إذ تعود أسباب الانهيارات هذه إلى مجموعة من العوامل، من أهمها، وجود بدائل للسياسات المحاسبية تتفق مع المبادئ المحاسبية المتعارف عليها أمام إدارة الشركة مما يؤدي لإنتاج قوائم وتقارير مالية مضللة نتيجة إستغلال تلك المرونة المتاحة في الإختيار بين تلك البدائل سعياً وراء إحداث تحسين صوري (غير حقيقي) في ربحيتها أو مركزها المالي بما يخدم أهداف الإدارة دون أهداف الشركة، وهو ما يطلق عليه مصطلح إدارة الأرباح </w:t>
      </w:r>
      <w:r w:rsidR="00DA6590" w:rsidRPr="00915F46">
        <w:rPr>
          <w:rFonts w:ascii="Hacen Liner Screen Bd" w:hAnsi="Hacen Liner Screen Bd" w:cs="Hacen Liner Screen Bd"/>
          <w:color w:val="000000" w:themeColor="text1"/>
          <w:sz w:val="28"/>
          <w:szCs w:val="28"/>
          <w:lang w:bidi="ar-EG"/>
        </w:rPr>
        <w:t>Earnings Management</w:t>
      </w:r>
      <w:r w:rsidR="00DA6590" w:rsidRPr="00915F46">
        <w:rPr>
          <w:rFonts w:ascii="Hacen Liner Screen Bd" w:hAnsi="Hacen Liner Screen Bd" w:cs="Hacen Liner Screen Bd"/>
          <w:color w:val="000000" w:themeColor="text1"/>
          <w:sz w:val="28"/>
          <w:szCs w:val="28"/>
          <w:rtl/>
          <w:lang w:bidi="ar-EG"/>
        </w:rPr>
        <w:t xml:space="preserve"> </w:t>
      </w:r>
      <w:r w:rsidR="00DA6590" w:rsidRPr="00915F46">
        <w:rPr>
          <w:rFonts w:ascii="Hacen Liner Screen Bd" w:hAnsi="Hacen Liner Screen Bd" w:cs="Hacen Liner Screen Bd"/>
          <w:color w:val="000000" w:themeColor="text1"/>
          <w:sz w:val="28"/>
          <w:szCs w:val="28"/>
          <w:lang w:bidi="ar-EG"/>
        </w:rPr>
        <w:t>(AICPA, 2008)</w:t>
      </w:r>
      <w:r w:rsidR="00E63BAA" w:rsidRPr="00915F46">
        <w:rPr>
          <w:rFonts w:ascii="Hacen Liner Screen Bd" w:hAnsi="Hacen Liner Screen Bd" w:cs="Hacen Liner Screen Bd" w:hint="cs"/>
          <w:color w:val="000000" w:themeColor="text1"/>
          <w:sz w:val="28"/>
          <w:szCs w:val="28"/>
          <w:rtl/>
          <w:lang w:bidi="ar-EG"/>
        </w:rPr>
        <w:t>.</w:t>
      </w:r>
    </w:p>
    <w:p w:rsidR="00D33707" w:rsidRPr="00915F46" w:rsidRDefault="00D33707" w:rsidP="00857CDE">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color w:val="000000" w:themeColor="text1"/>
          <w:sz w:val="28"/>
          <w:szCs w:val="28"/>
          <w:rtl/>
          <w:lang w:bidi="ar-EG"/>
        </w:rPr>
        <w:t xml:space="preserve">ولقد ظهرت عمليات إدارة الأرباح من جانب إدارات الشركات مع ظهور شركات المساهمة وانفصال الملكية عن الإدارة، وبزوغ الأساس النفعي الناتج عن تضارب المصالح بين الفئات العديدة المهتمة بأنشطة الشركة وعلى رأس هذه الفئات الإدارة التي أصبحت تتمتع بسيطرة مباشرة وقدرة عالية على تسيير أمور هذه الشركات طبقاً لما تراه </w:t>
      </w:r>
      <w:r w:rsidR="009E6144" w:rsidRPr="00915F46">
        <w:rPr>
          <w:rFonts w:ascii="Hacen Liner Screen Bd" w:hAnsi="Hacen Liner Screen Bd" w:cs="Hacen Liner Screen Bd" w:hint="cs"/>
          <w:color w:val="000000" w:themeColor="text1"/>
          <w:sz w:val="28"/>
          <w:szCs w:val="28"/>
          <w:rtl/>
          <w:lang w:bidi="ar-EG"/>
        </w:rPr>
        <w:t xml:space="preserve">مناسباً لمصالحها، سواء </w:t>
      </w:r>
      <w:r w:rsidR="00C1437E" w:rsidRPr="00915F46">
        <w:rPr>
          <w:rFonts w:ascii="Hacen Liner Screen Bd" w:hAnsi="Hacen Liner Screen Bd" w:cs="Hacen Liner Screen Bd" w:hint="cs"/>
          <w:color w:val="000000" w:themeColor="text1"/>
          <w:sz w:val="28"/>
          <w:szCs w:val="28"/>
          <w:rtl/>
          <w:lang w:bidi="ar-EG"/>
        </w:rPr>
        <w:t xml:space="preserve">ارتبطت هذه المصالح بالبقاء في الإدارة لمدة طويلة </w:t>
      </w:r>
      <w:r w:rsidR="002B3150" w:rsidRPr="00915F46">
        <w:rPr>
          <w:rFonts w:ascii="Hacen Liner Screen Bd" w:hAnsi="Hacen Liner Screen Bd" w:cs="Hacen Liner Screen Bd" w:hint="cs"/>
          <w:color w:val="000000" w:themeColor="text1"/>
          <w:sz w:val="28"/>
          <w:szCs w:val="28"/>
          <w:rtl/>
          <w:lang w:bidi="ar-EG"/>
        </w:rPr>
        <w:t>أو الحصول على حصتها في الأرباح التي باتت مرتبطة في كثير من الأحيان بشكل مباشر بالأرباح المعلنة في القوائم المالية. (العبادي، 2008، ص ص67-68)</w:t>
      </w:r>
    </w:p>
    <w:p w:rsidR="00354713" w:rsidRPr="00915F46" w:rsidRDefault="00354713" w:rsidP="001108E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وتجدر الإشارة إلى أن مفهوم إدارة الأرباح أصبح محل تركيز </w:t>
      </w:r>
      <w:r w:rsidR="00757993" w:rsidRPr="00915F46">
        <w:rPr>
          <w:rFonts w:ascii="Hacen Liner Screen Bd" w:hAnsi="Hacen Liner Screen Bd" w:cs="Hacen Liner Screen Bd" w:hint="cs"/>
          <w:color w:val="000000" w:themeColor="text1"/>
          <w:sz w:val="28"/>
          <w:szCs w:val="28"/>
          <w:rtl/>
          <w:lang w:bidi="ar-EG"/>
        </w:rPr>
        <w:t xml:space="preserve">واهتمام من قبل المحاسبين والمراجعين بشكل كبير جداً خلال السنوات الأخيرة خاصة بعد أحداث إنهيار شركة </w:t>
      </w:r>
      <w:r w:rsidR="00BA3583" w:rsidRPr="00915F46">
        <w:rPr>
          <w:rFonts w:ascii="Hacen Liner Screen Bd" w:hAnsi="Hacen Liner Screen Bd" w:cs="Hacen Liner Screen Bd"/>
          <w:color w:val="000000" w:themeColor="text1"/>
          <w:sz w:val="28"/>
          <w:szCs w:val="28"/>
          <w:lang w:bidi="ar-EG"/>
        </w:rPr>
        <w:t>Enron</w:t>
      </w:r>
      <w:r w:rsidR="002045D4" w:rsidRPr="00915F46">
        <w:rPr>
          <w:rFonts w:ascii="Hacen Liner Screen Bd" w:hAnsi="Hacen Liner Screen Bd" w:cs="Hacen Liner Screen Bd" w:hint="cs"/>
          <w:color w:val="000000" w:themeColor="text1"/>
          <w:sz w:val="28"/>
          <w:szCs w:val="28"/>
          <w:rtl/>
          <w:lang w:bidi="ar-EG"/>
        </w:rPr>
        <w:t xml:space="preserve"> وغيرها من الشركات الرائدة، وتحميل شركة آرثر أندرسون لكونها الشركة المسئولة عن مراجعة حسابات شركة إنرون </w:t>
      </w:r>
      <w:r w:rsidR="00CA3A24" w:rsidRPr="00915F46">
        <w:rPr>
          <w:rFonts w:ascii="Hacen Liner Screen Bd" w:hAnsi="Hacen Liner Screen Bd" w:cs="Hacen Liner Screen Bd" w:hint="cs"/>
          <w:color w:val="000000" w:themeColor="text1"/>
          <w:sz w:val="28"/>
          <w:szCs w:val="28"/>
          <w:rtl/>
          <w:lang w:bidi="ar-EG"/>
        </w:rPr>
        <w:t xml:space="preserve">جزء من مسئولية إنهيار الشركة وإتهامها بالتلاعب بالبيانات المحاسبية للشركة مستغلة بعض المعالجات والسياسات المحاسبية التي تظهر البيانات المحاسبية </w:t>
      </w:r>
      <w:r w:rsidR="004B05F4" w:rsidRPr="00915F46">
        <w:rPr>
          <w:rFonts w:ascii="Hacen Liner Screen Bd" w:hAnsi="Hacen Liner Screen Bd" w:cs="Hacen Liner Screen Bd" w:hint="cs"/>
          <w:color w:val="000000" w:themeColor="text1"/>
          <w:sz w:val="28"/>
          <w:szCs w:val="28"/>
          <w:rtl/>
          <w:lang w:bidi="ar-EG"/>
        </w:rPr>
        <w:t>بغير شكلها الحقيقي والصحيح.</w:t>
      </w:r>
    </w:p>
    <w:p w:rsidR="004B05F4" w:rsidRPr="00915F46" w:rsidRDefault="004B05F4" w:rsidP="00BC71A4">
      <w:pPr>
        <w:spacing w:line="264"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وقد أدت تداعيات تلك الانهيارات إلى دفع مجلس الإدارة والمشرعين والباحثين لتوفير آليات مناسبة تحد من الممارسات المحاسبية المضللة، وتضمن اختيار سياسات إدارية </w:t>
      </w:r>
      <w:r w:rsidRPr="00915F46">
        <w:rPr>
          <w:rFonts w:ascii="Hacen Liner Screen Bd" w:hAnsi="Hacen Liner Screen Bd" w:cs="Hacen Liner Screen Bd" w:hint="cs"/>
          <w:color w:val="000000" w:themeColor="text1"/>
          <w:sz w:val="28"/>
          <w:szCs w:val="28"/>
          <w:rtl/>
          <w:lang w:bidi="ar-EG"/>
        </w:rPr>
        <w:lastRenderedPageBreak/>
        <w:t xml:space="preserve">ومحاسبية مناسبة تنتج تقارير مالية موثوقاً بها خالية من التضليل والغش، وذلك من خلال إيجاد جهة إشرافية رقابية تعمل إلى جانب الإدارة وتتولى مجموعة من المهام منها مراجعة السياسات المحاسبية المطبقة وتقديرات الإدارة بما يحقق أهداف الشركة، ومن ثم تحد من ممارسات إدارة الأرباح </w:t>
      </w:r>
      <w:r w:rsidRPr="00915F46">
        <w:rPr>
          <w:rFonts w:ascii="Hacen Liner Screen Bd" w:hAnsi="Hacen Liner Screen Bd" w:cs="Hacen Liner Screen Bd"/>
          <w:color w:val="000000" w:themeColor="text1"/>
          <w:sz w:val="28"/>
          <w:szCs w:val="28"/>
          <w:lang w:bidi="ar-EG"/>
        </w:rPr>
        <w:t>(Parwitt, et</w:t>
      </w:r>
      <w:r w:rsidR="00BC71A4" w:rsidRPr="00915F46">
        <w:rPr>
          <w:rFonts w:ascii="Hacen Liner Screen Bd" w:hAnsi="Hacen Liner Screen Bd" w:cs="Hacen Liner Screen Bd"/>
          <w:color w:val="000000" w:themeColor="text1"/>
          <w:sz w:val="28"/>
          <w:szCs w:val="28"/>
          <w:lang w:bidi="ar-EG"/>
        </w:rPr>
        <w:t>.</w:t>
      </w:r>
      <w:r w:rsidRPr="00915F46">
        <w:rPr>
          <w:rFonts w:ascii="Hacen Liner Screen Bd" w:hAnsi="Hacen Liner Screen Bd" w:cs="Hacen Liner Screen Bd"/>
          <w:color w:val="000000" w:themeColor="text1"/>
          <w:sz w:val="28"/>
          <w:szCs w:val="28"/>
          <w:lang w:bidi="ar-EG"/>
        </w:rPr>
        <w:t xml:space="preserve"> al, 2009)</w:t>
      </w:r>
      <w:r w:rsidR="00440E70" w:rsidRPr="00915F46">
        <w:rPr>
          <w:rFonts w:ascii="Hacen Liner Screen Bd" w:hAnsi="Hacen Liner Screen Bd" w:cs="Hacen Liner Screen Bd" w:hint="cs"/>
          <w:color w:val="000000" w:themeColor="text1"/>
          <w:sz w:val="28"/>
          <w:szCs w:val="28"/>
          <w:rtl/>
          <w:lang w:bidi="ar-EG"/>
        </w:rPr>
        <w:t xml:space="preserve">، وقد قابل ذلك ظهور العديد من التشريعات والقوانين والقرارات في كثير من دول العالم كقانون </w:t>
      </w:r>
      <w:r w:rsidR="00440E70" w:rsidRPr="00915F46">
        <w:rPr>
          <w:rFonts w:ascii="Hacen Liner Screen Bd" w:hAnsi="Hacen Liner Screen Bd" w:cs="Hacen Liner Screen Bd"/>
          <w:color w:val="000000" w:themeColor="text1"/>
          <w:sz w:val="28"/>
          <w:szCs w:val="28"/>
          <w:lang w:bidi="ar-EG"/>
        </w:rPr>
        <w:t>Sarbanes Oxley</w:t>
      </w:r>
      <w:r w:rsidR="00440E70" w:rsidRPr="00915F46">
        <w:rPr>
          <w:rFonts w:ascii="Hacen Liner Screen Bd" w:hAnsi="Hacen Liner Screen Bd" w:cs="Hacen Liner Screen Bd" w:hint="cs"/>
          <w:color w:val="000000" w:themeColor="text1"/>
          <w:sz w:val="28"/>
          <w:szCs w:val="28"/>
          <w:rtl/>
          <w:lang w:bidi="ar-EG"/>
        </w:rPr>
        <w:t xml:space="preserve"> في يوليو 2002م، حيث أشار إلى ضرورة التزام الشركات المقيدة بالبورصة بتشكيل لجان مراجعة تتكون من أعضاء غير تنفيذيين لمتابعة أعمال المراجعة في حيادية تامة.</w:t>
      </w:r>
    </w:p>
    <w:p w:rsidR="00440E70" w:rsidRPr="00915F46" w:rsidRDefault="00440E70" w:rsidP="00AD41E2">
      <w:pPr>
        <w:spacing w:line="264"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وعلى المستوى العربي، فلم يغب الاهتمام </w:t>
      </w:r>
      <w:r w:rsidR="006A3624" w:rsidRPr="00915F46">
        <w:rPr>
          <w:rFonts w:ascii="Hacen Liner Screen Bd" w:hAnsi="Hacen Liner Screen Bd" w:cs="Hacen Liner Screen Bd" w:hint="cs"/>
          <w:color w:val="000000" w:themeColor="text1"/>
          <w:sz w:val="28"/>
          <w:szCs w:val="28"/>
          <w:rtl/>
          <w:lang w:bidi="ar-EG"/>
        </w:rPr>
        <w:t xml:space="preserve">بمسألة لجان المراجعة، بل إنه شاع في كثير من الدول العربية، فعلى سبيل المثال، فقد تزايد الاهتمام بتطوير مهام لجان المراجعة وإدراكاً لأهميتها </w:t>
      </w:r>
      <w:r w:rsidR="005D7D73" w:rsidRPr="00915F46">
        <w:rPr>
          <w:rFonts w:ascii="Hacen Liner Screen Bd" w:hAnsi="Hacen Liner Screen Bd" w:cs="Hacen Liner Screen Bd" w:hint="cs"/>
          <w:color w:val="000000" w:themeColor="text1"/>
          <w:sz w:val="28"/>
          <w:szCs w:val="28"/>
          <w:rtl/>
          <w:lang w:bidi="ar-EG"/>
        </w:rPr>
        <w:t>كأحد وسائ</w:t>
      </w:r>
      <w:r w:rsidR="00BC71A4" w:rsidRPr="00915F46">
        <w:rPr>
          <w:rFonts w:ascii="Hacen Liner Screen Bd" w:hAnsi="Hacen Liner Screen Bd" w:cs="Hacen Liner Screen Bd" w:hint="cs"/>
          <w:color w:val="000000" w:themeColor="text1"/>
          <w:sz w:val="28"/>
          <w:szCs w:val="28"/>
          <w:rtl/>
          <w:lang w:bidi="ar-EG"/>
        </w:rPr>
        <w:t>ل</w:t>
      </w:r>
      <w:r w:rsidR="005D7D73" w:rsidRPr="00915F46">
        <w:rPr>
          <w:rFonts w:ascii="Hacen Liner Screen Bd" w:hAnsi="Hacen Liner Screen Bd" w:cs="Hacen Liner Screen Bd" w:hint="cs"/>
          <w:color w:val="000000" w:themeColor="text1"/>
          <w:sz w:val="28"/>
          <w:szCs w:val="28"/>
          <w:rtl/>
          <w:lang w:bidi="ar-EG"/>
        </w:rPr>
        <w:t xml:space="preserve"> رفع مستوى الثقة في القوائم المالية، فلقد أصدرت وزارة التجارة بالمملكة العربية السعودية القرار رقم (903) في 12/8/1414هـ الموافق 24/1/1994م، بشأن إلزام شركات المساهمة بتشكيل لجنة مراجعة بكل منها (وزارة التجارة السعودية، 1994م)، كما تزايد </w:t>
      </w:r>
      <w:r w:rsidR="007317FD" w:rsidRPr="00915F46">
        <w:rPr>
          <w:rFonts w:ascii="Hacen Liner Screen Bd" w:hAnsi="Hacen Liner Screen Bd" w:cs="Hacen Liner Screen Bd" w:hint="cs"/>
          <w:color w:val="000000" w:themeColor="text1"/>
          <w:sz w:val="28"/>
          <w:szCs w:val="28"/>
          <w:rtl/>
          <w:lang w:bidi="ar-EG"/>
        </w:rPr>
        <w:t xml:space="preserve">الإهتمام في جمهورية </w:t>
      </w:r>
      <w:r w:rsidR="000560CD" w:rsidRPr="00915F46">
        <w:rPr>
          <w:rFonts w:ascii="Hacen Liner Screen Bd" w:hAnsi="Hacen Liner Screen Bd" w:cs="Hacen Liner Screen Bd" w:hint="cs"/>
          <w:color w:val="000000" w:themeColor="text1"/>
          <w:sz w:val="28"/>
          <w:szCs w:val="28"/>
          <w:rtl/>
          <w:lang w:bidi="ar-EG"/>
        </w:rPr>
        <w:t>مصر العربية بهذا الخصوص، حينما أ</w:t>
      </w:r>
      <w:r w:rsidR="007317FD" w:rsidRPr="00915F46">
        <w:rPr>
          <w:rFonts w:ascii="Hacen Liner Screen Bd" w:hAnsi="Hacen Liner Screen Bd" w:cs="Hacen Liner Screen Bd" w:hint="cs"/>
          <w:color w:val="000000" w:themeColor="text1"/>
          <w:sz w:val="28"/>
          <w:szCs w:val="28"/>
          <w:rtl/>
          <w:lang w:bidi="ar-EG"/>
        </w:rPr>
        <w:t xml:space="preserve">صدرت الهيئة العامة للرقابة المالية </w:t>
      </w:r>
      <w:r w:rsidR="007317FD" w:rsidRPr="00915F46">
        <w:rPr>
          <w:rFonts w:ascii="Hacen Liner Screen Bd" w:hAnsi="Hacen Liner Screen Bd" w:cs="Hacen Liner Screen Bd"/>
          <w:color w:val="000000" w:themeColor="text1"/>
          <w:sz w:val="28"/>
          <w:szCs w:val="28"/>
          <w:rtl/>
          <w:lang w:bidi="ar-EG"/>
        </w:rPr>
        <w:t>–</w:t>
      </w:r>
      <w:r w:rsidR="007317FD" w:rsidRPr="00915F46">
        <w:rPr>
          <w:rFonts w:ascii="Hacen Liner Screen Bd" w:hAnsi="Hacen Liner Screen Bd" w:cs="Hacen Liner Screen Bd" w:hint="cs"/>
          <w:color w:val="000000" w:themeColor="text1"/>
          <w:sz w:val="28"/>
          <w:szCs w:val="28"/>
          <w:rtl/>
          <w:lang w:bidi="ar-EG"/>
        </w:rPr>
        <w:t xml:space="preserve"> الهيئة العامة لسوق المال سابقاً </w:t>
      </w:r>
      <w:r w:rsidR="007317FD" w:rsidRPr="00915F46">
        <w:rPr>
          <w:rFonts w:ascii="Hacen Liner Screen Bd" w:hAnsi="Hacen Liner Screen Bd" w:cs="Hacen Liner Screen Bd"/>
          <w:color w:val="000000" w:themeColor="text1"/>
          <w:sz w:val="28"/>
          <w:szCs w:val="28"/>
          <w:rtl/>
          <w:lang w:bidi="ar-EG"/>
        </w:rPr>
        <w:t>–</w:t>
      </w:r>
      <w:r w:rsidR="007317FD" w:rsidRPr="00915F46">
        <w:rPr>
          <w:rFonts w:ascii="Hacen Liner Screen Bd" w:hAnsi="Hacen Liner Screen Bd" w:cs="Hacen Liner Screen Bd" w:hint="cs"/>
          <w:color w:val="000000" w:themeColor="text1"/>
          <w:sz w:val="28"/>
          <w:szCs w:val="28"/>
          <w:rtl/>
          <w:lang w:bidi="ar-EG"/>
        </w:rPr>
        <w:t xml:space="preserve"> القرار رقم (30</w:t>
      </w:r>
      <w:r w:rsidR="00BC71A4" w:rsidRPr="00915F46">
        <w:rPr>
          <w:rFonts w:ascii="Hacen Liner Screen Bd" w:hAnsi="Hacen Liner Screen Bd" w:cs="Hacen Liner Screen Bd" w:hint="cs"/>
          <w:color w:val="000000" w:themeColor="text1"/>
          <w:sz w:val="28"/>
          <w:szCs w:val="28"/>
          <w:rtl/>
          <w:lang w:bidi="ar-EG"/>
        </w:rPr>
        <w:t>)</w:t>
      </w:r>
      <w:r w:rsidR="007317FD" w:rsidRPr="00915F46">
        <w:rPr>
          <w:rFonts w:ascii="Hacen Liner Screen Bd" w:hAnsi="Hacen Liner Screen Bd" w:cs="Hacen Liner Screen Bd" w:hint="cs"/>
          <w:color w:val="000000" w:themeColor="text1"/>
          <w:sz w:val="28"/>
          <w:szCs w:val="28"/>
          <w:rtl/>
          <w:lang w:bidi="ar-EG"/>
        </w:rPr>
        <w:t xml:space="preserve"> في 18/6/2002م، والذي نص </w:t>
      </w:r>
      <w:r w:rsidR="005E19AD" w:rsidRPr="00915F46">
        <w:rPr>
          <w:rFonts w:ascii="Hacen Liner Screen Bd" w:hAnsi="Hacen Liner Screen Bd" w:cs="Hacen Liner Screen Bd" w:hint="cs"/>
          <w:color w:val="000000" w:themeColor="text1"/>
          <w:sz w:val="28"/>
          <w:szCs w:val="28"/>
          <w:rtl/>
          <w:lang w:bidi="ar-EG"/>
        </w:rPr>
        <w:t>على إلزام كافة الشركات المقيد لها أوراق مالية بجداول البورصة بضرورة تشكيل لجان مراجعة من أعضاء مجلس الإدارة غير التنفيذيين والمشهو</w:t>
      </w:r>
      <w:r w:rsidR="009E4DC8" w:rsidRPr="00915F46">
        <w:rPr>
          <w:rFonts w:ascii="Hacen Liner Screen Bd" w:hAnsi="Hacen Liner Screen Bd" w:cs="Hacen Liner Screen Bd" w:hint="cs"/>
          <w:color w:val="000000" w:themeColor="text1"/>
          <w:sz w:val="28"/>
          <w:szCs w:val="28"/>
          <w:rtl/>
          <w:lang w:bidi="ar-EG"/>
        </w:rPr>
        <w:t>د لهم بالكفاءة والخبرة في النواحي المحاسبية والمالية (الهيئة العامة لسوق المال، 2002م).</w:t>
      </w:r>
    </w:p>
    <w:p w:rsidR="00684887" w:rsidRPr="00915F46" w:rsidRDefault="00684887" w:rsidP="00BC71A4">
      <w:pPr>
        <w:spacing w:line="264"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كما صدر دليل عمل لجان المراجعة عام 2008م عن مركز المديرين التابع لوزارة الاست</w:t>
      </w:r>
      <w:r w:rsidR="00D74C30" w:rsidRPr="00915F46">
        <w:rPr>
          <w:rFonts w:ascii="Hacen Liner Screen Bd" w:hAnsi="Hacen Liner Screen Bd" w:cs="Hacen Liner Screen Bd" w:hint="cs"/>
          <w:color w:val="000000" w:themeColor="text1"/>
          <w:sz w:val="28"/>
          <w:szCs w:val="28"/>
          <w:rtl/>
          <w:lang w:bidi="ar-EG"/>
        </w:rPr>
        <w:t>ث</w:t>
      </w:r>
      <w:r w:rsidRPr="00915F46">
        <w:rPr>
          <w:rFonts w:ascii="Hacen Liner Screen Bd" w:hAnsi="Hacen Liner Screen Bd" w:cs="Hacen Liner Screen Bd" w:hint="cs"/>
          <w:color w:val="000000" w:themeColor="text1"/>
          <w:sz w:val="28"/>
          <w:szCs w:val="28"/>
          <w:rtl/>
          <w:lang w:bidi="ar-EG"/>
        </w:rPr>
        <w:t xml:space="preserve">مار المصرية، </w:t>
      </w:r>
      <w:r w:rsidR="0029526C" w:rsidRPr="00915F46">
        <w:rPr>
          <w:rFonts w:ascii="Hacen Liner Screen Bd" w:hAnsi="Hacen Liner Screen Bd" w:cs="Hacen Liner Screen Bd" w:hint="cs"/>
          <w:color w:val="000000" w:themeColor="text1"/>
          <w:sz w:val="28"/>
          <w:szCs w:val="28"/>
          <w:rtl/>
          <w:lang w:bidi="ar-EG"/>
        </w:rPr>
        <w:t>حدد آليات تشكيل لجنة المراجعة ومهامها والحد الأدنى لعدد إجتماعاتها سنوياً، وهذا الدليل إسترشاديا</w:t>
      </w:r>
      <w:r w:rsidR="00BC71A4" w:rsidRPr="00915F46">
        <w:rPr>
          <w:rFonts w:ascii="Hacen Liner Screen Bd" w:hAnsi="Hacen Liner Screen Bd" w:cs="Hacen Liner Screen Bd" w:hint="cs"/>
          <w:color w:val="000000" w:themeColor="text1"/>
          <w:sz w:val="28"/>
          <w:szCs w:val="28"/>
          <w:rtl/>
          <w:lang w:bidi="ar-EG"/>
        </w:rPr>
        <w:t>ً</w:t>
      </w:r>
      <w:r w:rsidR="0029526C" w:rsidRPr="00915F46">
        <w:rPr>
          <w:rFonts w:ascii="Hacen Liner Screen Bd" w:hAnsi="Hacen Liner Screen Bd" w:cs="Hacen Liner Screen Bd" w:hint="cs"/>
          <w:color w:val="000000" w:themeColor="text1"/>
          <w:sz w:val="28"/>
          <w:szCs w:val="28"/>
          <w:rtl/>
          <w:lang w:bidi="ar-EG"/>
        </w:rPr>
        <w:t xml:space="preserve"> يهدف لتحسين ممارسات لجان المراجعة بالشركات المصرية.</w:t>
      </w:r>
    </w:p>
    <w:p w:rsidR="0029526C" w:rsidRPr="00915F46" w:rsidRDefault="0029526C" w:rsidP="001108E9">
      <w:pPr>
        <w:spacing w:line="264"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لذا تأتي هذه الدراسة لتوضيح مدى مساهمة ودور لجان المراجعة في الحد من ممارسات إدارة الأرباح في شركات المساهمة المصرية والسعودية.</w:t>
      </w:r>
    </w:p>
    <w:p w:rsidR="0038420F" w:rsidRPr="00915F46" w:rsidRDefault="0038420F" w:rsidP="001108E9">
      <w:pPr>
        <w:spacing w:before="120"/>
        <w:rPr>
          <w:color w:val="000000" w:themeColor="text1"/>
          <w:sz w:val="28"/>
          <w:szCs w:val="28"/>
          <w:rtl/>
          <w:lang w:bidi="ar-EG"/>
        </w:rPr>
      </w:pPr>
      <w:r w:rsidRPr="00915F46">
        <w:rPr>
          <w:rFonts w:cs="MCS Taybah S_U normal." w:hint="cs"/>
          <w:color w:val="000000" w:themeColor="text1"/>
          <w:sz w:val="34"/>
          <w:szCs w:val="34"/>
          <w:rtl/>
        </w:rPr>
        <w:t>1</w:t>
      </w:r>
      <w:r w:rsidRPr="00915F46">
        <w:rPr>
          <w:rFonts w:hint="cs"/>
          <w:color w:val="000000" w:themeColor="text1"/>
          <w:sz w:val="28"/>
          <w:szCs w:val="28"/>
          <w:rtl/>
        </w:rPr>
        <w:t>/</w:t>
      </w:r>
      <w:r w:rsidRPr="00915F46">
        <w:rPr>
          <w:rFonts w:cs="MCS Taybah S_U normal." w:hint="cs"/>
          <w:color w:val="000000" w:themeColor="text1"/>
          <w:sz w:val="34"/>
          <w:szCs w:val="34"/>
          <w:rtl/>
        </w:rPr>
        <w:t>2 طبيعة المشكلة:</w:t>
      </w:r>
    </w:p>
    <w:p w:rsidR="002E595B" w:rsidRPr="00915F46" w:rsidRDefault="002B65DE" w:rsidP="003E408A">
      <w:pPr>
        <w:spacing w:line="264"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ثبت من خلال العديد من الدراسات التي أجر</w:t>
      </w:r>
      <w:r w:rsidR="00BC71A4" w:rsidRPr="00915F46">
        <w:rPr>
          <w:rFonts w:ascii="Hacen Liner Screen Bd" w:hAnsi="Hacen Liner Screen Bd" w:cs="Hacen Liner Screen Bd" w:hint="cs"/>
          <w:color w:val="000000" w:themeColor="text1"/>
          <w:sz w:val="28"/>
          <w:szCs w:val="28"/>
          <w:rtl/>
          <w:lang w:bidi="ar-EG"/>
        </w:rPr>
        <w:t>ا</w:t>
      </w:r>
      <w:r w:rsidRPr="00915F46">
        <w:rPr>
          <w:rFonts w:ascii="Hacen Liner Screen Bd" w:hAnsi="Hacen Liner Screen Bd" w:cs="Hacen Liner Screen Bd" w:hint="cs"/>
          <w:color w:val="000000" w:themeColor="text1"/>
          <w:sz w:val="28"/>
          <w:szCs w:val="28"/>
          <w:rtl/>
          <w:lang w:bidi="ar-EG"/>
        </w:rPr>
        <w:t xml:space="preserve">ها الباحثون أن إدارة شركات المساهمة سواء كانت في مصر أو السعودية أو الولايات المتحدة الأمريكية أو غيرها من الدول </w:t>
      </w:r>
      <w:r w:rsidR="001F7F63" w:rsidRPr="00915F46">
        <w:rPr>
          <w:rFonts w:ascii="Hacen Liner Screen Bd" w:hAnsi="Hacen Liner Screen Bd" w:cs="Hacen Liner Screen Bd" w:hint="cs"/>
          <w:color w:val="000000" w:themeColor="text1"/>
          <w:sz w:val="28"/>
          <w:szCs w:val="28"/>
          <w:rtl/>
          <w:lang w:bidi="ar-EG"/>
        </w:rPr>
        <w:t xml:space="preserve">(الخيال والقثامي، 2010، ص ص241-310، </w:t>
      </w:r>
      <w:r w:rsidRPr="00915F46">
        <w:rPr>
          <w:rFonts w:ascii="Hacen Liner Screen Bd" w:hAnsi="Hacen Liner Screen Bd" w:cs="Hacen Liner Screen Bd" w:hint="cs"/>
          <w:color w:val="000000" w:themeColor="text1"/>
          <w:sz w:val="28"/>
          <w:szCs w:val="28"/>
          <w:rtl/>
          <w:lang w:bidi="ar-EG"/>
        </w:rPr>
        <w:t xml:space="preserve">غنيمي 2011، ص ص40-105، هلال 2008، ص ص83-132، </w:t>
      </w:r>
      <w:r w:rsidRPr="00915F46">
        <w:rPr>
          <w:rFonts w:ascii="Hacen Liner Screen Bd" w:hAnsi="Hacen Liner Screen Bd" w:cs="Hacen Liner Screen Bd"/>
          <w:color w:val="000000" w:themeColor="text1"/>
          <w:sz w:val="28"/>
          <w:szCs w:val="28"/>
          <w:lang w:bidi="ar-EG"/>
        </w:rPr>
        <w:t>Magrath &amp; Weld, 2002</w:t>
      </w:r>
      <w:r w:rsidR="003E408A">
        <w:rPr>
          <w:rFonts w:ascii="Hacen Liner Screen Bd" w:hAnsi="Hacen Liner Screen Bd" w:cs="Hacen Liner Screen Bd"/>
          <w:color w:val="000000" w:themeColor="text1"/>
          <w:sz w:val="28"/>
          <w:szCs w:val="28"/>
          <w:lang w:bidi="ar-EG"/>
        </w:rPr>
        <w:t>, PP. 25-41</w:t>
      </w:r>
      <w:r w:rsidRPr="00915F46">
        <w:rPr>
          <w:rFonts w:ascii="Hacen Liner Screen Bd" w:hAnsi="Hacen Liner Screen Bd" w:cs="Hacen Liner Screen Bd" w:hint="cs"/>
          <w:color w:val="000000" w:themeColor="text1"/>
          <w:sz w:val="28"/>
          <w:szCs w:val="28"/>
          <w:rtl/>
          <w:lang w:bidi="ar-EG"/>
        </w:rPr>
        <w:t>)</w:t>
      </w:r>
      <w:r w:rsidR="001F7F63" w:rsidRPr="00915F46">
        <w:rPr>
          <w:rFonts w:ascii="Hacen Liner Screen Bd" w:hAnsi="Hacen Liner Screen Bd" w:cs="Hacen Liner Screen Bd" w:hint="cs"/>
          <w:color w:val="000000" w:themeColor="text1"/>
          <w:sz w:val="28"/>
          <w:szCs w:val="28"/>
          <w:rtl/>
          <w:lang w:bidi="ar-EG"/>
        </w:rPr>
        <w:t xml:space="preserve"> </w:t>
      </w:r>
      <w:r w:rsidR="002F5B51" w:rsidRPr="00915F46">
        <w:rPr>
          <w:rFonts w:ascii="Hacen Liner Screen Bd" w:hAnsi="Hacen Liner Screen Bd" w:cs="Hacen Liner Screen Bd" w:hint="cs"/>
          <w:color w:val="000000" w:themeColor="text1"/>
          <w:sz w:val="28"/>
          <w:szCs w:val="28"/>
          <w:rtl/>
          <w:lang w:bidi="ar-EG"/>
        </w:rPr>
        <w:t xml:space="preserve">تمارس عمليات إدارة الأرباح، وأن </w:t>
      </w:r>
      <w:r w:rsidR="002F5B51" w:rsidRPr="00915F46">
        <w:rPr>
          <w:rFonts w:ascii="Hacen Liner Screen Bd" w:hAnsi="Hacen Liner Screen Bd" w:cs="Hacen Liner Screen Bd" w:hint="cs"/>
          <w:color w:val="000000" w:themeColor="text1"/>
          <w:sz w:val="28"/>
          <w:szCs w:val="28"/>
          <w:rtl/>
          <w:lang w:bidi="ar-EG"/>
        </w:rPr>
        <w:lastRenderedPageBreak/>
        <w:t>هذه الممارسات قد ت</w:t>
      </w:r>
      <w:r w:rsidR="00BC71A4" w:rsidRPr="00915F46">
        <w:rPr>
          <w:rFonts w:ascii="Hacen Liner Screen Bd" w:hAnsi="Hacen Liner Screen Bd" w:cs="Hacen Liner Screen Bd" w:hint="cs"/>
          <w:color w:val="000000" w:themeColor="text1"/>
          <w:sz w:val="28"/>
          <w:szCs w:val="28"/>
          <w:rtl/>
          <w:lang w:bidi="ar-EG"/>
        </w:rPr>
        <w:t>ت</w:t>
      </w:r>
      <w:r w:rsidR="002F5B51" w:rsidRPr="00915F46">
        <w:rPr>
          <w:rFonts w:ascii="Hacen Liner Screen Bd" w:hAnsi="Hacen Liner Screen Bd" w:cs="Hacen Liner Screen Bd" w:hint="cs"/>
          <w:color w:val="000000" w:themeColor="text1"/>
          <w:sz w:val="28"/>
          <w:szCs w:val="28"/>
          <w:rtl/>
          <w:lang w:bidi="ar-EG"/>
        </w:rPr>
        <w:t>م من خلال مداخل عديدة، وأنه قد ينتج عنها تحريفات جوهرية بالقوائم المالية تؤدي إلى تشويه الربح، ونقص عدالة عرض القوائم المالية لنتائج الأعمال والمركز المالي. بالإضافة إ</w:t>
      </w:r>
      <w:r w:rsidR="001F7F63" w:rsidRPr="00915F46">
        <w:rPr>
          <w:rFonts w:ascii="Hacen Liner Screen Bd" w:hAnsi="Hacen Liner Screen Bd" w:cs="Hacen Liner Screen Bd" w:hint="cs"/>
          <w:color w:val="000000" w:themeColor="text1"/>
          <w:sz w:val="28"/>
          <w:szCs w:val="28"/>
          <w:rtl/>
          <w:lang w:bidi="ar-EG"/>
        </w:rPr>
        <w:t>ل</w:t>
      </w:r>
      <w:r w:rsidR="002F5B51" w:rsidRPr="00915F46">
        <w:rPr>
          <w:rFonts w:ascii="Hacen Liner Screen Bd" w:hAnsi="Hacen Liner Screen Bd" w:cs="Hacen Liner Screen Bd" w:hint="cs"/>
          <w:color w:val="000000" w:themeColor="text1"/>
          <w:sz w:val="28"/>
          <w:szCs w:val="28"/>
          <w:rtl/>
          <w:lang w:bidi="ar-EG"/>
        </w:rPr>
        <w:t xml:space="preserve">ى أن هناك اهتمام كبير في الدول المتقدمة بالدور الذي يمكن أ ن تؤديه لجان المراجعة والأنشطة التي تمارسها في الحد من ممارسات إدارة الأرباح. إلا أن هذا الدور لم يلق الاهتمام </w:t>
      </w:r>
      <w:r w:rsidR="007B21E0" w:rsidRPr="00915F46">
        <w:rPr>
          <w:rFonts w:ascii="Hacen Liner Screen Bd" w:hAnsi="Hacen Liner Screen Bd" w:cs="Hacen Liner Screen Bd" w:hint="cs"/>
          <w:color w:val="000000" w:themeColor="text1"/>
          <w:sz w:val="28"/>
          <w:szCs w:val="28"/>
          <w:rtl/>
          <w:lang w:bidi="ar-EG"/>
        </w:rPr>
        <w:t>الكافي في البلدان العربية، وبالتالي فإن مشكلة هذا البحث تتركز في محاولة الإجابة على التساؤلات التالية:</w:t>
      </w:r>
    </w:p>
    <w:p w:rsidR="007B21E0" w:rsidRPr="00915F46" w:rsidRDefault="00BF249C" w:rsidP="001108E9">
      <w:pPr>
        <w:pStyle w:val="ListParagraph"/>
        <w:numPr>
          <w:ilvl w:val="0"/>
          <w:numId w:val="1"/>
        </w:numPr>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هل تساهم لجان المراجعة في الحد من ممارسات إدارة الأرباح؟ أو بعبارة أخرى، ما هي الأنشطة التي تمارسها لجان المراجعة ويمكن أن تؤدي إلى الحد من ممارسات إدارة الأرباح؟</w:t>
      </w:r>
    </w:p>
    <w:p w:rsidR="00BF249C" w:rsidRPr="00915F46" w:rsidRDefault="00BF249C" w:rsidP="00D761B8">
      <w:pPr>
        <w:pStyle w:val="ListParagraph"/>
        <w:numPr>
          <w:ilvl w:val="0"/>
          <w:numId w:val="1"/>
        </w:numPr>
        <w:contextualSpacing w:val="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ما هي الفروق الج</w:t>
      </w:r>
      <w:r w:rsidR="00844A76" w:rsidRPr="00915F46">
        <w:rPr>
          <w:rFonts w:ascii="Hacen Liner Screen Bd" w:hAnsi="Hacen Liner Screen Bd" w:cs="Hacen Liner Screen Bd" w:hint="cs"/>
          <w:color w:val="000000" w:themeColor="text1"/>
          <w:sz w:val="28"/>
          <w:szCs w:val="28"/>
          <w:rtl/>
          <w:lang w:bidi="ar-EG"/>
        </w:rPr>
        <w:t>و</w:t>
      </w:r>
      <w:r w:rsidRPr="00915F46">
        <w:rPr>
          <w:rFonts w:ascii="Hacen Liner Screen Bd" w:hAnsi="Hacen Liner Screen Bd" w:cs="Hacen Liner Screen Bd" w:hint="cs"/>
          <w:color w:val="000000" w:themeColor="text1"/>
          <w:sz w:val="28"/>
          <w:szCs w:val="28"/>
          <w:rtl/>
          <w:lang w:bidi="ar-EG"/>
        </w:rPr>
        <w:t>هرية بين آراء رؤساء وأعضاء مجالس الإدارة، رؤساء وأعضاء لجان المراجعة، مديرو</w:t>
      </w:r>
      <w:r w:rsidR="00844A76" w:rsidRPr="00915F46">
        <w:rPr>
          <w:rFonts w:ascii="Hacen Liner Screen Bd" w:hAnsi="Hacen Liner Screen Bd" w:cs="Hacen Liner Screen Bd" w:hint="cs"/>
          <w:color w:val="000000" w:themeColor="text1"/>
          <w:sz w:val="28"/>
          <w:szCs w:val="28"/>
          <w:rtl/>
          <w:lang w:bidi="ar-EG"/>
        </w:rPr>
        <w:t xml:space="preserve"> </w:t>
      </w:r>
      <w:r w:rsidRPr="00915F46">
        <w:rPr>
          <w:rFonts w:ascii="Hacen Liner Screen Bd" w:hAnsi="Hacen Liner Screen Bd" w:cs="Hacen Liner Screen Bd" w:hint="cs"/>
          <w:color w:val="000000" w:themeColor="text1"/>
          <w:sz w:val="28"/>
          <w:szCs w:val="28"/>
          <w:rtl/>
          <w:lang w:bidi="ar-EG"/>
        </w:rPr>
        <w:t>إدارات المراجعة الداخلية، مراقب</w:t>
      </w:r>
      <w:r w:rsidR="00D761B8" w:rsidRPr="00915F46">
        <w:rPr>
          <w:rFonts w:ascii="Hacen Liner Screen Bd" w:hAnsi="Hacen Liner Screen Bd" w:cs="Hacen Liner Screen Bd" w:hint="cs"/>
          <w:color w:val="000000" w:themeColor="text1"/>
          <w:sz w:val="28"/>
          <w:szCs w:val="28"/>
          <w:rtl/>
          <w:lang w:bidi="ar-EG"/>
        </w:rPr>
        <w:t>و</w:t>
      </w:r>
      <w:r w:rsidRPr="00915F46">
        <w:rPr>
          <w:rFonts w:ascii="Hacen Liner Screen Bd" w:hAnsi="Hacen Liner Screen Bd" w:cs="Hacen Liner Screen Bd" w:hint="cs"/>
          <w:color w:val="000000" w:themeColor="text1"/>
          <w:sz w:val="28"/>
          <w:szCs w:val="28"/>
          <w:rtl/>
          <w:lang w:bidi="ar-EG"/>
        </w:rPr>
        <w:t xml:space="preserve"> الحسابات، وأعضاء هيئة التدريس فيما يتعلق بدور لجنة المراجعة في الحد من ممارسات إدارة الأرباح؟</w:t>
      </w:r>
    </w:p>
    <w:p w:rsidR="00C222B4" w:rsidRPr="00915F46" w:rsidRDefault="00C222B4" w:rsidP="001108E9">
      <w:pPr>
        <w:spacing w:before="120"/>
        <w:rPr>
          <w:color w:val="000000" w:themeColor="text1"/>
          <w:sz w:val="28"/>
          <w:szCs w:val="28"/>
          <w:rtl/>
          <w:lang w:bidi="ar-EG"/>
        </w:rPr>
      </w:pPr>
      <w:r w:rsidRPr="00915F46">
        <w:rPr>
          <w:rFonts w:cs="MCS Taybah S_U normal." w:hint="cs"/>
          <w:color w:val="000000" w:themeColor="text1"/>
          <w:sz w:val="34"/>
          <w:szCs w:val="34"/>
          <w:rtl/>
        </w:rPr>
        <w:t>1</w:t>
      </w:r>
      <w:r w:rsidRPr="00915F46">
        <w:rPr>
          <w:rFonts w:hint="cs"/>
          <w:color w:val="000000" w:themeColor="text1"/>
          <w:sz w:val="28"/>
          <w:szCs w:val="28"/>
          <w:rtl/>
        </w:rPr>
        <w:t>/</w:t>
      </w:r>
      <w:r w:rsidRPr="00915F46">
        <w:rPr>
          <w:rFonts w:cs="MCS Taybah S_U normal." w:hint="cs"/>
          <w:color w:val="000000" w:themeColor="text1"/>
          <w:sz w:val="34"/>
          <w:szCs w:val="34"/>
          <w:rtl/>
        </w:rPr>
        <w:t>3 أهداف البحث:</w:t>
      </w:r>
    </w:p>
    <w:p w:rsidR="00C222B4" w:rsidRPr="00915F46" w:rsidRDefault="008116BC" w:rsidP="001108E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يسعى الباحث من خلال هذا البحث إلى تحقيق مجموعة من الأهداف تتمثل في:</w:t>
      </w:r>
    </w:p>
    <w:p w:rsidR="008116BC" w:rsidRPr="00915F46" w:rsidRDefault="000E7554" w:rsidP="001108E9">
      <w:pPr>
        <w:pStyle w:val="ListParagraph"/>
        <w:numPr>
          <w:ilvl w:val="0"/>
          <w:numId w:val="2"/>
        </w:numPr>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تحديد الأنشطة التي تمارسها لجان المراجعة ودورها في الحد من ممارسات إدارة الأرباح بشركات المساهمة في نطاق البيئة العربية.</w:t>
      </w:r>
    </w:p>
    <w:p w:rsidR="000E7554" w:rsidRPr="00915F46" w:rsidRDefault="000E7554" w:rsidP="00266CF8">
      <w:pPr>
        <w:pStyle w:val="ListParagraph"/>
        <w:numPr>
          <w:ilvl w:val="0"/>
          <w:numId w:val="2"/>
        </w:numPr>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القيام بدراسة تطبيقية مقارنة، على عينة حكمية مكونة من مجموعة مختارة من مائة وثمانية وثمانون مفردة، من رؤساء وأعضاء مجالس إدارات بعض الشركات، رؤساء وأعضاء لجان المراجعة، مديرو إدارات المراجعة الداخلية، مراقب</w:t>
      </w:r>
      <w:r w:rsidR="00266CF8" w:rsidRPr="00915F46">
        <w:rPr>
          <w:rFonts w:ascii="Hacen Liner Screen Bd" w:hAnsi="Hacen Liner Screen Bd" w:cs="Hacen Liner Screen Bd" w:hint="cs"/>
          <w:color w:val="000000" w:themeColor="text1"/>
          <w:sz w:val="28"/>
          <w:szCs w:val="28"/>
          <w:rtl/>
          <w:lang w:bidi="ar-EG"/>
        </w:rPr>
        <w:t>و</w:t>
      </w:r>
      <w:r w:rsidRPr="00915F46">
        <w:rPr>
          <w:rFonts w:ascii="Hacen Liner Screen Bd" w:hAnsi="Hacen Liner Screen Bd" w:cs="Hacen Liner Screen Bd" w:hint="cs"/>
          <w:color w:val="000000" w:themeColor="text1"/>
          <w:sz w:val="28"/>
          <w:szCs w:val="28"/>
          <w:rtl/>
          <w:lang w:bidi="ar-EG"/>
        </w:rPr>
        <w:t xml:space="preserve"> حسابات خارجيين، بكل من جمهورية مصر العربية، والمملكة العربية السعودية، وأساتذة المحاسبة والمراجعة بالجامعات المصرية والسعودية بهدف </w:t>
      </w:r>
      <w:r w:rsidR="005B2494">
        <w:rPr>
          <w:rFonts w:ascii="Hacen Liner Screen Bd" w:hAnsi="Hacen Liner Screen Bd" w:cs="Hacen Liner Screen Bd" w:hint="cs"/>
          <w:color w:val="000000" w:themeColor="text1"/>
          <w:sz w:val="28"/>
          <w:szCs w:val="28"/>
          <w:rtl/>
          <w:lang w:bidi="ar-EG"/>
        </w:rPr>
        <w:t>اختبار</w:t>
      </w:r>
      <w:r w:rsidRPr="00915F46">
        <w:rPr>
          <w:rFonts w:ascii="Hacen Liner Screen Bd" w:hAnsi="Hacen Liner Screen Bd" w:cs="Hacen Liner Screen Bd" w:hint="cs"/>
          <w:color w:val="000000" w:themeColor="text1"/>
          <w:sz w:val="28"/>
          <w:szCs w:val="28"/>
          <w:rtl/>
          <w:lang w:bidi="ar-EG"/>
        </w:rPr>
        <w:t xml:space="preserve"> فروض البحث والتعرف على آرائهم فيما يتعلق بدور لجنة المراجعة في الحد من ممارسات إدارة الأرباح.</w:t>
      </w:r>
    </w:p>
    <w:p w:rsidR="002B0CB8" w:rsidRPr="00915F46" w:rsidRDefault="002B0CB8" w:rsidP="001108E9">
      <w:pPr>
        <w:spacing w:before="120"/>
        <w:rPr>
          <w:color w:val="000000" w:themeColor="text1"/>
          <w:sz w:val="28"/>
          <w:szCs w:val="28"/>
          <w:rtl/>
          <w:lang w:bidi="ar-EG"/>
        </w:rPr>
      </w:pPr>
      <w:r w:rsidRPr="00915F46">
        <w:rPr>
          <w:rFonts w:cs="MCS Taybah S_U normal." w:hint="cs"/>
          <w:color w:val="000000" w:themeColor="text1"/>
          <w:sz w:val="34"/>
          <w:szCs w:val="34"/>
          <w:rtl/>
        </w:rPr>
        <w:t>1</w:t>
      </w:r>
      <w:r w:rsidRPr="00915F46">
        <w:rPr>
          <w:rFonts w:hint="cs"/>
          <w:color w:val="000000" w:themeColor="text1"/>
          <w:sz w:val="28"/>
          <w:szCs w:val="28"/>
          <w:rtl/>
        </w:rPr>
        <w:t>/</w:t>
      </w:r>
      <w:r w:rsidR="00C779D8" w:rsidRPr="00915F46">
        <w:rPr>
          <w:rFonts w:cs="MCS Taybah S_U normal." w:hint="cs"/>
          <w:color w:val="000000" w:themeColor="text1"/>
          <w:sz w:val="34"/>
          <w:szCs w:val="34"/>
          <w:rtl/>
        </w:rPr>
        <w:t>4</w:t>
      </w:r>
      <w:r w:rsidRPr="00915F46">
        <w:rPr>
          <w:rFonts w:cs="MCS Taybah S_U normal." w:hint="cs"/>
          <w:color w:val="000000" w:themeColor="text1"/>
          <w:sz w:val="34"/>
          <w:szCs w:val="34"/>
          <w:rtl/>
        </w:rPr>
        <w:t xml:space="preserve"> </w:t>
      </w:r>
      <w:r w:rsidR="00C779D8" w:rsidRPr="00915F46">
        <w:rPr>
          <w:rFonts w:cs="MCS Taybah S_U normal." w:hint="cs"/>
          <w:color w:val="000000" w:themeColor="text1"/>
          <w:sz w:val="34"/>
          <w:szCs w:val="34"/>
          <w:rtl/>
        </w:rPr>
        <w:t>أهمية البحث</w:t>
      </w:r>
      <w:r w:rsidRPr="00915F46">
        <w:rPr>
          <w:rFonts w:cs="MCS Taybah S_U normal." w:hint="cs"/>
          <w:color w:val="000000" w:themeColor="text1"/>
          <w:sz w:val="34"/>
          <w:szCs w:val="34"/>
          <w:rtl/>
        </w:rPr>
        <w:t>:</w:t>
      </w:r>
    </w:p>
    <w:p w:rsidR="008116BC" w:rsidRPr="00915F46" w:rsidRDefault="00CD5349" w:rsidP="001108E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تتضح أهمية البحث من خلال الآتي:</w:t>
      </w:r>
    </w:p>
    <w:p w:rsidR="00CD5349" w:rsidRPr="00915F46" w:rsidRDefault="00125E98" w:rsidP="001108E9">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t>1/4/1 الأهمية العلمية:</w:t>
      </w:r>
    </w:p>
    <w:p w:rsidR="00CD5349" w:rsidRPr="00915F46" w:rsidRDefault="0069461F" w:rsidP="001108E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يستمد البحث أهميته العلمية من خلال العناصر التالية:</w:t>
      </w:r>
    </w:p>
    <w:p w:rsidR="0069461F" w:rsidRPr="00915F46" w:rsidRDefault="008D61DF" w:rsidP="001108E9">
      <w:pPr>
        <w:pStyle w:val="ListParagraph"/>
        <w:numPr>
          <w:ilvl w:val="0"/>
          <w:numId w:val="3"/>
        </w:numPr>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lastRenderedPageBreak/>
        <w:t>يساير هذا البحث البحوث المحاسبية التي ترتكز على جودة أداء لجان المراجعة ودورها في تحقيق شفافية ومصداقية التقارير والقوائم المالية.</w:t>
      </w:r>
    </w:p>
    <w:p w:rsidR="008D61DF" w:rsidRPr="00915F46" w:rsidRDefault="008D61DF" w:rsidP="001108E9">
      <w:pPr>
        <w:pStyle w:val="ListParagraph"/>
        <w:numPr>
          <w:ilvl w:val="0"/>
          <w:numId w:val="3"/>
        </w:numPr>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يمثل هذا البحث محاولة لتحديد الأنشطة </w:t>
      </w:r>
      <w:r w:rsidR="00A047D6" w:rsidRPr="00915F46">
        <w:rPr>
          <w:rFonts w:ascii="Hacen Liner Screen Bd" w:hAnsi="Hacen Liner Screen Bd" w:cs="Hacen Liner Screen Bd" w:hint="cs"/>
          <w:color w:val="000000" w:themeColor="text1"/>
          <w:sz w:val="28"/>
          <w:szCs w:val="28"/>
          <w:rtl/>
          <w:lang w:bidi="ar-EG"/>
        </w:rPr>
        <w:t xml:space="preserve">التي تمارسها لجان المراجعة تجاه الحد من ممارسات </w:t>
      </w:r>
      <w:r w:rsidR="00266CF8" w:rsidRPr="00915F46">
        <w:rPr>
          <w:rFonts w:ascii="Hacen Liner Screen Bd" w:hAnsi="Hacen Liner Screen Bd" w:cs="Hacen Liner Screen Bd" w:hint="cs"/>
          <w:color w:val="000000" w:themeColor="text1"/>
          <w:sz w:val="28"/>
          <w:szCs w:val="28"/>
          <w:rtl/>
          <w:lang w:bidi="ar-EG"/>
        </w:rPr>
        <w:t>إدارة الأرباح من خلال تحديد مسؤو</w:t>
      </w:r>
      <w:r w:rsidR="00A047D6" w:rsidRPr="00915F46">
        <w:rPr>
          <w:rFonts w:ascii="Hacen Liner Screen Bd" w:hAnsi="Hacen Liner Screen Bd" w:cs="Hacen Liner Screen Bd" w:hint="cs"/>
          <w:color w:val="000000" w:themeColor="text1"/>
          <w:sz w:val="28"/>
          <w:szCs w:val="28"/>
          <w:rtl/>
          <w:lang w:bidi="ar-EG"/>
        </w:rPr>
        <w:t>لياتها الإشرافية والرقابية على إعداد التقارير والقوائم المالية، وعلى اختيار السياسات المحاسبية والإدارية بما يحقق أهداف الشركة.</w:t>
      </w:r>
    </w:p>
    <w:p w:rsidR="00A047D6" w:rsidRPr="00915F46" w:rsidRDefault="00A047D6" w:rsidP="001108E9">
      <w:pPr>
        <w:pStyle w:val="ListParagraph"/>
        <w:numPr>
          <w:ilvl w:val="0"/>
          <w:numId w:val="3"/>
        </w:numPr>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إثراء الجانب المعرفي </w:t>
      </w:r>
      <w:r w:rsidR="006C6803" w:rsidRPr="00915F46">
        <w:rPr>
          <w:rFonts w:ascii="Hacen Liner Screen Bd" w:hAnsi="Hacen Liner Screen Bd" w:cs="Hacen Liner Screen Bd" w:hint="cs"/>
          <w:color w:val="000000" w:themeColor="text1"/>
          <w:sz w:val="28"/>
          <w:szCs w:val="28"/>
          <w:rtl/>
          <w:lang w:bidi="ar-EG"/>
        </w:rPr>
        <w:t xml:space="preserve">لدور لجان المراجعة في الحد من ممارسات إدارة الأرباح </w:t>
      </w:r>
      <w:r w:rsidR="00D11E45" w:rsidRPr="00915F46">
        <w:rPr>
          <w:rFonts w:ascii="Hacen Liner Screen Bd" w:hAnsi="Hacen Liner Screen Bd" w:cs="Hacen Liner Screen Bd" w:hint="cs"/>
          <w:color w:val="000000" w:themeColor="text1"/>
          <w:sz w:val="28"/>
          <w:szCs w:val="28"/>
          <w:rtl/>
          <w:lang w:bidi="ar-EG"/>
        </w:rPr>
        <w:t xml:space="preserve">والوصول إلى نتائج تفيد الجهات الرقابية على الشركات، بما يخدم </w:t>
      </w:r>
      <w:r w:rsidR="00947522" w:rsidRPr="00915F46">
        <w:rPr>
          <w:rFonts w:ascii="Hacen Liner Screen Bd" w:hAnsi="Hacen Liner Screen Bd" w:cs="Hacen Liner Screen Bd" w:hint="cs"/>
          <w:color w:val="000000" w:themeColor="text1"/>
          <w:sz w:val="28"/>
          <w:szCs w:val="28"/>
          <w:rtl/>
          <w:lang w:bidi="ar-EG"/>
        </w:rPr>
        <w:t>إعداد تقارير مالية خالية من التلاعب والغش والتضليل.</w:t>
      </w:r>
    </w:p>
    <w:p w:rsidR="00443B5B" w:rsidRPr="00915F46" w:rsidRDefault="00716947" w:rsidP="001108E9">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t>1/4/2 الأهمية الع</w:t>
      </w:r>
      <w:r w:rsidR="006010B5" w:rsidRPr="00915F46">
        <w:rPr>
          <w:rFonts w:ascii="Hacen Liner Screen Bd" w:hAnsi="Hacen Liner Screen Bd" w:cs="Hacen Liner Screen Bd" w:hint="cs"/>
          <w:b/>
          <w:bCs/>
          <w:color w:val="000000" w:themeColor="text1"/>
          <w:sz w:val="28"/>
          <w:szCs w:val="28"/>
          <w:u w:val="words"/>
          <w:rtl/>
          <w:lang w:bidi="ar-EG"/>
        </w:rPr>
        <w:t>م</w:t>
      </w:r>
      <w:r w:rsidRPr="00915F46">
        <w:rPr>
          <w:rFonts w:ascii="Hacen Liner Screen Bd" w:hAnsi="Hacen Liner Screen Bd" w:cs="Hacen Liner Screen Bd" w:hint="cs"/>
          <w:b/>
          <w:bCs/>
          <w:color w:val="000000" w:themeColor="text1"/>
          <w:sz w:val="28"/>
          <w:szCs w:val="28"/>
          <w:u w:val="words"/>
          <w:rtl/>
          <w:lang w:bidi="ar-EG"/>
        </w:rPr>
        <w:t>لية:</w:t>
      </w:r>
    </w:p>
    <w:p w:rsidR="0069461F" w:rsidRPr="00915F46" w:rsidRDefault="00DC093E" w:rsidP="001108E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يستمد البحث أهميته العملية من خلال العناصر التالية:</w:t>
      </w:r>
    </w:p>
    <w:p w:rsidR="00DC093E" w:rsidRPr="00915F46" w:rsidRDefault="00564E02" w:rsidP="001108E9">
      <w:pPr>
        <w:pStyle w:val="ListParagraph"/>
        <w:numPr>
          <w:ilvl w:val="0"/>
          <w:numId w:val="4"/>
        </w:numPr>
        <w:ind w:left="368"/>
        <w:contextualSpacing w:val="0"/>
        <w:jc w:val="lowKashida"/>
        <w:rPr>
          <w:rFonts w:ascii="Hacen Liner Screen Bd" w:hAnsi="Hacen Liner Screen Bd" w:cs="Hacen Liner Screen Bd"/>
          <w:b/>
          <w:bCs/>
          <w:color w:val="000000" w:themeColor="text1"/>
          <w:sz w:val="28"/>
          <w:szCs w:val="28"/>
          <w:lang w:bidi="ar-EG"/>
        </w:rPr>
      </w:pPr>
      <w:r w:rsidRPr="00915F46">
        <w:rPr>
          <w:rFonts w:ascii="Hacen Liner Screen Bd" w:hAnsi="Hacen Liner Screen Bd" w:cs="Hacen Liner Screen Bd" w:hint="cs"/>
          <w:b/>
          <w:bCs/>
          <w:color w:val="000000" w:themeColor="text1"/>
          <w:sz w:val="28"/>
          <w:szCs w:val="28"/>
          <w:rtl/>
          <w:lang w:bidi="ar-EG"/>
        </w:rPr>
        <w:t>بالنسبة لاتجاهات الفكر المحاسبي المعاصر:</w:t>
      </w:r>
    </w:p>
    <w:p w:rsidR="00564E02" w:rsidRPr="00915F46" w:rsidRDefault="00F21762" w:rsidP="001108E9">
      <w:pPr>
        <w:ind w:firstLine="72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يساير هذا البحث </w:t>
      </w:r>
      <w:r w:rsidR="007F202D" w:rsidRPr="00915F46">
        <w:rPr>
          <w:rFonts w:ascii="Hacen Liner Screen Bd" w:hAnsi="Hacen Liner Screen Bd" w:cs="Hacen Liner Screen Bd" w:hint="cs"/>
          <w:color w:val="000000" w:themeColor="text1"/>
          <w:sz w:val="28"/>
          <w:szCs w:val="28"/>
          <w:rtl/>
          <w:lang w:bidi="ar-EG"/>
        </w:rPr>
        <w:t xml:space="preserve">التطورات والإتجاهات الحديثة في الفكر المحاسبي، حيث اهتمت المنظمات المهنية المصرية والسعودية في الفترة الأخيرة بلجان المراجعة كأحد الركائز الأساسية لعملية الحوكمة. ويكتسب هذا البحث أهميته العملية من كونه يساير الاهتمامات الحالية للمنظمات المهنية في جمهورية مصر العربية والمملكة العربية السعودية. ومثل هذه البحوث يمكن أن تقدم إرشادات جيدة لتفعيل دور لجان المراجعة في الحد </w:t>
      </w:r>
      <w:r w:rsidR="00BC71A4" w:rsidRPr="00915F46">
        <w:rPr>
          <w:rFonts w:ascii="Hacen Liner Screen Bd" w:hAnsi="Hacen Liner Screen Bd" w:cs="Hacen Liner Screen Bd" w:hint="cs"/>
          <w:color w:val="000000" w:themeColor="text1"/>
          <w:sz w:val="28"/>
          <w:szCs w:val="28"/>
          <w:rtl/>
          <w:lang w:bidi="ar-EG"/>
        </w:rPr>
        <w:t xml:space="preserve">من </w:t>
      </w:r>
      <w:r w:rsidR="007F202D" w:rsidRPr="00915F46">
        <w:rPr>
          <w:rFonts w:ascii="Hacen Liner Screen Bd" w:hAnsi="Hacen Liner Screen Bd" w:cs="Hacen Liner Screen Bd" w:hint="cs"/>
          <w:color w:val="000000" w:themeColor="text1"/>
          <w:sz w:val="28"/>
          <w:szCs w:val="28"/>
          <w:rtl/>
          <w:lang w:bidi="ar-EG"/>
        </w:rPr>
        <w:t>ممارسات إدارة الأرباح.</w:t>
      </w:r>
    </w:p>
    <w:p w:rsidR="00564E02" w:rsidRPr="00915F46" w:rsidRDefault="00E453F1" w:rsidP="001108E9">
      <w:pPr>
        <w:pStyle w:val="ListParagraph"/>
        <w:numPr>
          <w:ilvl w:val="0"/>
          <w:numId w:val="4"/>
        </w:numPr>
        <w:ind w:left="368"/>
        <w:contextualSpacing w:val="0"/>
        <w:jc w:val="lowKashida"/>
        <w:rPr>
          <w:rFonts w:ascii="Hacen Liner Screen Bd" w:hAnsi="Hacen Liner Screen Bd" w:cs="Hacen Liner Screen Bd"/>
          <w:b/>
          <w:bCs/>
          <w:color w:val="000000" w:themeColor="text1"/>
          <w:sz w:val="28"/>
          <w:szCs w:val="28"/>
          <w:lang w:bidi="ar-EG"/>
        </w:rPr>
      </w:pPr>
      <w:r w:rsidRPr="00915F46">
        <w:rPr>
          <w:rFonts w:ascii="Hacen Liner Screen Bd" w:hAnsi="Hacen Liner Screen Bd" w:cs="Hacen Liner Screen Bd" w:hint="cs"/>
          <w:b/>
          <w:bCs/>
          <w:color w:val="000000" w:themeColor="text1"/>
          <w:sz w:val="28"/>
          <w:szCs w:val="28"/>
          <w:rtl/>
          <w:lang w:bidi="ar-EG"/>
        </w:rPr>
        <w:t>بالنسبة للمستثمرين الحاليين والمرتقبين:</w:t>
      </w:r>
    </w:p>
    <w:p w:rsidR="00E453F1" w:rsidRPr="00915F46" w:rsidRDefault="00613333" w:rsidP="001108E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نظراً </w:t>
      </w:r>
      <w:r w:rsidR="006D04C8" w:rsidRPr="00915F46">
        <w:rPr>
          <w:rFonts w:ascii="Hacen Liner Screen Bd" w:hAnsi="Hacen Liner Screen Bd" w:cs="Hacen Liner Screen Bd" w:hint="cs"/>
          <w:color w:val="000000" w:themeColor="text1"/>
          <w:sz w:val="28"/>
          <w:szCs w:val="28"/>
          <w:rtl/>
          <w:lang w:bidi="ar-EG"/>
        </w:rPr>
        <w:t>ل</w:t>
      </w:r>
      <w:r w:rsidRPr="00915F46">
        <w:rPr>
          <w:rFonts w:ascii="Hacen Liner Screen Bd" w:hAnsi="Hacen Liner Screen Bd" w:cs="Hacen Liner Screen Bd" w:hint="cs"/>
          <w:color w:val="000000" w:themeColor="text1"/>
          <w:sz w:val="28"/>
          <w:szCs w:val="28"/>
          <w:rtl/>
          <w:lang w:bidi="ar-EG"/>
        </w:rPr>
        <w:t xml:space="preserve">لظروف </w:t>
      </w:r>
      <w:r w:rsidR="006672E3" w:rsidRPr="00915F46">
        <w:rPr>
          <w:rFonts w:ascii="Hacen Liner Screen Bd" w:hAnsi="Hacen Liner Screen Bd" w:cs="Hacen Liner Screen Bd" w:hint="cs"/>
          <w:color w:val="000000" w:themeColor="text1"/>
          <w:sz w:val="28"/>
          <w:szCs w:val="28"/>
          <w:rtl/>
          <w:lang w:bidi="ar-EG"/>
        </w:rPr>
        <w:t xml:space="preserve">السائدة في عالم الأعمال ولجوء كثير من إدارات الشركات إلى تجميل البيانات المالية سعياً منها لتحسين الوضع المالي سواء من حيث الربحية </w:t>
      </w:r>
      <w:r w:rsidR="00A269C1" w:rsidRPr="00915F46">
        <w:rPr>
          <w:rFonts w:ascii="Hacen Liner Screen Bd" w:hAnsi="Hacen Liner Screen Bd" w:cs="Hacen Liner Screen Bd" w:hint="cs"/>
          <w:color w:val="000000" w:themeColor="text1"/>
          <w:sz w:val="28"/>
          <w:szCs w:val="28"/>
          <w:rtl/>
          <w:lang w:bidi="ar-EG"/>
        </w:rPr>
        <w:t xml:space="preserve">أو من حيث المركز المالي لتحقيق أهداف ذاتية، </w:t>
      </w:r>
      <w:r w:rsidR="009C4EA3" w:rsidRPr="00915F46">
        <w:rPr>
          <w:rFonts w:ascii="Hacen Liner Screen Bd" w:hAnsi="Hacen Liner Screen Bd" w:cs="Hacen Liner Screen Bd" w:hint="cs"/>
          <w:color w:val="000000" w:themeColor="text1"/>
          <w:sz w:val="28"/>
          <w:szCs w:val="28"/>
          <w:rtl/>
          <w:lang w:bidi="ar-EG"/>
        </w:rPr>
        <w:t>فإن تلك الإدارات تلجأ إلى استخدام أساليب إدارة الأرباح مستغلة بذلك تنوع البدائل المحاسبية التي يمكن الإعتماد عليها في إعداد القوائم المالية مما يؤثر سلباً على مصداقية تلك القوائم.</w:t>
      </w:r>
    </w:p>
    <w:p w:rsidR="009C4EA3" w:rsidRPr="00915F46" w:rsidRDefault="009C4EA3" w:rsidP="001108E9">
      <w:pPr>
        <w:ind w:firstLine="72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ومن هنا فإن لجان المراجعة تساهم في الحد من ممارسات إدارة الأرباح وإضفاء الثقة على المعلومات المالية التي تقدم للمستثمرين الحاليين والمرتقبين، مما يمكنهم من الإعتماد عليها في اتخاذ قرارات الاستثمار، حيث توفر لهم المعلومات المناسبة الخالية من أي غش أو تضليل مما يؤدي إلى زيادة استثماراتهم.</w:t>
      </w:r>
    </w:p>
    <w:p w:rsidR="00E453F1" w:rsidRPr="00915F46" w:rsidRDefault="00D80CBD" w:rsidP="001108E9">
      <w:pPr>
        <w:pStyle w:val="ListParagraph"/>
        <w:numPr>
          <w:ilvl w:val="0"/>
          <w:numId w:val="4"/>
        </w:numPr>
        <w:ind w:left="368"/>
        <w:contextualSpacing w:val="0"/>
        <w:jc w:val="lowKashida"/>
        <w:rPr>
          <w:rFonts w:ascii="Hacen Liner Screen Bd" w:hAnsi="Hacen Liner Screen Bd" w:cs="Hacen Liner Screen Bd"/>
          <w:b/>
          <w:bCs/>
          <w:color w:val="000000" w:themeColor="text1"/>
          <w:sz w:val="28"/>
          <w:szCs w:val="28"/>
          <w:lang w:bidi="ar-EG"/>
        </w:rPr>
      </w:pPr>
      <w:r w:rsidRPr="00915F46">
        <w:rPr>
          <w:rFonts w:ascii="Hacen Liner Screen Bd" w:hAnsi="Hacen Liner Screen Bd" w:cs="Hacen Liner Screen Bd" w:hint="cs"/>
          <w:b/>
          <w:bCs/>
          <w:color w:val="000000" w:themeColor="text1"/>
          <w:sz w:val="28"/>
          <w:szCs w:val="28"/>
          <w:rtl/>
          <w:lang w:bidi="ar-EG"/>
        </w:rPr>
        <w:lastRenderedPageBreak/>
        <w:t>بالنسبة لشركات المساهمة:</w:t>
      </w:r>
    </w:p>
    <w:p w:rsidR="00D80CBD" w:rsidRPr="00915F46" w:rsidRDefault="003E0119" w:rsidP="00C86481">
      <w:pPr>
        <w:ind w:left="8" w:firstLine="712"/>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تسا</w:t>
      </w:r>
      <w:r w:rsidR="00C86481" w:rsidRPr="00915F46">
        <w:rPr>
          <w:rFonts w:ascii="Hacen Liner Screen Bd" w:hAnsi="Hacen Liner Screen Bd" w:cs="Hacen Liner Screen Bd" w:hint="cs"/>
          <w:color w:val="000000" w:themeColor="text1"/>
          <w:sz w:val="28"/>
          <w:szCs w:val="28"/>
          <w:rtl/>
          <w:lang w:bidi="ar-EG"/>
        </w:rPr>
        <w:t>عد</w:t>
      </w:r>
      <w:r w:rsidRPr="00915F46">
        <w:rPr>
          <w:rFonts w:ascii="Hacen Liner Screen Bd" w:hAnsi="Hacen Liner Screen Bd" w:cs="Hacen Liner Screen Bd" w:hint="cs"/>
          <w:color w:val="000000" w:themeColor="text1"/>
          <w:sz w:val="28"/>
          <w:szCs w:val="28"/>
          <w:rtl/>
          <w:lang w:bidi="ar-EG"/>
        </w:rPr>
        <w:t xml:space="preserve"> لجنة المراجعة مجلس الإدارة على الوفاء بمسئولياته كوكيل عن حملة الأسهم، والإشراف على عملية التقرير المالي بالشركة وأعمال المراجعة التي تتم على القوائم المالية،</w:t>
      </w:r>
      <w:r w:rsidR="00CA64AE" w:rsidRPr="00915F46">
        <w:rPr>
          <w:rFonts w:ascii="Hacen Liner Screen Bd" w:hAnsi="Hacen Liner Screen Bd" w:cs="Hacen Liner Screen Bd" w:hint="cs"/>
          <w:color w:val="000000" w:themeColor="text1"/>
          <w:sz w:val="28"/>
          <w:szCs w:val="28"/>
          <w:rtl/>
          <w:lang w:bidi="ar-EG"/>
        </w:rPr>
        <w:t xml:space="preserve"> كما يساعد وجودها على تحسين جودة القوائم المالية المنشورة وزيادة ثقة المست</w:t>
      </w:r>
      <w:r w:rsidR="00BC71A4" w:rsidRPr="00915F46">
        <w:rPr>
          <w:rFonts w:ascii="Hacen Liner Screen Bd" w:hAnsi="Hacen Liner Screen Bd" w:cs="Hacen Liner Screen Bd" w:hint="cs"/>
          <w:color w:val="000000" w:themeColor="text1"/>
          <w:sz w:val="28"/>
          <w:szCs w:val="28"/>
          <w:rtl/>
          <w:lang w:bidi="ar-EG"/>
        </w:rPr>
        <w:t>ثم</w:t>
      </w:r>
      <w:r w:rsidR="00CA64AE" w:rsidRPr="00915F46">
        <w:rPr>
          <w:rFonts w:ascii="Hacen Liner Screen Bd" w:hAnsi="Hacen Liner Screen Bd" w:cs="Hacen Liner Screen Bd" w:hint="cs"/>
          <w:color w:val="000000" w:themeColor="text1"/>
          <w:sz w:val="28"/>
          <w:szCs w:val="28"/>
          <w:rtl/>
          <w:lang w:bidi="ar-EG"/>
        </w:rPr>
        <w:t>رين وغيرهم بتلك القوائم، بالإضافة إلى زيادة القيمة السوقية لأسهم تلك الشركات.</w:t>
      </w:r>
    </w:p>
    <w:p w:rsidR="00D80CBD" w:rsidRPr="00915F46" w:rsidRDefault="000A3205" w:rsidP="001108E9">
      <w:pPr>
        <w:pStyle w:val="ListParagraph"/>
        <w:numPr>
          <w:ilvl w:val="0"/>
          <w:numId w:val="4"/>
        </w:numPr>
        <w:ind w:left="368"/>
        <w:contextualSpacing w:val="0"/>
        <w:jc w:val="lowKashida"/>
        <w:rPr>
          <w:rFonts w:ascii="Hacen Liner Screen Bd" w:hAnsi="Hacen Liner Screen Bd" w:cs="Hacen Liner Screen Bd"/>
          <w:b/>
          <w:bCs/>
          <w:color w:val="000000" w:themeColor="text1"/>
          <w:sz w:val="28"/>
          <w:szCs w:val="28"/>
          <w:lang w:bidi="ar-EG"/>
        </w:rPr>
      </w:pPr>
      <w:r w:rsidRPr="00915F46">
        <w:rPr>
          <w:rFonts w:ascii="Hacen Liner Screen Bd" w:hAnsi="Hacen Liner Screen Bd" w:cs="Hacen Liner Screen Bd" w:hint="cs"/>
          <w:b/>
          <w:bCs/>
          <w:color w:val="000000" w:themeColor="text1"/>
          <w:sz w:val="28"/>
          <w:szCs w:val="28"/>
          <w:rtl/>
          <w:lang w:bidi="ar-EG"/>
        </w:rPr>
        <w:t>بالنسبة للمستوى القومي:</w:t>
      </w:r>
    </w:p>
    <w:p w:rsidR="000A3205" w:rsidRPr="00915F46" w:rsidRDefault="006C427D" w:rsidP="001108E9">
      <w:pPr>
        <w:ind w:firstLine="72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يساهم هذا البحث في الإرتقاء بمستوى </w:t>
      </w:r>
      <w:r w:rsidR="00725B7A" w:rsidRPr="00915F46">
        <w:rPr>
          <w:rFonts w:ascii="Hacen Liner Screen Bd" w:hAnsi="Hacen Liner Screen Bd" w:cs="Hacen Liner Screen Bd" w:hint="cs"/>
          <w:color w:val="000000" w:themeColor="text1"/>
          <w:sz w:val="28"/>
          <w:szCs w:val="28"/>
          <w:rtl/>
          <w:lang w:bidi="ar-EG"/>
        </w:rPr>
        <w:t>جودة أداء لجان المراجعة، الأمر الذي يعتبر وثيق الصلة بإرساء أركان ودعائم إطار حوكمة الشركات، وذلك من خلال الوصول إلى قوائم مالية ذات مصداقية وشفافية، ومن ثم أسواق مالية ترتكز على تطبيق كفء لفعاليات حوكمة الشركات، بما يحفظ لكافة أصحاب المصالح، والأطراف ذوي الصلة حقوقهم، وبما يضمن وقاية الاقتصاد القومي من حدوث انهيارات مباغتة، نتيجة ممارسات إدارية ومالية فاسدة.</w:t>
      </w:r>
    </w:p>
    <w:p w:rsidR="000A3205" w:rsidRPr="00915F46" w:rsidRDefault="00725B7A" w:rsidP="001108E9">
      <w:pPr>
        <w:spacing w:before="120"/>
        <w:rPr>
          <w:rFonts w:cs="MCS Taybah S_U normal."/>
          <w:color w:val="000000" w:themeColor="text1"/>
          <w:sz w:val="34"/>
          <w:szCs w:val="34"/>
          <w:rtl/>
        </w:rPr>
      </w:pPr>
      <w:r w:rsidRPr="00915F46">
        <w:rPr>
          <w:rFonts w:cs="MCS Taybah S_U normal." w:hint="cs"/>
          <w:color w:val="000000" w:themeColor="text1"/>
          <w:sz w:val="34"/>
          <w:szCs w:val="34"/>
          <w:rtl/>
        </w:rPr>
        <w:t>1/5 حدود البحث:</w:t>
      </w:r>
    </w:p>
    <w:p w:rsidR="00DC093E" w:rsidRPr="00915F46" w:rsidRDefault="0084693F" w:rsidP="00AF5327">
      <w:pPr>
        <w:spacing w:line="264"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تتمثل حدود البحث فيما يلي:</w:t>
      </w:r>
    </w:p>
    <w:p w:rsidR="0084693F" w:rsidRPr="00915F46" w:rsidRDefault="0084693F" w:rsidP="00AF5327">
      <w:pPr>
        <w:pStyle w:val="ListParagraph"/>
        <w:numPr>
          <w:ilvl w:val="0"/>
          <w:numId w:val="5"/>
        </w:numPr>
        <w:spacing w:line="264" w:lineRule="auto"/>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تقتصر الدراسة على تناول الأنشطة التي تمارسها لجان المراجعة وتؤدي إلى الحد من ممارسات إدارة الأرباح.</w:t>
      </w:r>
    </w:p>
    <w:p w:rsidR="0084693F" w:rsidRPr="00915F46" w:rsidRDefault="0084693F" w:rsidP="00AF5327">
      <w:pPr>
        <w:pStyle w:val="ListParagraph"/>
        <w:numPr>
          <w:ilvl w:val="0"/>
          <w:numId w:val="5"/>
        </w:numPr>
        <w:spacing w:line="264" w:lineRule="auto"/>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تقتصر الدراسة في جانبها التطبيقي على كل من جمهورية مصر العربية، والمملكة العربية السعودية، بإعتبارهما من أكبر الدول العربية الرائدة في مجال المحاسبة والمراجعة، نظام لجان المراجعة، وتفعيل محاور التطبيق العملي لإطار حوكمة الشركات.</w:t>
      </w:r>
    </w:p>
    <w:p w:rsidR="0084693F" w:rsidRPr="00915F46" w:rsidRDefault="0084693F" w:rsidP="00AF5327">
      <w:pPr>
        <w:pStyle w:val="ListParagraph"/>
        <w:numPr>
          <w:ilvl w:val="0"/>
          <w:numId w:val="5"/>
        </w:numPr>
        <w:spacing w:line="264" w:lineRule="auto"/>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لن يتناول الباحث دور لجان المراجعة في البنوك والمؤسسات المالية، حيث تخضع لمجموعة من التشريعات والقوانين التي تنظم نطاق عملها.</w:t>
      </w:r>
    </w:p>
    <w:p w:rsidR="0084693F" w:rsidRPr="00915F46" w:rsidRDefault="0084693F" w:rsidP="000C5906">
      <w:pPr>
        <w:pStyle w:val="ListParagraph"/>
        <w:numPr>
          <w:ilvl w:val="0"/>
          <w:numId w:val="5"/>
        </w:numPr>
        <w:spacing w:line="264" w:lineRule="auto"/>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لن يتعرض البحث لأبعاد قضية إدارة الأرباح مثل أساليب إدارة الأرباح أو دوافع الإدارة نحو التلاعب في الأرباح أو تقويم نماذج اكتشاف إدارة الأرباح أو غيرها من الأبعاد إلا بالقدر الذي يخدم البحث.</w:t>
      </w:r>
    </w:p>
    <w:p w:rsidR="0084693F" w:rsidRPr="00915F46" w:rsidRDefault="0084693F" w:rsidP="001108E9">
      <w:pPr>
        <w:spacing w:before="120"/>
        <w:rPr>
          <w:rFonts w:cs="MCS Taybah S_U normal."/>
          <w:color w:val="000000" w:themeColor="text1"/>
          <w:sz w:val="34"/>
          <w:szCs w:val="34"/>
          <w:rtl/>
        </w:rPr>
      </w:pPr>
      <w:r w:rsidRPr="00915F46">
        <w:rPr>
          <w:rFonts w:cs="MCS Taybah S_U normal." w:hint="cs"/>
          <w:color w:val="000000" w:themeColor="text1"/>
          <w:sz w:val="34"/>
          <w:szCs w:val="34"/>
          <w:rtl/>
        </w:rPr>
        <w:t>1/6 منهج وأسلوب البحث:</w:t>
      </w:r>
    </w:p>
    <w:p w:rsidR="0084693F" w:rsidRPr="00915F46" w:rsidRDefault="00326A24" w:rsidP="001108E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من أجل تحقيق أهداف البحث، سيعتمد الباحث في تناوله لموضوع البحث على كل من منهجي البحث الإستقرائي والإستنباطي، نظراً لأن البحث له شقان أولهما نظري خاص </w:t>
      </w:r>
      <w:r w:rsidRPr="00915F46">
        <w:rPr>
          <w:rFonts w:ascii="Hacen Liner Screen Bd" w:hAnsi="Hacen Liner Screen Bd" w:cs="Hacen Liner Screen Bd" w:hint="cs"/>
          <w:color w:val="000000" w:themeColor="text1"/>
          <w:sz w:val="28"/>
          <w:szCs w:val="28"/>
          <w:rtl/>
          <w:lang w:bidi="ar-EG"/>
        </w:rPr>
        <w:lastRenderedPageBreak/>
        <w:t>بتحليل الدراسات والكتابات العربية والأجن</w:t>
      </w:r>
      <w:r w:rsidR="000C5906" w:rsidRPr="00915F46">
        <w:rPr>
          <w:rFonts w:ascii="Hacen Liner Screen Bd" w:hAnsi="Hacen Liner Screen Bd" w:cs="Hacen Liner Screen Bd" w:hint="cs"/>
          <w:color w:val="000000" w:themeColor="text1"/>
          <w:sz w:val="28"/>
          <w:szCs w:val="28"/>
          <w:rtl/>
          <w:lang w:bidi="ar-EG"/>
        </w:rPr>
        <w:t>ب</w:t>
      </w:r>
      <w:r w:rsidRPr="00915F46">
        <w:rPr>
          <w:rFonts w:ascii="Hacen Liner Screen Bd" w:hAnsi="Hacen Liner Screen Bd" w:cs="Hacen Liner Screen Bd" w:hint="cs"/>
          <w:color w:val="000000" w:themeColor="text1"/>
          <w:sz w:val="28"/>
          <w:szCs w:val="28"/>
          <w:rtl/>
          <w:lang w:bidi="ar-EG"/>
        </w:rPr>
        <w:t xml:space="preserve">ية السابقة، في مجال طبيعة أداء لجان المراجعة والأنشطة التي تمارسها وتؤدي إلى الحد من ممارسات إدارة الأرباح، بالإضافة إلى دراسة دوافع وأسباب ومداخل ممارسات إدارة الأرباح والمشاكل التي قد تنجم عن تلك الممارسات، وهذا الشق يُغطي من خلال أسلوب </w:t>
      </w:r>
      <w:r w:rsidR="007E78C4" w:rsidRPr="00915F46">
        <w:rPr>
          <w:rFonts w:ascii="Hacen Liner Screen Bd" w:hAnsi="Hacen Liner Screen Bd" w:cs="Hacen Liner Screen Bd" w:hint="cs"/>
          <w:color w:val="000000" w:themeColor="text1"/>
          <w:sz w:val="28"/>
          <w:szCs w:val="28"/>
          <w:rtl/>
          <w:lang w:bidi="ar-EG"/>
        </w:rPr>
        <w:t xml:space="preserve">الدراسة النظرية، وثانيهما ميداني يتم عن طريق توجيه قائمة استقصاء للمستقصى منهم فضلاً عن المقابلات الشخصية وذلك بهدف </w:t>
      </w:r>
      <w:r w:rsidR="005B2494">
        <w:rPr>
          <w:rFonts w:ascii="Hacen Liner Screen Bd" w:hAnsi="Hacen Liner Screen Bd" w:cs="Hacen Liner Screen Bd" w:hint="cs"/>
          <w:color w:val="000000" w:themeColor="text1"/>
          <w:sz w:val="28"/>
          <w:szCs w:val="28"/>
          <w:rtl/>
          <w:lang w:bidi="ar-EG"/>
        </w:rPr>
        <w:t>اختبار</w:t>
      </w:r>
      <w:r w:rsidR="007E78C4" w:rsidRPr="00915F46">
        <w:rPr>
          <w:rFonts w:ascii="Hacen Liner Screen Bd" w:hAnsi="Hacen Liner Screen Bd" w:cs="Hacen Liner Screen Bd" w:hint="cs"/>
          <w:color w:val="000000" w:themeColor="text1"/>
          <w:sz w:val="28"/>
          <w:szCs w:val="28"/>
          <w:rtl/>
          <w:lang w:bidi="ar-EG"/>
        </w:rPr>
        <w:t xml:space="preserve"> صحة أو خطأ الفروض التي يقوم عليها البحث.</w:t>
      </w:r>
    </w:p>
    <w:p w:rsidR="00C222B4" w:rsidRPr="00915F46" w:rsidRDefault="003F667B" w:rsidP="001108E9">
      <w:pPr>
        <w:spacing w:before="120"/>
        <w:rPr>
          <w:rFonts w:cs="MCS Taybah S_U normal."/>
          <w:color w:val="000000" w:themeColor="text1"/>
          <w:sz w:val="34"/>
          <w:szCs w:val="34"/>
          <w:rtl/>
        </w:rPr>
      </w:pPr>
      <w:r w:rsidRPr="00915F46">
        <w:rPr>
          <w:rFonts w:cs="MCS Taybah S_U normal." w:hint="cs"/>
          <w:color w:val="000000" w:themeColor="text1"/>
          <w:sz w:val="34"/>
          <w:szCs w:val="34"/>
          <w:rtl/>
        </w:rPr>
        <w:t>1/7 تنظيم البحث:</w:t>
      </w:r>
    </w:p>
    <w:p w:rsidR="003F667B" w:rsidRPr="00915F46" w:rsidRDefault="000835D8" w:rsidP="001108E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في ضوء مشكلة البحث وفروضه وأهدافه وأهميته، يعرض الباحث هذه الدراسة من خلال المباحث التالية:</w:t>
      </w:r>
    </w:p>
    <w:p w:rsidR="000835D8" w:rsidRPr="00915F46" w:rsidRDefault="000835D8" w:rsidP="001108E9">
      <w:pPr>
        <w:pStyle w:val="ListParagraph"/>
        <w:numPr>
          <w:ilvl w:val="0"/>
          <w:numId w:val="6"/>
        </w:numPr>
        <w:ind w:left="368"/>
        <w:contextualSpacing w:val="0"/>
        <w:jc w:val="lowKashida"/>
        <w:rPr>
          <w:rFonts w:ascii="Hacen Liner Screen Bd" w:hAnsi="Hacen Liner Screen Bd" w:cs="Hacen Liner Screen Bd"/>
          <w:b/>
          <w:bCs/>
          <w:color w:val="000000" w:themeColor="text1"/>
          <w:sz w:val="28"/>
          <w:szCs w:val="28"/>
          <w:lang w:bidi="ar-EG"/>
        </w:rPr>
      </w:pPr>
      <w:r w:rsidRPr="00915F46">
        <w:rPr>
          <w:rFonts w:ascii="Hacen Liner Screen Bd" w:hAnsi="Hacen Liner Screen Bd" w:cs="Hacen Liner Screen Bd" w:hint="cs"/>
          <w:b/>
          <w:bCs/>
          <w:color w:val="000000" w:themeColor="text1"/>
          <w:sz w:val="28"/>
          <w:szCs w:val="28"/>
          <w:rtl/>
          <w:lang w:bidi="ar-EG"/>
        </w:rPr>
        <w:t>المبحث الأول: الإطار العام للبحث.</w:t>
      </w:r>
    </w:p>
    <w:p w:rsidR="000835D8" w:rsidRPr="00915F46" w:rsidRDefault="00DA5E53" w:rsidP="001108E9">
      <w:pPr>
        <w:pStyle w:val="ListParagraph"/>
        <w:ind w:left="368"/>
        <w:contextualSpacing w:val="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1/1 المقدمة.</w:t>
      </w:r>
    </w:p>
    <w:p w:rsidR="00DA5E53" w:rsidRPr="00915F46" w:rsidRDefault="00DA5E53" w:rsidP="001108E9">
      <w:pPr>
        <w:pStyle w:val="ListParagraph"/>
        <w:ind w:left="368"/>
        <w:contextualSpacing w:val="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1/2 طبيعة المشكلة.</w:t>
      </w:r>
    </w:p>
    <w:p w:rsidR="00DA5E53" w:rsidRPr="00915F46" w:rsidRDefault="00DA5E53" w:rsidP="001108E9">
      <w:pPr>
        <w:pStyle w:val="ListParagraph"/>
        <w:ind w:left="368"/>
        <w:contextualSpacing w:val="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1/3 أهدف البحث.</w:t>
      </w:r>
    </w:p>
    <w:p w:rsidR="00DA5E53" w:rsidRPr="00915F46" w:rsidRDefault="00DA5E53" w:rsidP="001108E9">
      <w:pPr>
        <w:pStyle w:val="ListParagraph"/>
        <w:ind w:left="368"/>
        <w:contextualSpacing w:val="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1/4 أهمية البحث.</w:t>
      </w:r>
    </w:p>
    <w:p w:rsidR="00DA5E53" w:rsidRPr="00915F46" w:rsidRDefault="00DA5E53" w:rsidP="001108E9">
      <w:pPr>
        <w:pStyle w:val="ListParagraph"/>
        <w:ind w:left="368"/>
        <w:contextualSpacing w:val="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1/5 حدود البحث.</w:t>
      </w:r>
    </w:p>
    <w:p w:rsidR="00DA5E53" w:rsidRPr="00915F46" w:rsidRDefault="00DA5E53" w:rsidP="001108E9">
      <w:pPr>
        <w:pStyle w:val="ListParagraph"/>
        <w:ind w:left="368"/>
        <w:contextualSpacing w:val="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1/6 منهج وأسلوب البحث.</w:t>
      </w:r>
    </w:p>
    <w:p w:rsidR="00DA5E53" w:rsidRPr="00915F46" w:rsidRDefault="00DA5E53" w:rsidP="001108E9">
      <w:pPr>
        <w:pStyle w:val="ListParagraph"/>
        <w:ind w:left="36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1/7 تنظيم البحث.</w:t>
      </w:r>
    </w:p>
    <w:p w:rsidR="000835D8" w:rsidRPr="00915F46" w:rsidRDefault="005F65F2" w:rsidP="000C5906">
      <w:pPr>
        <w:pStyle w:val="ListParagraph"/>
        <w:numPr>
          <w:ilvl w:val="0"/>
          <w:numId w:val="6"/>
        </w:numPr>
        <w:ind w:left="36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المبحث الثاني: الدراسات السابقة المرتبطة بم</w:t>
      </w:r>
      <w:r w:rsidR="000C5906" w:rsidRPr="00915F46">
        <w:rPr>
          <w:rFonts w:ascii="Hacen Liner Screen Bd" w:hAnsi="Hacen Liner Screen Bd" w:cs="Hacen Liner Screen Bd" w:hint="cs"/>
          <w:color w:val="000000" w:themeColor="text1"/>
          <w:sz w:val="28"/>
          <w:szCs w:val="28"/>
          <w:rtl/>
          <w:lang w:bidi="ar-EG"/>
        </w:rPr>
        <w:t>وضوع</w:t>
      </w:r>
      <w:r w:rsidRPr="00915F46">
        <w:rPr>
          <w:rFonts w:ascii="Hacen Liner Screen Bd" w:hAnsi="Hacen Liner Screen Bd" w:cs="Hacen Liner Screen Bd" w:hint="cs"/>
          <w:color w:val="000000" w:themeColor="text1"/>
          <w:sz w:val="28"/>
          <w:szCs w:val="28"/>
          <w:rtl/>
          <w:lang w:bidi="ar-EG"/>
        </w:rPr>
        <w:t xml:space="preserve"> البحث.</w:t>
      </w:r>
    </w:p>
    <w:p w:rsidR="005F65F2" w:rsidRPr="00915F46" w:rsidRDefault="005F65F2" w:rsidP="000C5906">
      <w:pPr>
        <w:pStyle w:val="ListParagraph"/>
        <w:numPr>
          <w:ilvl w:val="0"/>
          <w:numId w:val="6"/>
        </w:numPr>
        <w:ind w:left="36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المبحث الثالث: الإطار العام للج</w:t>
      </w:r>
      <w:r w:rsidR="000C5906" w:rsidRPr="00915F46">
        <w:rPr>
          <w:rFonts w:ascii="Hacen Liner Screen Bd" w:hAnsi="Hacen Liner Screen Bd" w:cs="Hacen Liner Screen Bd" w:hint="cs"/>
          <w:color w:val="000000" w:themeColor="text1"/>
          <w:sz w:val="28"/>
          <w:szCs w:val="28"/>
          <w:rtl/>
          <w:lang w:bidi="ar-EG"/>
        </w:rPr>
        <w:t xml:space="preserve">ان </w:t>
      </w:r>
      <w:r w:rsidRPr="00915F46">
        <w:rPr>
          <w:rFonts w:ascii="Hacen Liner Screen Bd" w:hAnsi="Hacen Liner Screen Bd" w:cs="Hacen Liner Screen Bd" w:hint="cs"/>
          <w:color w:val="000000" w:themeColor="text1"/>
          <w:sz w:val="28"/>
          <w:szCs w:val="28"/>
          <w:rtl/>
          <w:lang w:bidi="ar-EG"/>
        </w:rPr>
        <w:t>المراجعة.</w:t>
      </w:r>
    </w:p>
    <w:p w:rsidR="005F65F2" w:rsidRPr="00915F46" w:rsidRDefault="005F65F2" w:rsidP="001108E9">
      <w:pPr>
        <w:pStyle w:val="ListParagraph"/>
        <w:numPr>
          <w:ilvl w:val="0"/>
          <w:numId w:val="6"/>
        </w:numPr>
        <w:ind w:left="36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المبحث الرابع: الإطار الفكري لإدارة الأرباح.</w:t>
      </w:r>
    </w:p>
    <w:p w:rsidR="00185A0C" w:rsidRPr="00915F46" w:rsidRDefault="00185A0C" w:rsidP="001108E9">
      <w:pPr>
        <w:pStyle w:val="ListParagraph"/>
        <w:numPr>
          <w:ilvl w:val="0"/>
          <w:numId w:val="6"/>
        </w:numPr>
        <w:ind w:left="36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المبحث الخامس: دور لجان المراجعة في الحد من ممارسات إدارة الأرباح.</w:t>
      </w:r>
    </w:p>
    <w:p w:rsidR="00185A0C" w:rsidRPr="00915F46" w:rsidRDefault="00185A0C" w:rsidP="003E408A">
      <w:pPr>
        <w:pStyle w:val="ListParagraph"/>
        <w:numPr>
          <w:ilvl w:val="0"/>
          <w:numId w:val="6"/>
        </w:numPr>
        <w:ind w:left="36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المبحث السادس: الدراسة </w:t>
      </w:r>
      <w:r w:rsidR="003E408A">
        <w:rPr>
          <w:rFonts w:ascii="Hacen Liner Screen Bd" w:hAnsi="Hacen Liner Screen Bd" w:cs="Hacen Liner Screen Bd" w:hint="cs"/>
          <w:color w:val="000000" w:themeColor="text1"/>
          <w:sz w:val="28"/>
          <w:szCs w:val="28"/>
          <w:rtl/>
          <w:lang w:bidi="ar-EG"/>
        </w:rPr>
        <w:t>التطبيقية</w:t>
      </w:r>
      <w:r w:rsidRPr="00915F46">
        <w:rPr>
          <w:rFonts w:ascii="Hacen Liner Screen Bd" w:hAnsi="Hacen Liner Screen Bd" w:cs="Hacen Liner Screen Bd" w:hint="cs"/>
          <w:color w:val="000000" w:themeColor="text1"/>
          <w:sz w:val="28"/>
          <w:szCs w:val="28"/>
          <w:rtl/>
          <w:lang w:bidi="ar-EG"/>
        </w:rPr>
        <w:t>.</w:t>
      </w:r>
    </w:p>
    <w:p w:rsidR="00185A0C" w:rsidRPr="00915F46" w:rsidRDefault="00185A0C" w:rsidP="001108E9">
      <w:pPr>
        <w:pStyle w:val="ListParagraph"/>
        <w:numPr>
          <w:ilvl w:val="0"/>
          <w:numId w:val="6"/>
        </w:numPr>
        <w:ind w:left="36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النتائج والتوصيات.</w:t>
      </w:r>
    </w:p>
    <w:p w:rsidR="00185A0C" w:rsidRPr="00915F46" w:rsidRDefault="00185A0C" w:rsidP="001108E9">
      <w:pPr>
        <w:pStyle w:val="ListParagraph"/>
        <w:numPr>
          <w:ilvl w:val="0"/>
          <w:numId w:val="6"/>
        </w:numPr>
        <w:ind w:left="36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دراسات مستقبلية مقترحة.</w:t>
      </w:r>
    </w:p>
    <w:p w:rsidR="00185A0C" w:rsidRPr="00915F46" w:rsidRDefault="00185A0C" w:rsidP="001108E9">
      <w:pPr>
        <w:pStyle w:val="ListParagraph"/>
        <w:numPr>
          <w:ilvl w:val="0"/>
          <w:numId w:val="6"/>
        </w:numPr>
        <w:ind w:left="36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مراجع البحث.</w:t>
      </w:r>
    </w:p>
    <w:p w:rsidR="00185A0C" w:rsidRPr="00915F46" w:rsidRDefault="00185A0C" w:rsidP="001108E9">
      <w:pPr>
        <w:pStyle w:val="ListParagraph"/>
        <w:numPr>
          <w:ilvl w:val="0"/>
          <w:numId w:val="6"/>
        </w:numPr>
        <w:ind w:left="509" w:hanging="501"/>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ملاحق البحث.</w:t>
      </w:r>
    </w:p>
    <w:p w:rsidR="0028035C" w:rsidRPr="00915F46" w:rsidRDefault="0028035C" w:rsidP="001108E9">
      <w:pPr>
        <w:jc w:val="lowKashida"/>
        <w:rPr>
          <w:rFonts w:ascii="Hacen Liner Screen Bd" w:hAnsi="Hacen Liner Screen Bd" w:cs="Hacen Liner Screen Bd"/>
          <w:color w:val="000000" w:themeColor="text1"/>
          <w:sz w:val="28"/>
          <w:szCs w:val="28"/>
          <w:rtl/>
          <w:lang w:bidi="ar-EG"/>
        </w:rPr>
      </w:pPr>
    </w:p>
    <w:p w:rsidR="00C060A8" w:rsidRPr="00915F46" w:rsidRDefault="00C060A8" w:rsidP="001108E9">
      <w:pPr>
        <w:bidi w:val="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color w:val="000000" w:themeColor="text1"/>
          <w:sz w:val="28"/>
          <w:szCs w:val="28"/>
          <w:rtl/>
          <w:lang w:bidi="ar-EG"/>
        </w:rPr>
        <w:br w:type="page"/>
      </w:r>
    </w:p>
    <w:p w:rsidR="00C060A8" w:rsidRPr="00915F46" w:rsidRDefault="00560189" w:rsidP="001108E9">
      <w:pPr>
        <w:jc w:val="center"/>
        <w:rPr>
          <w:rFonts w:cs="AF_Diwani"/>
          <w:color w:val="000000" w:themeColor="text1"/>
          <w:sz w:val="42"/>
          <w:szCs w:val="42"/>
          <w:rtl/>
        </w:rPr>
      </w:pPr>
      <w:r w:rsidRPr="00915F46">
        <w:rPr>
          <w:rFonts w:cs="AF_Diwani" w:hint="cs"/>
          <w:color w:val="000000" w:themeColor="text1"/>
          <w:sz w:val="54"/>
          <w:szCs w:val="54"/>
          <w:rtl/>
        </w:rPr>
        <w:lastRenderedPageBreak/>
        <w:t>2</w:t>
      </w:r>
      <w:r w:rsidR="00C060A8" w:rsidRPr="00915F46">
        <w:rPr>
          <w:rFonts w:cs="AF_Diwani" w:hint="cs"/>
          <w:color w:val="000000" w:themeColor="text1"/>
          <w:sz w:val="54"/>
          <w:szCs w:val="54"/>
          <w:rtl/>
        </w:rPr>
        <w:t xml:space="preserve">- المبحث </w:t>
      </w:r>
      <w:r w:rsidRPr="00915F46">
        <w:rPr>
          <w:rFonts w:cs="AF_Diwani" w:hint="cs"/>
          <w:color w:val="000000" w:themeColor="text1"/>
          <w:sz w:val="54"/>
          <w:szCs w:val="54"/>
          <w:rtl/>
        </w:rPr>
        <w:t>الثاني</w:t>
      </w:r>
    </w:p>
    <w:p w:rsidR="00C060A8" w:rsidRPr="00915F46" w:rsidRDefault="00560189" w:rsidP="001108E9">
      <w:pPr>
        <w:jc w:val="center"/>
        <w:rPr>
          <w:rFonts w:cs="MCS Taybah S_U normal."/>
          <w:color w:val="000000" w:themeColor="text1"/>
          <w:sz w:val="42"/>
          <w:szCs w:val="42"/>
          <w:rtl/>
        </w:rPr>
      </w:pPr>
      <w:r w:rsidRPr="00915F46">
        <w:rPr>
          <w:rFonts w:cs="MCS Taybah S_U normal." w:hint="cs"/>
          <w:color w:val="000000" w:themeColor="text1"/>
          <w:sz w:val="42"/>
          <w:szCs w:val="42"/>
          <w:rtl/>
        </w:rPr>
        <w:t>الدراسات السابقة المرتبطة بموضوع البحث</w:t>
      </w:r>
    </w:p>
    <w:p w:rsidR="00C060A8" w:rsidRPr="00915F46" w:rsidRDefault="00C060A8" w:rsidP="001108E9">
      <w:pPr>
        <w:spacing w:before="120"/>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يعرض الباحث في هذا المبحث </w:t>
      </w:r>
      <w:r w:rsidR="00982FA7" w:rsidRPr="00915F46">
        <w:rPr>
          <w:rFonts w:ascii="Hacen Liner Screen Bd" w:hAnsi="Hacen Liner Screen Bd" w:cs="Hacen Liner Screen Bd" w:hint="cs"/>
          <w:color w:val="000000" w:themeColor="text1"/>
          <w:sz w:val="28"/>
          <w:szCs w:val="28"/>
          <w:rtl/>
          <w:lang w:bidi="ar-EG"/>
        </w:rPr>
        <w:t>نتائج بعض الدراسات التي إطلع عليها، والمرتبطة بموضوع البحث، للوقوف على ما توصلت إليه من نتائج، والإستفادة منها في إستكمال جوانب الدراسة في هذا الموضوع، بما يحقق التواصل والتكامل بين الدراسات البحثية في هذا المجال.</w:t>
      </w:r>
    </w:p>
    <w:p w:rsidR="00C060A8" w:rsidRPr="00915F46" w:rsidRDefault="00C060A8" w:rsidP="001108E9">
      <w:pPr>
        <w:spacing w:before="120"/>
        <w:rPr>
          <w:color w:val="000000" w:themeColor="text1"/>
          <w:sz w:val="28"/>
          <w:szCs w:val="28"/>
          <w:rtl/>
          <w:lang w:bidi="ar-EG"/>
        </w:rPr>
      </w:pPr>
      <w:r w:rsidRPr="00915F46">
        <w:rPr>
          <w:rFonts w:cs="MCS Taybah S_U normal." w:hint="cs"/>
          <w:color w:val="000000" w:themeColor="text1"/>
          <w:sz w:val="34"/>
          <w:szCs w:val="34"/>
          <w:rtl/>
        </w:rPr>
        <w:t>2/1 استقراء الدراسات السابقة:</w:t>
      </w:r>
    </w:p>
    <w:p w:rsidR="000835D8" w:rsidRPr="00915F46" w:rsidRDefault="00434140" w:rsidP="001108E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يمكن القول بأن الدراسات السابقة في مجال لجان المراجعة وإدارة الأرباح قد اتجهت إلى ثلاثة </w:t>
      </w:r>
      <w:r w:rsidR="00B71D8A" w:rsidRPr="00915F46">
        <w:rPr>
          <w:rFonts w:ascii="Hacen Liner Screen Bd" w:hAnsi="Hacen Liner Screen Bd" w:cs="Hacen Liner Screen Bd" w:hint="cs"/>
          <w:color w:val="000000" w:themeColor="text1"/>
          <w:sz w:val="28"/>
          <w:szCs w:val="28"/>
          <w:rtl/>
          <w:lang w:bidi="ar-EG"/>
        </w:rPr>
        <w:t>نواحي أساسية وهي:</w:t>
      </w:r>
    </w:p>
    <w:p w:rsidR="00B71D8A" w:rsidRPr="00915F46" w:rsidRDefault="00B71D8A" w:rsidP="001108E9">
      <w:pPr>
        <w:pStyle w:val="ListParagraph"/>
        <w:numPr>
          <w:ilvl w:val="0"/>
          <w:numId w:val="7"/>
        </w:numPr>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دراسات تناولت أهمية وماهية لجان المراجعة، والخصائص الواجب توافرها في أعضاء لجنة المراجعة، وأهم وظائفها، ودورها كأحد آليات حوكمة الشركات.</w:t>
      </w:r>
    </w:p>
    <w:p w:rsidR="00B71D8A" w:rsidRPr="00915F46" w:rsidRDefault="00B71D8A" w:rsidP="001108E9">
      <w:pPr>
        <w:pStyle w:val="ListParagraph"/>
        <w:numPr>
          <w:ilvl w:val="0"/>
          <w:numId w:val="7"/>
        </w:numPr>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دراسات تناولت ماهية إدارة الأرباح، والمداخل المختلفة لها والنماذج المستخدمة في اكتشاف ممارسات إدارة الأرباح وموقف المراجع الخارجي من تلك الممارسات.</w:t>
      </w:r>
    </w:p>
    <w:p w:rsidR="00B71D8A" w:rsidRPr="00915F46" w:rsidRDefault="00B71D8A" w:rsidP="001108E9">
      <w:pPr>
        <w:pStyle w:val="ListParagraph"/>
        <w:numPr>
          <w:ilvl w:val="0"/>
          <w:numId w:val="7"/>
        </w:numPr>
        <w:contextualSpacing w:val="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دراسات تناولت علاقة لجان المراجعة بإدارة الأرباح.</w:t>
      </w:r>
    </w:p>
    <w:p w:rsidR="00B71D8A" w:rsidRPr="00915F46" w:rsidRDefault="009F6E9D" w:rsidP="001108E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ونظراً لتعدد </w:t>
      </w:r>
      <w:r w:rsidR="00A82879" w:rsidRPr="00915F46">
        <w:rPr>
          <w:rFonts w:ascii="Hacen Liner Screen Bd" w:hAnsi="Hacen Liner Screen Bd" w:cs="Hacen Liner Screen Bd" w:hint="cs"/>
          <w:color w:val="000000" w:themeColor="text1"/>
          <w:sz w:val="28"/>
          <w:szCs w:val="28"/>
          <w:rtl/>
          <w:lang w:bidi="ar-EG"/>
        </w:rPr>
        <w:t>وتنوع الدراسات السابقة، فإن الباحث ينوه إلى أنه سوف يركز فقط على الدراسات السابقة في مجال لجان المراجعة وإدارة الأرباح، وسيعرض الباحث بإيجاز للأهداف الرئيسية لكل دراسة، وأهم النتائج التي توصلت إليها، وذلك كما يلي:</w:t>
      </w:r>
    </w:p>
    <w:p w:rsidR="00A82879" w:rsidRPr="00915F46" w:rsidRDefault="00027B8D" w:rsidP="009A2DD1">
      <w:pPr>
        <w:pStyle w:val="ListParagraph"/>
        <w:numPr>
          <w:ilvl w:val="0"/>
          <w:numId w:val="8"/>
        </w:numPr>
        <w:spacing w:before="120"/>
        <w:ind w:left="363" w:hanging="357"/>
        <w:contextualSpacing w:val="0"/>
        <w:jc w:val="lowKashida"/>
        <w:rPr>
          <w:rFonts w:ascii="Hacen Liner Screen Bd" w:hAnsi="Hacen Liner Screen Bd" w:cs="Malik Lt BT"/>
          <w:b/>
          <w:bCs/>
          <w:color w:val="000000" w:themeColor="text1"/>
          <w:sz w:val="28"/>
          <w:szCs w:val="28"/>
          <w:lang w:bidi="ar-EG"/>
        </w:rPr>
      </w:pPr>
      <w:r w:rsidRPr="00915F46">
        <w:rPr>
          <w:rFonts w:ascii="Hacen Liner Screen Bd" w:hAnsi="Hacen Liner Screen Bd" w:cs="Malik Lt BT" w:hint="cs"/>
          <w:b/>
          <w:bCs/>
          <w:color w:val="000000" w:themeColor="text1"/>
          <w:sz w:val="28"/>
          <w:szCs w:val="28"/>
          <w:rtl/>
          <w:lang w:bidi="ar-EG"/>
        </w:rPr>
        <w:t xml:space="preserve">دراسة </w:t>
      </w:r>
      <w:r w:rsidRPr="00915F46">
        <w:rPr>
          <w:rFonts w:ascii="Hacen Liner Screen Bd" w:hAnsi="Hacen Liner Screen Bd" w:cs="Malik Lt BT"/>
          <w:b/>
          <w:bCs/>
          <w:color w:val="000000" w:themeColor="text1"/>
          <w:sz w:val="28"/>
          <w:szCs w:val="28"/>
          <w:lang w:bidi="ar-EG"/>
        </w:rPr>
        <w:t>(Keinath &amp; Walo, 2004, PP. 21-33)</w:t>
      </w:r>
      <w:r w:rsidRPr="00915F46">
        <w:rPr>
          <w:rFonts w:ascii="Hacen Liner Screen Bd" w:hAnsi="Hacen Liner Screen Bd" w:cs="Malik Lt BT" w:hint="cs"/>
          <w:b/>
          <w:bCs/>
          <w:color w:val="000000" w:themeColor="text1"/>
          <w:sz w:val="28"/>
          <w:szCs w:val="28"/>
          <w:rtl/>
          <w:lang w:bidi="ar-EG"/>
        </w:rPr>
        <w:t>:</w:t>
      </w:r>
    </w:p>
    <w:p w:rsidR="00027B8D" w:rsidRPr="00915F46" w:rsidRDefault="00E00D13" w:rsidP="001108E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هدفت هذه الدرا</w:t>
      </w:r>
      <w:r w:rsidR="0035552B" w:rsidRPr="00915F46">
        <w:rPr>
          <w:rFonts w:ascii="Hacen Liner Screen Bd" w:hAnsi="Hacen Liner Screen Bd" w:cs="Hacen Liner Screen Bd" w:hint="cs"/>
          <w:color w:val="000000" w:themeColor="text1"/>
          <w:sz w:val="28"/>
          <w:szCs w:val="28"/>
          <w:rtl/>
          <w:lang w:bidi="ar-EG"/>
        </w:rPr>
        <w:t xml:space="preserve">سة إلى معرفة وتحديد المسئوليات الأساسية للجنة المراجعة، وبشكل خاص دورها الإشرافي على إجراءات إعداد التقارير المالية، وقد تمت الدراسة من خلال عينة قوامها 100 شركة يوجد لديها لجنة مراجعة، </w:t>
      </w:r>
      <w:r w:rsidR="00ED2F25" w:rsidRPr="00915F46">
        <w:rPr>
          <w:rFonts w:ascii="Hacen Liner Screen Bd" w:hAnsi="Hacen Liner Screen Bd" w:cs="Hacen Liner Screen Bd" w:hint="cs"/>
          <w:color w:val="000000" w:themeColor="text1"/>
          <w:sz w:val="28"/>
          <w:szCs w:val="28"/>
          <w:rtl/>
          <w:lang w:bidi="ar-EG"/>
        </w:rPr>
        <w:t>وذلك لتحديد نسبة تنفيذ لجنة المراجعة لمهامها ومسئولياتها.</w:t>
      </w:r>
    </w:p>
    <w:p w:rsidR="00ED2F25" w:rsidRPr="00915F46" w:rsidRDefault="00ED2F25" w:rsidP="001108E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ولقد انتهت تلك الدراسة إلى مجموعة من النتائج من أهمها:</w:t>
      </w:r>
    </w:p>
    <w:p w:rsidR="00ED2F25" w:rsidRPr="00915F46" w:rsidRDefault="00963F08" w:rsidP="001108E9">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يجب على لجنة المراجعة أن تقوم بمراجعة التقارير المالية مع كل من الإدارة والمراجع الخارجي وأن ذلك يدخل ضمن نطاق مسئولياتها.</w:t>
      </w:r>
    </w:p>
    <w:p w:rsidR="00963F08" w:rsidRPr="00915F46" w:rsidRDefault="00963F08" w:rsidP="001108E9">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lastRenderedPageBreak/>
        <w:t>يجب على لجنة المراجعة بناء على تعليمات من البورصة أن تصدر تقريراً يرفق مع التقارير المالية.</w:t>
      </w:r>
    </w:p>
    <w:p w:rsidR="004426FF" w:rsidRPr="00915F46" w:rsidRDefault="004426FF" w:rsidP="001108E9">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يجب أن تحصل لجنة المراجعة على تقرير من المراجع الخارجي حول السياسات المحاسبية المستخدمة بما فيها أثر السياسات المحاسبية البديلة في التقارير المالية، وأن تقوم بمناقشة جودة السياسات والمبادئ المحاسبية مع الإدارة والمراجع الخارجي.</w:t>
      </w:r>
    </w:p>
    <w:p w:rsidR="00027B8D" w:rsidRPr="00915F46" w:rsidRDefault="004426FF" w:rsidP="009A2DD1">
      <w:pPr>
        <w:pStyle w:val="ListParagraph"/>
        <w:numPr>
          <w:ilvl w:val="0"/>
          <w:numId w:val="8"/>
        </w:numPr>
        <w:spacing w:before="120"/>
        <w:ind w:left="363" w:hanging="357"/>
        <w:contextualSpacing w:val="0"/>
        <w:jc w:val="lowKashida"/>
        <w:rPr>
          <w:rFonts w:ascii="Hacen Liner Screen Bd" w:hAnsi="Hacen Liner Screen Bd" w:cs="Malik Lt BT"/>
          <w:b/>
          <w:bCs/>
          <w:color w:val="000000" w:themeColor="text1"/>
          <w:sz w:val="28"/>
          <w:szCs w:val="28"/>
          <w:lang w:bidi="ar-EG"/>
        </w:rPr>
      </w:pPr>
      <w:r w:rsidRPr="00915F46">
        <w:rPr>
          <w:rFonts w:ascii="Hacen Liner Screen Bd" w:hAnsi="Hacen Liner Screen Bd" w:cs="Malik Lt BT" w:hint="cs"/>
          <w:b/>
          <w:bCs/>
          <w:color w:val="000000" w:themeColor="text1"/>
          <w:sz w:val="28"/>
          <w:szCs w:val="28"/>
          <w:rtl/>
          <w:lang w:bidi="ar-EG"/>
        </w:rPr>
        <w:t xml:space="preserve">دراسة </w:t>
      </w:r>
      <w:r w:rsidRPr="00915F46">
        <w:rPr>
          <w:rFonts w:ascii="Hacen Liner Screen Bd" w:hAnsi="Hacen Liner Screen Bd" w:cs="Malik Lt BT"/>
          <w:b/>
          <w:bCs/>
          <w:color w:val="000000" w:themeColor="text1"/>
          <w:sz w:val="28"/>
          <w:szCs w:val="28"/>
          <w:lang w:bidi="ar-EG"/>
        </w:rPr>
        <w:t>(AICPA,2004)</w:t>
      </w:r>
      <w:r w:rsidRPr="00915F46">
        <w:rPr>
          <w:rFonts w:ascii="Hacen Liner Screen Bd" w:hAnsi="Hacen Liner Screen Bd" w:cs="Malik Lt BT" w:hint="cs"/>
          <w:b/>
          <w:bCs/>
          <w:color w:val="000000" w:themeColor="text1"/>
          <w:sz w:val="28"/>
          <w:szCs w:val="28"/>
          <w:rtl/>
          <w:lang w:bidi="ar-EG"/>
        </w:rPr>
        <w:t>:</w:t>
      </w:r>
    </w:p>
    <w:p w:rsidR="004426FF" w:rsidRPr="00915F46" w:rsidRDefault="0071441F" w:rsidP="006A6AF7">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ركزت هذه الدراسة </w:t>
      </w:r>
      <w:r w:rsidR="00291F17" w:rsidRPr="00915F46">
        <w:rPr>
          <w:rFonts w:ascii="Hacen Liner Screen Bd" w:hAnsi="Hacen Liner Screen Bd" w:cs="Hacen Liner Screen Bd" w:hint="cs"/>
          <w:color w:val="000000" w:themeColor="text1"/>
          <w:sz w:val="28"/>
          <w:szCs w:val="28"/>
          <w:rtl/>
          <w:lang w:bidi="ar-EG"/>
        </w:rPr>
        <w:t xml:space="preserve">على كيفية ممارسة لجنة المراجعة لدور مؤثر في منع واكتشاف الغش، وذلك من خلال تبني إتجاه ثابت من الإدارة والمراجعين للتأكد من أن الشركة لديها برامج وأساليب رقابية لتحديد والتعرف على الغش، والتحقق </w:t>
      </w:r>
      <w:r w:rsidR="00070FF2" w:rsidRPr="00915F46">
        <w:rPr>
          <w:rFonts w:ascii="Hacen Liner Screen Bd" w:hAnsi="Hacen Liner Screen Bd" w:cs="Hacen Liner Screen Bd" w:hint="cs"/>
          <w:color w:val="000000" w:themeColor="text1"/>
          <w:sz w:val="28"/>
          <w:szCs w:val="28"/>
          <w:rtl/>
          <w:lang w:bidi="ar-EG"/>
        </w:rPr>
        <w:t xml:space="preserve">من أن الإجراءات </w:t>
      </w:r>
      <w:r w:rsidR="0076632E" w:rsidRPr="00915F46">
        <w:rPr>
          <w:rFonts w:ascii="Hacen Liner Screen Bd" w:hAnsi="Hacen Liner Screen Bd" w:cs="Hacen Liner Screen Bd" w:hint="cs"/>
          <w:color w:val="000000" w:themeColor="text1"/>
          <w:sz w:val="28"/>
          <w:szCs w:val="28"/>
          <w:rtl/>
          <w:lang w:bidi="ar-EG"/>
        </w:rPr>
        <w:t>تتخذ عند إكتشاف الغش.</w:t>
      </w:r>
    </w:p>
    <w:p w:rsidR="0076632E" w:rsidRPr="00915F46" w:rsidRDefault="0076632E" w:rsidP="006A6AF7">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كما تناولت الدراسة أيضاً دور كل من لجنة المراجعة، والمراجع الداخلي، والمراجع الخارجي في منع واكتشاف الغش، وكيف يمكن للجنة المراجعة أن تزيد من فاعلية دور باقي الأطراف في ذلك، بحيث تشمل ما يلي:</w:t>
      </w:r>
    </w:p>
    <w:p w:rsidR="0076632E" w:rsidRPr="00915F46" w:rsidRDefault="00E6630C" w:rsidP="00E6630C">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مراقبة عمليات </w:t>
      </w:r>
      <w:r w:rsidR="002E21F4" w:rsidRPr="00915F46">
        <w:rPr>
          <w:rFonts w:ascii="Hacen Liner Screen Bd" w:hAnsi="Hacen Liner Screen Bd" w:cs="Hacen Liner Screen Bd" w:hint="cs"/>
          <w:color w:val="000000" w:themeColor="text1"/>
          <w:sz w:val="28"/>
          <w:szCs w:val="28"/>
          <w:rtl/>
          <w:lang w:bidi="ar-EG"/>
        </w:rPr>
        <w:t>التقارير المالية، ونظام الرقابة الداخلية، وأداء المراجع الداخلي والخارجي لوظائفهما، وتوصيل ذلك إلى مجلس الإدارة.</w:t>
      </w:r>
    </w:p>
    <w:p w:rsidR="002E21F4" w:rsidRPr="00915F46" w:rsidRDefault="002E21F4" w:rsidP="00E6630C">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المتابعة الدورية والمستمرة لنواحي ونقاط الضعف الجوهرية في نظام الرقابة الداخلية بحيث يتم تخفيض فرص ومبررات الغش.</w:t>
      </w:r>
    </w:p>
    <w:p w:rsidR="002E21F4" w:rsidRPr="00915F46" w:rsidRDefault="002E21F4" w:rsidP="00E6630C">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مراقبة عمليات الشركة و</w:t>
      </w:r>
      <w:r w:rsidR="005B2494">
        <w:rPr>
          <w:rFonts w:ascii="Hacen Liner Screen Bd" w:hAnsi="Hacen Liner Screen Bd" w:cs="Hacen Liner Screen Bd" w:hint="cs"/>
          <w:color w:val="000000" w:themeColor="text1"/>
          <w:sz w:val="28"/>
          <w:szCs w:val="28"/>
          <w:rtl/>
          <w:lang w:bidi="ar-EG"/>
        </w:rPr>
        <w:t>اختبار</w:t>
      </w:r>
      <w:r w:rsidRPr="00915F46">
        <w:rPr>
          <w:rFonts w:ascii="Hacen Liner Screen Bd" w:hAnsi="Hacen Liner Screen Bd" w:cs="Hacen Liner Screen Bd" w:hint="cs"/>
          <w:color w:val="000000" w:themeColor="text1"/>
          <w:sz w:val="28"/>
          <w:szCs w:val="28"/>
          <w:rtl/>
          <w:lang w:bidi="ar-EG"/>
        </w:rPr>
        <w:t>ها بصفة دورية، وتحديد ومراقبة مخاطر الغش بكفاءة.</w:t>
      </w:r>
    </w:p>
    <w:p w:rsidR="002E21F4" w:rsidRPr="00915F46" w:rsidRDefault="002E21F4" w:rsidP="00E6630C">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تفعيل النظام الأخلاقي بالشركة.</w:t>
      </w:r>
    </w:p>
    <w:p w:rsidR="004426FF" w:rsidRPr="00915F46" w:rsidRDefault="00BF711A" w:rsidP="009A2DD1">
      <w:pPr>
        <w:pStyle w:val="ListParagraph"/>
        <w:numPr>
          <w:ilvl w:val="0"/>
          <w:numId w:val="8"/>
        </w:numPr>
        <w:spacing w:before="120"/>
        <w:ind w:left="363" w:hanging="357"/>
        <w:contextualSpacing w:val="0"/>
        <w:jc w:val="lowKashida"/>
        <w:rPr>
          <w:rFonts w:ascii="Hacen Liner Screen Bd" w:hAnsi="Hacen Liner Screen Bd" w:cs="Malik Lt BT"/>
          <w:b/>
          <w:bCs/>
          <w:color w:val="000000" w:themeColor="text1"/>
          <w:sz w:val="28"/>
          <w:szCs w:val="28"/>
          <w:lang w:bidi="ar-EG"/>
        </w:rPr>
      </w:pPr>
      <w:r w:rsidRPr="00915F46">
        <w:rPr>
          <w:rFonts w:ascii="Hacen Liner Screen Bd" w:hAnsi="Hacen Liner Screen Bd" w:cs="Malik Lt BT" w:hint="cs"/>
          <w:b/>
          <w:bCs/>
          <w:color w:val="000000" w:themeColor="text1"/>
          <w:sz w:val="28"/>
          <w:szCs w:val="28"/>
          <w:rtl/>
          <w:lang w:bidi="ar-EG"/>
        </w:rPr>
        <w:t>دراسة (مبارز، 2005، ص ص511-581):</w:t>
      </w:r>
    </w:p>
    <w:p w:rsidR="00BF711A" w:rsidRPr="00915F46" w:rsidRDefault="00DB494A" w:rsidP="00DB494A">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هدفت تلك الدراسة إلى معرفة دور لجان المراجعة في الشركات، من خلال </w:t>
      </w:r>
      <w:r w:rsidR="00396653" w:rsidRPr="00915F46">
        <w:rPr>
          <w:rFonts w:ascii="Hacen Liner Screen Bd" w:hAnsi="Hacen Liner Screen Bd" w:cs="Hacen Liner Screen Bd" w:hint="cs"/>
          <w:color w:val="000000" w:themeColor="text1"/>
          <w:sz w:val="28"/>
          <w:szCs w:val="28"/>
          <w:rtl/>
          <w:lang w:bidi="ar-EG"/>
        </w:rPr>
        <w:t xml:space="preserve">إشرافها على الأعمال المالية والمحاسبية والمراجعة بالشركات، وكذا من خلال قيامها بالإفصاح الكامل بالتقارير المالية، مما يظهر تلك التقارير بشفافية واضحة أمام المستثمرين والمتعاملين في أسواق الأوراق المالية ويعطيهم الثقة فيها، </w:t>
      </w:r>
      <w:r w:rsidR="00325B64" w:rsidRPr="00915F46">
        <w:rPr>
          <w:rFonts w:ascii="Hacen Liner Screen Bd" w:hAnsi="Hacen Liner Screen Bd" w:cs="Hacen Liner Screen Bd" w:hint="cs"/>
          <w:color w:val="000000" w:themeColor="text1"/>
          <w:sz w:val="28"/>
          <w:szCs w:val="28"/>
          <w:rtl/>
          <w:lang w:bidi="ar-EG"/>
        </w:rPr>
        <w:t>مما يؤدي إلى زيادة حجم التعامل في الأوراق الخاصة بالشركات.</w:t>
      </w:r>
    </w:p>
    <w:p w:rsidR="00325B64" w:rsidRPr="00915F46" w:rsidRDefault="00957F22" w:rsidP="00DB494A">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وانتهت الدراسة إلى أن وجود لجان المراجعة بالشركات أصبح أمراً ضرورياً لإرساء الشفافية والإفصاح بالتقارير المالية للشركة، مما يؤدي إلى زيادة الثقة </w:t>
      </w:r>
      <w:r w:rsidR="00CF6462" w:rsidRPr="00915F46">
        <w:rPr>
          <w:rFonts w:ascii="Hacen Liner Screen Bd" w:hAnsi="Hacen Liner Screen Bd" w:cs="Hacen Liner Screen Bd" w:hint="cs"/>
          <w:color w:val="000000" w:themeColor="text1"/>
          <w:sz w:val="28"/>
          <w:szCs w:val="28"/>
          <w:rtl/>
          <w:lang w:bidi="ar-EG"/>
        </w:rPr>
        <w:t xml:space="preserve">للمتعاملين في </w:t>
      </w:r>
      <w:r w:rsidR="00CF6462" w:rsidRPr="00915F46">
        <w:rPr>
          <w:rFonts w:ascii="Hacen Liner Screen Bd" w:hAnsi="Hacen Liner Screen Bd" w:cs="Hacen Liner Screen Bd" w:hint="cs"/>
          <w:color w:val="000000" w:themeColor="text1"/>
          <w:sz w:val="28"/>
          <w:szCs w:val="28"/>
          <w:rtl/>
          <w:lang w:bidi="ar-EG"/>
        </w:rPr>
        <w:lastRenderedPageBreak/>
        <w:t>أسواق الأوراق المالية، ويؤدي إلى إيجاد أسواق أوراق مالية خالية من أي احتيال أو خداع، وبالتالي سوف تمحى من هذه الأسواق الممارسات غير الأخلاقية.</w:t>
      </w:r>
    </w:p>
    <w:p w:rsidR="00BF711A" w:rsidRPr="00915F46" w:rsidRDefault="00906889" w:rsidP="00FC4F97">
      <w:pPr>
        <w:pStyle w:val="ListParagraph"/>
        <w:numPr>
          <w:ilvl w:val="0"/>
          <w:numId w:val="8"/>
        </w:numPr>
        <w:spacing w:before="120"/>
        <w:ind w:left="363" w:hanging="357"/>
        <w:contextualSpacing w:val="0"/>
        <w:jc w:val="lowKashida"/>
        <w:rPr>
          <w:rFonts w:ascii="Hacen Liner Screen Bd" w:hAnsi="Hacen Liner Screen Bd" w:cs="Malik Lt BT"/>
          <w:b/>
          <w:bCs/>
          <w:color w:val="000000" w:themeColor="text1"/>
          <w:sz w:val="28"/>
          <w:szCs w:val="28"/>
          <w:lang w:bidi="ar-EG"/>
        </w:rPr>
      </w:pPr>
      <w:r w:rsidRPr="00915F46">
        <w:rPr>
          <w:rFonts w:ascii="Hacen Liner Screen Bd" w:hAnsi="Hacen Liner Screen Bd" w:cs="Malik Lt BT" w:hint="cs"/>
          <w:b/>
          <w:bCs/>
          <w:color w:val="000000" w:themeColor="text1"/>
          <w:sz w:val="28"/>
          <w:szCs w:val="28"/>
          <w:rtl/>
          <w:lang w:bidi="ar-EG"/>
        </w:rPr>
        <w:t xml:space="preserve">دراسة </w:t>
      </w:r>
      <w:r w:rsidRPr="00915F46">
        <w:rPr>
          <w:rFonts w:ascii="Hacen Liner Screen Bd" w:hAnsi="Hacen Liner Screen Bd" w:cs="Malik Lt BT"/>
          <w:b/>
          <w:bCs/>
          <w:color w:val="000000" w:themeColor="text1"/>
          <w:sz w:val="28"/>
          <w:szCs w:val="28"/>
          <w:lang w:bidi="ar-EG"/>
        </w:rPr>
        <w:t>(KPMG, 2005)</w:t>
      </w:r>
      <w:r w:rsidRPr="00915F46">
        <w:rPr>
          <w:rFonts w:ascii="Hacen Liner Screen Bd" w:hAnsi="Hacen Liner Screen Bd" w:cs="Malik Lt BT" w:hint="cs"/>
          <w:b/>
          <w:bCs/>
          <w:color w:val="000000" w:themeColor="text1"/>
          <w:sz w:val="28"/>
          <w:szCs w:val="28"/>
          <w:rtl/>
          <w:lang w:bidi="ar-EG"/>
        </w:rPr>
        <w:t>:</w:t>
      </w:r>
    </w:p>
    <w:p w:rsidR="00D81078" w:rsidRPr="00915F46" w:rsidRDefault="00C31F44" w:rsidP="00C31F44">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هدفت هذه الدراسة إلى تحديد العوامل </w:t>
      </w:r>
      <w:r w:rsidR="00572E82" w:rsidRPr="00915F46">
        <w:rPr>
          <w:rFonts w:ascii="Hacen Liner Screen Bd" w:hAnsi="Hacen Liner Screen Bd" w:cs="Hacen Liner Screen Bd" w:hint="cs"/>
          <w:color w:val="000000" w:themeColor="text1"/>
          <w:sz w:val="28"/>
          <w:szCs w:val="28"/>
          <w:rtl/>
          <w:lang w:bidi="ar-EG"/>
        </w:rPr>
        <w:t xml:space="preserve">التي قد تؤثر في الوظيفة الإشرافية للجنة المراجعة المتعلقة بإجراءات إعداد التقارير المالية والإفصاح في هذه التقارير. فقد تضمنت أنه بموجب قانون </w:t>
      </w:r>
      <w:r w:rsidR="00234235" w:rsidRPr="00915F46">
        <w:rPr>
          <w:rFonts w:ascii="Hacen Liner Screen Bd" w:hAnsi="Hacen Liner Screen Bd" w:cs="Hacen Liner Screen Bd"/>
          <w:color w:val="000000" w:themeColor="text1"/>
          <w:sz w:val="28"/>
          <w:szCs w:val="28"/>
          <w:lang w:bidi="ar-EG"/>
        </w:rPr>
        <w:t>Sarba</w:t>
      </w:r>
      <w:r w:rsidR="00572E82" w:rsidRPr="00915F46">
        <w:rPr>
          <w:rFonts w:ascii="Hacen Liner Screen Bd" w:hAnsi="Hacen Liner Screen Bd" w:cs="Hacen Liner Screen Bd"/>
          <w:color w:val="000000" w:themeColor="text1"/>
          <w:sz w:val="28"/>
          <w:szCs w:val="28"/>
          <w:lang w:bidi="ar-EG"/>
        </w:rPr>
        <w:t>nes-Oxley</w:t>
      </w:r>
      <w:r w:rsidR="00572E82" w:rsidRPr="00915F46">
        <w:rPr>
          <w:rFonts w:ascii="Hacen Liner Screen Bd" w:hAnsi="Hacen Liner Screen Bd" w:cs="Hacen Liner Screen Bd" w:hint="cs"/>
          <w:color w:val="000000" w:themeColor="text1"/>
          <w:sz w:val="28"/>
          <w:szCs w:val="28"/>
          <w:rtl/>
          <w:lang w:bidi="ar-EG"/>
        </w:rPr>
        <w:t xml:space="preserve"> تتولى لجنة المراجعة الإشراف على إجراءات إعداد التقارير المالية بما فيها الإشراف على السياسات والتقديرات والمبادئ المحاسبية المستخدمة من قبل الإدارة في إعداد التقارير المالية، وعليه يجب على لجنة المراجعة أن تحصل على فهم واضح للإجراءات المستخدمة من قبل الإدارة والمتعلقة بإتخاذ القرارات المحاسبية وتعديلها، وخصوصاً التي قد تؤثر بشكل مادي في التقارير المالية، وكذلك كيفية تقييم الإدارة للبدائل المحاسبية المتاحة.</w:t>
      </w:r>
    </w:p>
    <w:p w:rsidR="00572E82" w:rsidRPr="00915F46" w:rsidRDefault="00572E82" w:rsidP="00C31F44">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ولقد توصلت تلك الدراسة إلى أن التواصل الفعال بين كل من لجنة المراجعة والمراجع الخارجي والإدارة يسهم في تحسين فعالية إجراءات إعداد التقارير المالية.</w:t>
      </w:r>
    </w:p>
    <w:p w:rsidR="00D81078" w:rsidRPr="00915F46" w:rsidRDefault="006B27FF" w:rsidP="00FC4F97">
      <w:pPr>
        <w:pStyle w:val="ListParagraph"/>
        <w:numPr>
          <w:ilvl w:val="0"/>
          <w:numId w:val="8"/>
        </w:numPr>
        <w:spacing w:before="120"/>
        <w:ind w:left="363" w:hanging="357"/>
        <w:contextualSpacing w:val="0"/>
        <w:jc w:val="lowKashida"/>
        <w:rPr>
          <w:rFonts w:ascii="Hacen Liner Screen Bd" w:hAnsi="Hacen Liner Screen Bd" w:cs="Malik Lt BT"/>
          <w:b/>
          <w:bCs/>
          <w:color w:val="000000" w:themeColor="text1"/>
          <w:sz w:val="28"/>
          <w:szCs w:val="28"/>
          <w:lang w:bidi="ar-EG"/>
        </w:rPr>
      </w:pPr>
      <w:r w:rsidRPr="00915F46">
        <w:rPr>
          <w:rFonts w:ascii="Hacen Liner Screen Bd" w:hAnsi="Hacen Liner Screen Bd" w:cs="Malik Lt BT" w:hint="cs"/>
          <w:b/>
          <w:bCs/>
          <w:color w:val="000000" w:themeColor="text1"/>
          <w:sz w:val="28"/>
          <w:szCs w:val="28"/>
          <w:rtl/>
          <w:lang w:bidi="ar-EG"/>
        </w:rPr>
        <w:t xml:space="preserve">دراسة </w:t>
      </w:r>
      <w:r w:rsidRPr="00915F46">
        <w:rPr>
          <w:rFonts w:ascii="Hacen Liner Screen Bd" w:hAnsi="Hacen Liner Screen Bd" w:cs="Malik Lt BT"/>
          <w:b/>
          <w:bCs/>
          <w:color w:val="000000" w:themeColor="text1"/>
          <w:sz w:val="28"/>
          <w:szCs w:val="28"/>
          <w:lang w:bidi="ar-EG"/>
        </w:rPr>
        <w:t xml:space="preserve">(Lin, et. </w:t>
      </w:r>
      <w:r w:rsidR="00FC4F97" w:rsidRPr="00915F46">
        <w:rPr>
          <w:rFonts w:ascii="Hacen Liner Screen Bd" w:hAnsi="Hacen Liner Screen Bd" w:cs="Malik Lt BT"/>
          <w:b/>
          <w:bCs/>
          <w:color w:val="000000" w:themeColor="text1"/>
          <w:sz w:val="28"/>
          <w:szCs w:val="28"/>
          <w:lang w:bidi="ar-EG"/>
        </w:rPr>
        <w:t>a</w:t>
      </w:r>
      <w:r w:rsidRPr="00915F46">
        <w:rPr>
          <w:rFonts w:ascii="Hacen Liner Screen Bd" w:hAnsi="Hacen Liner Screen Bd" w:cs="Malik Lt BT"/>
          <w:b/>
          <w:bCs/>
          <w:color w:val="000000" w:themeColor="text1"/>
          <w:sz w:val="28"/>
          <w:szCs w:val="28"/>
          <w:lang w:bidi="ar-EG"/>
        </w:rPr>
        <w:t>l., 2006, PP. 921-933)</w:t>
      </w:r>
      <w:r w:rsidRPr="00915F46">
        <w:rPr>
          <w:rFonts w:ascii="Hacen Liner Screen Bd" w:hAnsi="Hacen Liner Screen Bd" w:cs="Malik Lt BT" w:hint="cs"/>
          <w:b/>
          <w:bCs/>
          <w:color w:val="000000" w:themeColor="text1"/>
          <w:sz w:val="28"/>
          <w:szCs w:val="28"/>
          <w:rtl/>
          <w:lang w:bidi="ar-EG"/>
        </w:rPr>
        <w:t>:</w:t>
      </w:r>
    </w:p>
    <w:p w:rsidR="00FC4F97" w:rsidRPr="00915F46" w:rsidRDefault="0069598F" w:rsidP="00B72865">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تناولت الدراسة لطبيعة دور لجان المراجعة في تأكيد جودة ومصداقية وشفافية التقارير المالية، وبوجه خاص دور تلك </w:t>
      </w:r>
      <w:r w:rsidR="00C00ABB" w:rsidRPr="00915F46">
        <w:rPr>
          <w:rFonts w:ascii="Hacen Liner Screen Bd" w:hAnsi="Hacen Liner Screen Bd" w:cs="Hacen Liner Screen Bd" w:hint="cs"/>
          <w:color w:val="000000" w:themeColor="text1"/>
          <w:sz w:val="28"/>
          <w:szCs w:val="28"/>
          <w:rtl/>
          <w:lang w:bidi="ar-EG"/>
        </w:rPr>
        <w:t>اللجان في مواجهة أساليب إدارة الأرباح.</w:t>
      </w:r>
    </w:p>
    <w:p w:rsidR="00C00ABB" w:rsidRPr="00915F46" w:rsidRDefault="00C00ABB" w:rsidP="00B72865">
      <w:pPr>
        <w:ind w:firstLine="72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ولقد توصلت هذه الدراسة إلى وجود علاقة ارتباط عكسية بين حجم لجنة المراجعة، وبين وقوع حالات إعادة إعداد القوائم المالية، نتيجة عدم سلامتها بسبب إتباع بعض أساليب إدارة الأرباح.</w:t>
      </w:r>
    </w:p>
    <w:p w:rsidR="00FC4F97" w:rsidRPr="00915F46" w:rsidRDefault="00CF1953" w:rsidP="00CF1953">
      <w:pPr>
        <w:pStyle w:val="ListParagraph"/>
        <w:numPr>
          <w:ilvl w:val="0"/>
          <w:numId w:val="8"/>
        </w:numPr>
        <w:spacing w:before="120"/>
        <w:ind w:left="363" w:hanging="357"/>
        <w:contextualSpacing w:val="0"/>
        <w:jc w:val="lowKashida"/>
        <w:rPr>
          <w:rFonts w:ascii="Hacen Liner Screen Bd" w:hAnsi="Hacen Liner Screen Bd" w:cs="Malik Lt BT"/>
          <w:b/>
          <w:bCs/>
          <w:color w:val="000000" w:themeColor="text1"/>
          <w:sz w:val="28"/>
          <w:szCs w:val="28"/>
          <w:lang w:bidi="ar-EG"/>
        </w:rPr>
      </w:pPr>
      <w:r w:rsidRPr="00915F46">
        <w:rPr>
          <w:rFonts w:ascii="Hacen Liner Screen Bd" w:hAnsi="Hacen Liner Screen Bd" w:cs="Malik Lt BT" w:hint="cs"/>
          <w:b/>
          <w:bCs/>
          <w:color w:val="000000" w:themeColor="text1"/>
          <w:sz w:val="28"/>
          <w:szCs w:val="28"/>
          <w:rtl/>
          <w:lang w:bidi="ar-EG"/>
        </w:rPr>
        <w:t>دراسة (عيسى، 2006، ص ص251-304):</w:t>
      </w:r>
    </w:p>
    <w:p w:rsidR="00CF1953" w:rsidRPr="00915F46" w:rsidRDefault="00E03294" w:rsidP="00E03294">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استهدفت هذه الدراسة الوقوف على محددات فعالية لجنة المراجعة و</w:t>
      </w:r>
      <w:r w:rsidR="005B2494">
        <w:rPr>
          <w:rFonts w:ascii="Hacen Liner Screen Bd" w:hAnsi="Hacen Liner Screen Bd" w:cs="Hacen Liner Screen Bd" w:hint="cs"/>
          <w:color w:val="000000" w:themeColor="text1"/>
          <w:sz w:val="28"/>
          <w:szCs w:val="28"/>
          <w:rtl/>
          <w:lang w:bidi="ar-EG"/>
        </w:rPr>
        <w:t>اختبار</w:t>
      </w:r>
      <w:r w:rsidRPr="00915F46">
        <w:rPr>
          <w:rFonts w:ascii="Hacen Liner Screen Bd" w:hAnsi="Hacen Liner Screen Bd" w:cs="Hacen Liner Screen Bd" w:hint="cs"/>
          <w:color w:val="000000" w:themeColor="text1"/>
          <w:sz w:val="28"/>
          <w:szCs w:val="28"/>
          <w:rtl/>
          <w:lang w:bidi="ar-EG"/>
        </w:rPr>
        <w:t xml:space="preserve"> </w:t>
      </w:r>
      <w:r w:rsidR="00CE77DE" w:rsidRPr="00915F46">
        <w:rPr>
          <w:rFonts w:ascii="Hacen Liner Screen Bd" w:hAnsi="Hacen Liner Screen Bd" w:cs="Hacen Liner Screen Bd" w:hint="cs"/>
          <w:color w:val="000000" w:themeColor="text1"/>
          <w:sz w:val="28"/>
          <w:szCs w:val="28"/>
          <w:rtl/>
          <w:lang w:bidi="ar-EG"/>
        </w:rPr>
        <w:t xml:space="preserve">مدى تأثير لجنة المراجعة الفعالة </w:t>
      </w:r>
      <w:r w:rsidR="00CE77DE" w:rsidRPr="00915F46">
        <w:rPr>
          <w:rFonts w:ascii="Hacen Liner Screen Bd" w:hAnsi="Hacen Liner Screen Bd" w:cs="Hacen Liner Screen Bd"/>
          <w:color w:val="000000" w:themeColor="text1"/>
          <w:sz w:val="28"/>
          <w:szCs w:val="28"/>
          <w:rtl/>
          <w:lang w:bidi="ar-EG"/>
        </w:rPr>
        <w:t>–</w:t>
      </w:r>
      <w:r w:rsidR="00CE77DE" w:rsidRPr="00915F46">
        <w:rPr>
          <w:rFonts w:ascii="Hacen Liner Screen Bd" w:hAnsi="Hacen Liner Screen Bd" w:cs="Hacen Liner Screen Bd" w:hint="cs"/>
          <w:color w:val="000000" w:themeColor="text1"/>
          <w:sz w:val="28"/>
          <w:szCs w:val="28"/>
          <w:rtl/>
          <w:lang w:bidi="ar-EG"/>
        </w:rPr>
        <w:t xml:space="preserve"> بإعتبارها من أدوات حوكمة الشركات </w:t>
      </w:r>
      <w:r w:rsidR="00CE77DE" w:rsidRPr="00915F46">
        <w:rPr>
          <w:rFonts w:ascii="Hacen Liner Screen Bd" w:hAnsi="Hacen Liner Screen Bd" w:cs="Hacen Liner Screen Bd"/>
          <w:color w:val="000000" w:themeColor="text1"/>
          <w:sz w:val="28"/>
          <w:szCs w:val="28"/>
          <w:rtl/>
          <w:lang w:bidi="ar-EG"/>
        </w:rPr>
        <w:t>–</w:t>
      </w:r>
      <w:r w:rsidR="00CE77DE" w:rsidRPr="00915F46">
        <w:rPr>
          <w:rFonts w:ascii="Hacen Liner Screen Bd" w:hAnsi="Hacen Liner Screen Bd" w:cs="Hacen Liner Screen Bd" w:hint="cs"/>
          <w:color w:val="000000" w:themeColor="text1"/>
          <w:sz w:val="28"/>
          <w:szCs w:val="28"/>
          <w:rtl/>
          <w:lang w:bidi="ar-EG"/>
        </w:rPr>
        <w:t xml:space="preserve"> في الحد من سلوك تمهيد الدخل والإغتسال الكبير.</w:t>
      </w:r>
    </w:p>
    <w:p w:rsidR="00CE77DE" w:rsidRPr="00915F46" w:rsidRDefault="00CE77DE" w:rsidP="00417F2C">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ولتحقيق هذا الهدف تم إقتراح نموذج لمحددات فعالية لجنة المراجعة في الحد من س</w:t>
      </w:r>
      <w:r w:rsidR="00B94A11" w:rsidRPr="00915F46">
        <w:rPr>
          <w:rFonts w:ascii="Hacen Liner Screen Bd" w:hAnsi="Hacen Liner Screen Bd" w:cs="Hacen Liner Screen Bd" w:hint="cs"/>
          <w:color w:val="000000" w:themeColor="text1"/>
          <w:sz w:val="28"/>
          <w:szCs w:val="28"/>
          <w:rtl/>
          <w:lang w:bidi="ar-EG"/>
        </w:rPr>
        <w:t>ل</w:t>
      </w:r>
      <w:r w:rsidRPr="00915F46">
        <w:rPr>
          <w:rFonts w:ascii="Hacen Liner Screen Bd" w:hAnsi="Hacen Liner Screen Bd" w:cs="Hacen Liner Screen Bd" w:hint="cs"/>
          <w:color w:val="000000" w:themeColor="text1"/>
          <w:sz w:val="28"/>
          <w:szCs w:val="28"/>
          <w:rtl/>
          <w:lang w:bidi="ar-EG"/>
        </w:rPr>
        <w:t xml:space="preserve">وك </w:t>
      </w:r>
      <w:r w:rsidR="00AB4C64" w:rsidRPr="00915F46">
        <w:rPr>
          <w:rFonts w:ascii="Hacen Liner Screen Bd" w:hAnsi="Hacen Liner Screen Bd" w:cs="Hacen Liner Screen Bd" w:hint="cs"/>
          <w:color w:val="000000" w:themeColor="text1"/>
          <w:sz w:val="28"/>
          <w:szCs w:val="28"/>
          <w:rtl/>
          <w:lang w:bidi="ar-EG"/>
        </w:rPr>
        <w:t xml:space="preserve">إدارة الأرباح، يقوم </w:t>
      </w:r>
      <w:r w:rsidR="00417F2C" w:rsidRPr="00915F46">
        <w:rPr>
          <w:rFonts w:ascii="Hacen Liner Screen Bd" w:hAnsi="Hacen Liner Screen Bd" w:cs="Hacen Liner Screen Bd" w:hint="cs"/>
          <w:color w:val="000000" w:themeColor="text1"/>
          <w:sz w:val="28"/>
          <w:szCs w:val="28"/>
          <w:rtl/>
          <w:lang w:bidi="ar-EG"/>
        </w:rPr>
        <w:t xml:space="preserve">على أساس أن فعالية لجنة المراجعة متغير تابع لأربعة متغيرات مستقلة هي: البنية، </w:t>
      </w:r>
      <w:r w:rsidR="005A7F4F" w:rsidRPr="00915F46">
        <w:rPr>
          <w:rFonts w:ascii="Hacen Liner Screen Bd" w:hAnsi="Hacen Liner Screen Bd" w:cs="Hacen Liner Screen Bd" w:hint="cs"/>
          <w:color w:val="000000" w:themeColor="text1"/>
          <w:sz w:val="28"/>
          <w:szCs w:val="28"/>
          <w:rtl/>
          <w:lang w:bidi="ar-EG"/>
        </w:rPr>
        <w:t>السلطة، الموارد، والاجتهاد، وأنها في ذات الوقت متغير مستقل لسلوك إدارة الأرباح، والذي حددته هذه الدراسة في سلوك تمهيد الدخل والإغتسال الكبير.</w:t>
      </w:r>
    </w:p>
    <w:p w:rsidR="005A7F4F" w:rsidRPr="00915F46" w:rsidRDefault="0008565C" w:rsidP="00234235">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lastRenderedPageBreak/>
        <w:t>وقد تمت الدراسة من خلال عينة قوامها 113 مفردة تم توزيعها كما يلي: 32 مفردة من رؤساء لجان المراجعة لبعض الشركات الكبيرة في جمهورية مصر العربية، 36 مفردة من رؤساء أقسام المراجعة الداخلية بتلك الشركات، و45 مفردة من شركاء المراجعة بمكاتب المراجع</w:t>
      </w:r>
      <w:r w:rsidR="00234235" w:rsidRPr="00915F46">
        <w:rPr>
          <w:rFonts w:ascii="Hacen Liner Screen Bd" w:hAnsi="Hacen Liner Screen Bd" w:cs="Hacen Liner Screen Bd" w:hint="cs"/>
          <w:color w:val="000000" w:themeColor="text1"/>
          <w:sz w:val="28"/>
          <w:szCs w:val="28"/>
          <w:rtl/>
          <w:lang w:bidi="ar-EG"/>
        </w:rPr>
        <w:t>ة</w:t>
      </w:r>
      <w:r w:rsidRPr="00915F46">
        <w:rPr>
          <w:rFonts w:ascii="Hacen Liner Screen Bd" w:hAnsi="Hacen Liner Screen Bd" w:cs="Hacen Liner Screen Bd" w:hint="cs"/>
          <w:color w:val="000000" w:themeColor="text1"/>
          <w:sz w:val="28"/>
          <w:szCs w:val="28"/>
          <w:rtl/>
          <w:lang w:bidi="ar-EG"/>
        </w:rPr>
        <w:t xml:space="preserve"> </w:t>
      </w:r>
      <w:r w:rsidR="00234235" w:rsidRPr="00915F46">
        <w:rPr>
          <w:rFonts w:ascii="Hacen Liner Screen Bd" w:hAnsi="Hacen Liner Screen Bd" w:cs="Hacen Liner Screen Bd" w:hint="cs"/>
          <w:color w:val="000000" w:themeColor="text1"/>
          <w:sz w:val="28"/>
          <w:szCs w:val="28"/>
          <w:rtl/>
          <w:lang w:bidi="ar-EG"/>
        </w:rPr>
        <w:t>الخارجية</w:t>
      </w:r>
      <w:r w:rsidRPr="00915F46">
        <w:rPr>
          <w:rFonts w:ascii="Hacen Liner Screen Bd" w:hAnsi="Hacen Liner Screen Bd" w:cs="Hacen Liner Screen Bd" w:hint="cs"/>
          <w:color w:val="000000" w:themeColor="text1"/>
          <w:sz w:val="28"/>
          <w:szCs w:val="28"/>
          <w:rtl/>
          <w:lang w:bidi="ar-EG"/>
        </w:rPr>
        <w:t>.</w:t>
      </w:r>
    </w:p>
    <w:p w:rsidR="0008565C" w:rsidRPr="00915F46" w:rsidRDefault="0008565C" w:rsidP="00417F2C">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w:t>
      </w:r>
      <w:r w:rsidR="00234235" w:rsidRPr="00915F46">
        <w:rPr>
          <w:rFonts w:ascii="Hacen Liner Screen Bd" w:hAnsi="Hacen Liner Screen Bd" w:cs="Hacen Liner Screen Bd" w:hint="cs"/>
          <w:color w:val="000000" w:themeColor="text1"/>
          <w:sz w:val="28"/>
          <w:szCs w:val="28"/>
          <w:rtl/>
          <w:lang w:bidi="ar-EG"/>
        </w:rPr>
        <w:t>ل</w:t>
      </w:r>
      <w:r w:rsidRPr="00915F46">
        <w:rPr>
          <w:rFonts w:ascii="Hacen Liner Screen Bd" w:hAnsi="Hacen Liner Screen Bd" w:cs="Hacen Liner Screen Bd" w:hint="cs"/>
          <w:color w:val="000000" w:themeColor="text1"/>
          <w:sz w:val="28"/>
          <w:szCs w:val="28"/>
          <w:rtl/>
          <w:lang w:bidi="ar-EG"/>
        </w:rPr>
        <w:t>قد توصلت الدراسة إلى النتائج الآتية:</w:t>
      </w:r>
    </w:p>
    <w:p w:rsidR="00FA03FB" w:rsidRPr="00915F46" w:rsidRDefault="00FA03FB" w:rsidP="00FA03FB">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البنية القوية للجنة المراجعة من خلال توافر الإستقلال، الخبرة المتنوعة، الموضوعية، والأمانة لدى أعضاء لجنة المراجعة تنعكس إيجابياً على فعالية اللجنة في أداء المهام الإشرافية الموكولة إليها.</w:t>
      </w:r>
    </w:p>
    <w:p w:rsidR="00B7484A" w:rsidRPr="00915F46" w:rsidRDefault="00B7484A" w:rsidP="00FA03FB">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دعم سلطة لجنة المراجعة من خلال التحديد الواضح لمسئولياتها، والنفوذ المستمد من دعم مجلس الإدارة وغيره، ينعكس إيجابياً على فعالية اللجنة في أداء المهام الإشرافية الموكولة إليها.</w:t>
      </w:r>
    </w:p>
    <w:p w:rsidR="00234235" w:rsidRPr="00915F46" w:rsidRDefault="00234235" w:rsidP="00943F9E">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تدبير الموارد اللازمة للجنة المراجعة يؤدي إلى دعم استقلالها، كما يسمح وجود عدد كاف من الأعضاء المؤهلين بتنوع الخبرة لتغطي كافة المجالات التي تشرف عليها اللجنة، مما ينعكس إيجابياً على فعاليتها في أداء المهام الموكولة إليها.</w:t>
      </w:r>
    </w:p>
    <w:p w:rsidR="00DF4B2C" w:rsidRPr="00915F46" w:rsidRDefault="00DF4B2C" w:rsidP="00FA03FB">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لجنة المراجعة </w:t>
      </w:r>
      <w:r w:rsidR="00187D94" w:rsidRPr="00915F46">
        <w:rPr>
          <w:rFonts w:ascii="Hacen Liner Screen Bd" w:hAnsi="Hacen Liner Screen Bd" w:cs="Hacen Liner Screen Bd" w:hint="cs"/>
          <w:color w:val="000000" w:themeColor="text1"/>
          <w:sz w:val="28"/>
          <w:szCs w:val="28"/>
          <w:rtl/>
          <w:lang w:bidi="ar-EG"/>
        </w:rPr>
        <w:t>الفعالة من خلال أداء دورها الإشرافي على إعداد القوائم المالية، تؤدي إلى إنتاج قوائم مالية خالية من التجاوزات الجوهرية، مؤدية بذلك إلى الحد من سلوك إدارة الأرباح، والمتمثل في سلوك تمهيد الدخل والإغتسال الكبير.</w:t>
      </w:r>
    </w:p>
    <w:p w:rsidR="00CF1953" w:rsidRPr="00915F46" w:rsidRDefault="00865EC4" w:rsidP="0055225E">
      <w:pPr>
        <w:pStyle w:val="ListParagraph"/>
        <w:numPr>
          <w:ilvl w:val="0"/>
          <w:numId w:val="8"/>
        </w:numPr>
        <w:spacing w:before="120"/>
        <w:ind w:left="363" w:hanging="357"/>
        <w:contextualSpacing w:val="0"/>
        <w:jc w:val="lowKashida"/>
        <w:rPr>
          <w:rFonts w:ascii="Hacen Liner Screen Bd" w:hAnsi="Hacen Liner Screen Bd" w:cs="Malik Lt BT"/>
          <w:b/>
          <w:bCs/>
          <w:color w:val="000000" w:themeColor="text1"/>
          <w:sz w:val="28"/>
          <w:szCs w:val="28"/>
          <w:lang w:bidi="ar-EG"/>
        </w:rPr>
      </w:pPr>
      <w:r w:rsidRPr="00915F46">
        <w:rPr>
          <w:rFonts w:ascii="Hacen Liner Screen Bd" w:hAnsi="Hacen Liner Screen Bd" w:cs="Malik Lt BT" w:hint="cs"/>
          <w:b/>
          <w:bCs/>
          <w:color w:val="000000" w:themeColor="text1"/>
          <w:sz w:val="28"/>
          <w:szCs w:val="28"/>
          <w:rtl/>
          <w:lang w:bidi="ar-EG"/>
        </w:rPr>
        <w:t xml:space="preserve">دراسة </w:t>
      </w:r>
      <w:r w:rsidRPr="00915F46">
        <w:rPr>
          <w:rFonts w:ascii="Hacen Liner Screen Bd" w:hAnsi="Hacen Liner Screen Bd" w:cs="Malik Lt BT"/>
          <w:b/>
          <w:bCs/>
          <w:color w:val="000000" w:themeColor="text1"/>
          <w:sz w:val="28"/>
          <w:szCs w:val="28"/>
          <w:lang w:bidi="ar-EG"/>
        </w:rPr>
        <w:t>(AICPA, 2008)</w:t>
      </w:r>
      <w:r w:rsidRPr="00915F46">
        <w:rPr>
          <w:rFonts w:ascii="Hacen Liner Screen Bd" w:hAnsi="Hacen Liner Screen Bd" w:cs="Malik Lt BT" w:hint="cs"/>
          <w:b/>
          <w:bCs/>
          <w:color w:val="000000" w:themeColor="text1"/>
          <w:sz w:val="28"/>
          <w:szCs w:val="28"/>
          <w:rtl/>
          <w:lang w:bidi="ar-EG"/>
        </w:rPr>
        <w:t>:</w:t>
      </w:r>
    </w:p>
    <w:p w:rsidR="0055225E" w:rsidRPr="00915F46" w:rsidRDefault="00C556C5" w:rsidP="004D1F4D">
      <w:pPr>
        <w:spacing w:line="264"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تعرضت هذه الدراسة لدور لجنة المراجعة في تقييم المخاطر المصاحبة لإعداد التقارير المالية. وقد تضمنت هذه الدراسة أنه يجب على لجنة المراجعة أن تقوم بالإشراف على كفاية الإفصاح بالتقارير المالية، وأن تق</w:t>
      </w:r>
      <w:r w:rsidR="00FD46FB"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 xml:space="preserve">يم مدى كفاية الرقابة على المخاطر التي يمكن أن تؤثر في التقارير المالية، </w:t>
      </w:r>
      <w:r w:rsidR="00521E8C" w:rsidRPr="00915F46">
        <w:rPr>
          <w:rFonts w:ascii="Hacen Liner Screen Bd" w:hAnsi="Hacen Liner Screen Bd" w:cs="Hacen Liner Screen Bd" w:hint="cs"/>
          <w:color w:val="000000" w:themeColor="text1"/>
          <w:sz w:val="28"/>
          <w:szCs w:val="28"/>
          <w:rtl/>
          <w:lang w:bidi="ar-EG"/>
        </w:rPr>
        <w:t>كما أن عليها الإفصاح عن التغيرات المحتملة والتغيرات التي حدثت فعلاً والتي لها تأثير على التقارير المالية، هذا بالإضافة إلى دورها الفعال في تحسين الإتصال بين كل من الإدارة والمراجع الداخلي والخارجي.</w:t>
      </w:r>
    </w:p>
    <w:p w:rsidR="00521E8C" w:rsidRPr="00915F46" w:rsidRDefault="00521E8C" w:rsidP="004D1F4D">
      <w:pPr>
        <w:spacing w:line="264"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ومن أهم ما توصلت إليه تلك الدراسة، أنه على لجنة المراجعة أن تقوم بالحصول على تأكيد معقول بأن التقارير المالية أُعدت بما ينسجم مع معايير التقارير المالية الدولية، وأن تق</w:t>
      </w:r>
      <w:r w:rsidR="00FD46FB"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يم الهيكل التنظيمي للإدارة للتأكد من كفاية الإشراف على المخاطر.</w:t>
      </w:r>
    </w:p>
    <w:p w:rsidR="00FD46FB" w:rsidRPr="00915F46" w:rsidRDefault="00FD46FB" w:rsidP="004D1F4D">
      <w:pPr>
        <w:spacing w:line="264" w:lineRule="auto"/>
        <w:ind w:firstLine="720"/>
        <w:jc w:val="lowKashida"/>
        <w:rPr>
          <w:rFonts w:ascii="Hacen Liner Screen Bd" w:hAnsi="Hacen Liner Screen Bd" w:cs="Hacen Liner Screen Bd"/>
          <w:color w:val="000000" w:themeColor="text1"/>
          <w:sz w:val="28"/>
          <w:szCs w:val="28"/>
          <w:lang w:bidi="ar-EG"/>
        </w:rPr>
      </w:pPr>
    </w:p>
    <w:p w:rsidR="0055225E" w:rsidRPr="00915F46" w:rsidRDefault="00991776" w:rsidP="00991776">
      <w:pPr>
        <w:pStyle w:val="ListParagraph"/>
        <w:numPr>
          <w:ilvl w:val="0"/>
          <w:numId w:val="8"/>
        </w:numPr>
        <w:spacing w:before="120"/>
        <w:ind w:left="363" w:hanging="357"/>
        <w:contextualSpacing w:val="0"/>
        <w:jc w:val="lowKashida"/>
        <w:rPr>
          <w:rFonts w:ascii="Hacen Liner Screen Bd" w:hAnsi="Hacen Liner Screen Bd" w:cs="Malik Lt BT"/>
          <w:b/>
          <w:bCs/>
          <w:color w:val="000000" w:themeColor="text1"/>
          <w:sz w:val="28"/>
          <w:szCs w:val="28"/>
          <w:lang w:bidi="ar-EG"/>
        </w:rPr>
      </w:pPr>
      <w:r w:rsidRPr="00915F46">
        <w:rPr>
          <w:rFonts w:ascii="Hacen Liner Screen Bd" w:hAnsi="Hacen Liner Screen Bd" w:cs="Malik Lt BT" w:hint="cs"/>
          <w:b/>
          <w:bCs/>
          <w:color w:val="000000" w:themeColor="text1"/>
          <w:sz w:val="28"/>
          <w:szCs w:val="28"/>
          <w:rtl/>
          <w:lang w:bidi="ar-EG"/>
        </w:rPr>
        <w:lastRenderedPageBreak/>
        <w:t xml:space="preserve">دراسة </w:t>
      </w:r>
      <w:r w:rsidRPr="00915F46">
        <w:rPr>
          <w:rFonts w:ascii="Hacen Liner Screen Bd" w:hAnsi="Hacen Liner Screen Bd" w:cs="Malik Lt BT"/>
          <w:b/>
          <w:bCs/>
          <w:color w:val="000000" w:themeColor="text1"/>
          <w:sz w:val="28"/>
          <w:szCs w:val="28"/>
          <w:lang w:bidi="ar-EG"/>
        </w:rPr>
        <w:t>(Lin, et. al., 2008, PP. 721-751)</w:t>
      </w:r>
      <w:r w:rsidRPr="00915F46">
        <w:rPr>
          <w:rFonts w:ascii="Hacen Liner Screen Bd" w:hAnsi="Hacen Liner Screen Bd" w:cs="Malik Lt BT" w:hint="cs"/>
          <w:b/>
          <w:bCs/>
          <w:color w:val="000000" w:themeColor="text1"/>
          <w:sz w:val="28"/>
          <w:szCs w:val="28"/>
          <w:rtl/>
          <w:lang w:bidi="ar-EG"/>
        </w:rPr>
        <w:t>:</w:t>
      </w:r>
    </w:p>
    <w:p w:rsidR="00991776" w:rsidRPr="00915F46" w:rsidRDefault="007A3E6A" w:rsidP="00186187">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سعت هذه الدراسة </w:t>
      </w:r>
      <w:r w:rsidR="00186187" w:rsidRPr="00915F46">
        <w:rPr>
          <w:rFonts w:ascii="Hacen Liner Screen Bd" w:hAnsi="Hacen Liner Screen Bd" w:cs="Hacen Liner Screen Bd" w:hint="cs"/>
          <w:color w:val="000000" w:themeColor="text1"/>
          <w:sz w:val="28"/>
          <w:szCs w:val="28"/>
          <w:rtl/>
          <w:lang w:bidi="ar-EG"/>
        </w:rPr>
        <w:t>إلى التعرف على الخصائص والمسئوليات الأساسية للجنة المراجعة في بيئة أعمال الشركات الصينية، وذلك من وجهة نظر المستثمرين والدائنين وأعضاء لجنة المراجعة وإدارة الشركة والمراجعين.</w:t>
      </w:r>
    </w:p>
    <w:p w:rsidR="00186187" w:rsidRPr="00915F46" w:rsidRDefault="0051522A" w:rsidP="00186187">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وتوصلت الدراسة إلى أنه مازال هناك حالة من عدم وضوح الرؤية </w:t>
      </w:r>
      <w:r w:rsidR="008B48C7" w:rsidRPr="00915F46">
        <w:rPr>
          <w:rFonts w:ascii="Hacen Liner Screen Bd" w:hAnsi="Hacen Liner Screen Bd" w:cs="Hacen Liner Screen Bd" w:hint="cs"/>
          <w:color w:val="000000" w:themeColor="text1"/>
          <w:sz w:val="28"/>
          <w:szCs w:val="28"/>
          <w:rtl/>
          <w:lang w:bidi="ar-EG"/>
        </w:rPr>
        <w:t xml:space="preserve">تجاه تشكيل لجان المراجعة في الشركات الصينية، </w:t>
      </w:r>
      <w:r w:rsidR="009835B6" w:rsidRPr="00915F46">
        <w:rPr>
          <w:rFonts w:ascii="Hacen Liner Screen Bd" w:hAnsi="Hacen Liner Screen Bd" w:cs="Hacen Liner Screen Bd" w:hint="cs"/>
          <w:color w:val="000000" w:themeColor="text1"/>
          <w:sz w:val="28"/>
          <w:szCs w:val="28"/>
          <w:rtl/>
          <w:lang w:bidi="ar-EG"/>
        </w:rPr>
        <w:t>حيث أسفرت نتائج تلك الدراسة على ما يلي:</w:t>
      </w:r>
    </w:p>
    <w:p w:rsidR="00FE2908" w:rsidRPr="00915F46" w:rsidRDefault="00FE2908" w:rsidP="00FE2908">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تشكيل لجان المراجعة وتحديد الدور الذي تقوم به في مجال دعم تطبيق قواعد حوكمة الشركات بالصين أمر بالغ الأهمية من وجهة نظر المساهمين والدائنين.</w:t>
      </w:r>
    </w:p>
    <w:p w:rsidR="00FE2908" w:rsidRPr="00915F46" w:rsidRDefault="00FE2908" w:rsidP="00FE2908">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تشكيل لجان المراجعة من أعضاء مستقلين يساعد اللجنة في القيام بالمهام الآتية:</w:t>
      </w:r>
    </w:p>
    <w:p w:rsidR="001E1EAF" w:rsidRPr="00915F46" w:rsidRDefault="00307F73" w:rsidP="00307F73">
      <w:pPr>
        <w:pStyle w:val="ListParagraph"/>
        <w:numPr>
          <w:ilvl w:val="0"/>
          <w:numId w:val="10"/>
        </w:numPr>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مراقبة أداء الشركة المالي والإداري وسياسات المسائلة والمحاسبة المطبقة.</w:t>
      </w:r>
    </w:p>
    <w:p w:rsidR="00307F73" w:rsidRPr="00915F46" w:rsidRDefault="00307F73" w:rsidP="00307F73">
      <w:pPr>
        <w:pStyle w:val="ListParagraph"/>
        <w:numPr>
          <w:ilvl w:val="0"/>
          <w:numId w:val="10"/>
        </w:numPr>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التأكد والإشراف على مدى التزام الشركة بالمعايير الدولية والقوانين الخاضعة لها.</w:t>
      </w:r>
    </w:p>
    <w:p w:rsidR="00307F73" w:rsidRPr="00915F46" w:rsidRDefault="00307F73" w:rsidP="00307F73">
      <w:pPr>
        <w:pStyle w:val="ListParagraph"/>
        <w:numPr>
          <w:ilvl w:val="0"/>
          <w:numId w:val="10"/>
        </w:numPr>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متابعة خطة المراجعة الخارجية، ودعم استقلال </w:t>
      </w:r>
      <w:r w:rsidR="00C0523A" w:rsidRPr="00915F46">
        <w:rPr>
          <w:rFonts w:ascii="Hacen Liner Screen Bd" w:hAnsi="Hacen Liner Screen Bd" w:cs="Hacen Liner Screen Bd" w:hint="cs"/>
          <w:color w:val="000000" w:themeColor="text1"/>
          <w:sz w:val="28"/>
          <w:szCs w:val="28"/>
          <w:rtl/>
          <w:lang w:bidi="ar-EG"/>
        </w:rPr>
        <w:t>المراجع الخارجي.</w:t>
      </w:r>
    </w:p>
    <w:p w:rsidR="001E1EAF" w:rsidRPr="00915F46" w:rsidRDefault="008A5732" w:rsidP="00FE2908">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لم تعط نتائج الدراسة تصور كامل لشكل الدور الذي يجب أن تقوم به لجان المراجعة فيما يخص مهامها تجاه إدارة الشركة، مراقبة عمليات التقرير المالي والإفصاح عن المعلومات، مراقبة الأداء المالي للشركة، ومراجعة الحسابات.</w:t>
      </w:r>
    </w:p>
    <w:p w:rsidR="008A5732" w:rsidRPr="00915F46" w:rsidRDefault="00CA0366" w:rsidP="00FE2908">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عدد إجتماعات لجنة المراجعة </w:t>
      </w:r>
      <w:r w:rsidR="008C2077" w:rsidRPr="00915F46">
        <w:rPr>
          <w:rFonts w:ascii="Hacen Liner Screen Bd" w:hAnsi="Hacen Liner Screen Bd" w:cs="Hacen Liner Screen Bd" w:hint="cs"/>
          <w:color w:val="000000" w:themeColor="text1"/>
          <w:sz w:val="28"/>
          <w:szCs w:val="28"/>
          <w:rtl/>
          <w:lang w:bidi="ar-EG"/>
        </w:rPr>
        <w:t>وتوقيتها لم يكن بالشكل المناسب والكافي ليساعدها في أداء مهامها.</w:t>
      </w:r>
    </w:p>
    <w:p w:rsidR="00991776" w:rsidRPr="00915F46" w:rsidRDefault="00990B87" w:rsidP="001D0570">
      <w:pPr>
        <w:pStyle w:val="ListParagraph"/>
        <w:numPr>
          <w:ilvl w:val="0"/>
          <w:numId w:val="8"/>
        </w:numPr>
        <w:spacing w:before="120"/>
        <w:ind w:left="363" w:hanging="357"/>
        <w:contextualSpacing w:val="0"/>
        <w:jc w:val="lowKashida"/>
        <w:rPr>
          <w:rFonts w:ascii="Hacen Liner Screen Bd" w:hAnsi="Hacen Liner Screen Bd" w:cs="Malik Lt BT"/>
          <w:b/>
          <w:bCs/>
          <w:color w:val="000000" w:themeColor="text1"/>
          <w:sz w:val="28"/>
          <w:szCs w:val="28"/>
          <w:lang w:bidi="ar-EG"/>
        </w:rPr>
      </w:pPr>
      <w:r w:rsidRPr="00915F46">
        <w:rPr>
          <w:rFonts w:ascii="Hacen Liner Screen Bd" w:hAnsi="Hacen Liner Screen Bd" w:cs="Malik Lt BT" w:hint="cs"/>
          <w:b/>
          <w:bCs/>
          <w:color w:val="000000" w:themeColor="text1"/>
          <w:sz w:val="28"/>
          <w:szCs w:val="28"/>
          <w:rtl/>
          <w:lang w:bidi="ar-EG"/>
        </w:rPr>
        <w:t xml:space="preserve">دراسة </w:t>
      </w:r>
      <w:r w:rsidRPr="00915F46">
        <w:rPr>
          <w:rFonts w:ascii="Hacen Liner Screen Bd" w:hAnsi="Hacen Liner Screen Bd" w:cs="Malik Lt BT"/>
          <w:b/>
          <w:bCs/>
          <w:color w:val="000000" w:themeColor="text1"/>
          <w:sz w:val="28"/>
          <w:szCs w:val="28"/>
          <w:lang w:bidi="ar-EG"/>
        </w:rPr>
        <w:t>(Al-Ajmi, 2009, PP. 64-74)</w:t>
      </w:r>
      <w:r w:rsidRPr="00915F46">
        <w:rPr>
          <w:rFonts w:ascii="Hacen Liner Screen Bd" w:hAnsi="Hacen Liner Screen Bd" w:cs="Malik Lt BT" w:hint="cs"/>
          <w:b/>
          <w:bCs/>
          <w:color w:val="000000" w:themeColor="text1"/>
          <w:sz w:val="28"/>
          <w:szCs w:val="28"/>
          <w:rtl/>
          <w:lang w:bidi="ar-EG"/>
        </w:rPr>
        <w:t>:</w:t>
      </w:r>
    </w:p>
    <w:p w:rsidR="001D0570" w:rsidRPr="00915F46" w:rsidRDefault="00482E43" w:rsidP="00482E43">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اهتمت تلك الدراسة </w:t>
      </w:r>
      <w:r w:rsidR="00296618" w:rsidRPr="00915F46">
        <w:rPr>
          <w:rFonts w:ascii="Hacen Liner Screen Bd" w:hAnsi="Hacen Liner Screen Bd" w:cs="Hacen Liner Screen Bd" w:hint="cs"/>
          <w:color w:val="000000" w:themeColor="text1"/>
          <w:sz w:val="28"/>
          <w:szCs w:val="28"/>
          <w:rtl/>
          <w:lang w:bidi="ar-EG"/>
        </w:rPr>
        <w:t xml:space="preserve">بالتعرف على أثر وجود تفاعل بين لجنة المراجعة </w:t>
      </w:r>
      <w:r w:rsidR="00B05BFE" w:rsidRPr="00915F46">
        <w:rPr>
          <w:rFonts w:ascii="Hacen Liner Screen Bd" w:hAnsi="Hacen Liner Screen Bd" w:cs="Hacen Liner Screen Bd" w:hint="cs"/>
          <w:color w:val="000000" w:themeColor="text1"/>
          <w:sz w:val="28"/>
          <w:szCs w:val="28"/>
          <w:rtl/>
          <w:lang w:bidi="ar-EG"/>
        </w:rPr>
        <w:t>والمراجع، ومدى ترابط العلاقة بينهما، ووجود مستويات جيدة للحوكمة، على رأي المحللين الماليين وإدارات الإئتمان.</w:t>
      </w:r>
    </w:p>
    <w:p w:rsidR="00B05BFE" w:rsidRPr="00915F46" w:rsidRDefault="00B05BFE" w:rsidP="004D1F4D">
      <w:pPr>
        <w:spacing w:line="264"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ولقد توصلت هذه الدراسة </w:t>
      </w:r>
      <w:r w:rsidR="00B541E6" w:rsidRPr="00915F46">
        <w:rPr>
          <w:rFonts w:ascii="Hacen Liner Screen Bd" w:hAnsi="Hacen Liner Screen Bd" w:cs="Hacen Liner Screen Bd" w:hint="cs"/>
          <w:color w:val="000000" w:themeColor="text1"/>
          <w:sz w:val="28"/>
          <w:szCs w:val="28"/>
          <w:rtl/>
          <w:lang w:bidi="ar-EG"/>
        </w:rPr>
        <w:t>إلى مجموعة من النتائج من أهمها ما يلي:</w:t>
      </w:r>
    </w:p>
    <w:p w:rsidR="00B541E6" w:rsidRPr="00915F46" w:rsidRDefault="00B541E6" w:rsidP="004D1F4D">
      <w:pPr>
        <w:pStyle w:val="ListParagraph"/>
        <w:numPr>
          <w:ilvl w:val="0"/>
          <w:numId w:val="9"/>
        </w:numPr>
        <w:spacing w:line="264" w:lineRule="auto"/>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أن مصداقية وسلامة المعلومات والقوائم المالية يتوقف على حجم مكتب المراجعة الخارجي القائم بعملية المراجعة، ومدى وجود لجنة مراجعة قوية ومستقلة ذات كفاءة وفعالية.</w:t>
      </w:r>
    </w:p>
    <w:p w:rsidR="00B541E6" w:rsidRPr="00915F46" w:rsidRDefault="00B541E6" w:rsidP="004D1F4D">
      <w:pPr>
        <w:pStyle w:val="ListParagraph"/>
        <w:numPr>
          <w:ilvl w:val="0"/>
          <w:numId w:val="9"/>
        </w:numPr>
        <w:spacing w:line="264" w:lineRule="auto"/>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لجان المراجعة تعتبر من أهم دعائم جودة المعلومات والتقارير المالية، وعامل أساسي يساعد في إستقلالية المراجع الخارجي وجودة عملية المراجعة، وكلما تمتعت لجنة المراجعة بالإستقلالية </w:t>
      </w:r>
      <w:r w:rsidR="001C530C" w:rsidRPr="00915F46">
        <w:rPr>
          <w:rFonts w:ascii="Hacen Liner Screen Bd" w:hAnsi="Hacen Liner Screen Bd" w:cs="Hacen Liner Screen Bd" w:hint="cs"/>
          <w:color w:val="000000" w:themeColor="text1"/>
          <w:sz w:val="28"/>
          <w:szCs w:val="28"/>
          <w:rtl/>
          <w:lang w:bidi="ar-EG"/>
        </w:rPr>
        <w:t>الكافية كلما كان ذلك في صالح علاقتها بالمراجع الخارجي.</w:t>
      </w:r>
    </w:p>
    <w:p w:rsidR="001D0570" w:rsidRPr="00915F46" w:rsidRDefault="00D501AA" w:rsidP="00DC4673">
      <w:pPr>
        <w:pStyle w:val="ListParagraph"/>
        <w:numPr>
          <w:ilvl w:val="0"/>
          <w:numId w:val="8"/>
        </w:numPr>
        <w:spacing w:before="120"/>
        <w:ind w:left="425" w:hanging="419"/>
        <w:contextualSpacing w:val="0"/>
        <w:jc w:val="lowKashida"/>
        <w:rPr>
          <w:rFonts w:ascii="Hacen Liner Screen Bd" w:hAnsi="Hacen Liner Screen Bd" w:cs="Malik Lt BT"/>
          <w:b/>
          <w:bCs/>
          <w:color w:val="000000" w:themeColor="text1"/>
          <w:sz w:val="28"/>
          <w:szCs w:val="28"/>
          <w:lang w:bidi="ar-EG"/>
        </w:rPr>
      </w:pPr>
      <w:r w:rsidRPr="00915F46">
        <w:rPr>
          <w:rFonts w:ascii="Hacen Liner Screen Bd" w:hAnsi="Hacen Liner Screen Bd" w:cs="Malik Lt BT" w:hint="cs"/>
          <w:b/>
          <w:bCs/>
          <w:color w:val="000000" w:themeColor="text1"/>
          <w:sz w:val="28"/>
          <w:szCs w:val="28"/>
          <w:rtl/>
          <w:lang w:bidi="ar-EG"/>
        </w:rPr>
        <w:lastRenderedPageBreak/>
        <w:t xml:space="preserve">دراسة </w:t>
      </w:r>
      <w:r w:rsidRPr="00915F46">
        <w:rPr>
          <w:rFonts w:ascii="Hacen Liner Screen Bd" w:hAnsi="Hacen Liner Screen Bd" w:cs="Malik Lt BT"/>
          <w:b/>
          <w:bCs/>
          <w:color w:val="000000" w:themeColor="text1"/>
          <w:sz w:val="28"/>
          <w:szCs w:val="28"/>
          <w:lang w:bidi="ar-EG"/>
        </w:rPr>
        <w:t>(Lisa, et. al., 2009, PP. 57-65)</w:t>
      </w:r>
      <w:r w:rsidRPr="00915F46">
        <w:rPr>
          <w:rFonts w:ascii="Hacen Liner Screen Bd" w:hAnsi="Hacen Liner Screen Bd" w:cs="Malik Lt BT" w:hint="cs"/>
          <w:b/>
          <w:bCs/>
          <w:color w:val="000000" w:themeColor="text1"/>
          <w:sz w:val="28"/>
          <w:szCs w:val="28"/>
          <w:rtl/>
          <w:lang w:bidi="ar-EG"/>
        </w:rPr>
        <w:t>:</w:t>
      </w:r>
    </w:p>
    <w:p w:rsidR="009A250E" w:rsidRPr="00915F46" w:rsidRDefault="00A02232" w:rsidP="00A0223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هدفت هذه الدراسة إلى </w:t>
      </w:r>
      <w:r w:rsidR="005B2494">
        <w:rPr>
          <w:rFonts w:ascii="Hacen Liner Screen Bd" w:hAnsi="Hacen Liner Screen Bd" w:cs="Hacen Liner Screen Bd" w:hint="cs"/>
          <w:color w:val="000000" w:themeColor="text1"/>
          <w:sz w:val="28"/>
          <w:szCs w:val="28"/>
          <w:rtl/>
          <w:lang w:bidi="ar-EG"/>
        </w:rPr>
        <w:t>اختبار</w:t>
      </w:r>
      <w:r w:rsidRPr="00915F46">
        <w:rPr>
          <w:rFonts w:ascii="Hacen Liner Screen Bd" w:hAnsi="Hacen Liner Screen Bd" w:cs="Hacen Liner Screen Bd" w:hint="cs"/>
          <w:color w:val="000000" w:themeColor="text1"/>
          <w:sz w:val="28"/>
          <w:szCs w:val="28"/>
          <w:rtl/>
          <w:lang w:bidi="ar-EG"/>
        </w:rPr>
        <w:t xml:space="preserve"> العلاقة </w:t>
      </w:r>
      <w:r w:rsidR="006306DF" w:rsidRPr="00915F46">
        <w:rPr>
          <w:rFonts w:ascii="Hacen Liner Screen Bd" w:hAnsi="Hacen Liner Screen Bd" w:cs="Hacen Liner Screen Bd" w:hint="cs"/>
          <w:color w:val="000000" w:themeColor="text1"/>
          <w:sz w:val="28"/>
          <w:szCs w:val="28"/>
          <w:rtl/>
          <w:lang w:bidi="ar-EG"/>
        </w:rPr>
        <w:t xml:space="preserve">بين وجود لجنة مراجعة محايدة في الشركة وإحتمالية وجود غش وتضليل في القوائم المالية، </w:t>
      </w:r>
      <w:r w:rsidR="00DC7012" w:rsidRPr="00915F46">
        <w:rPr>
          <w:rFonts w:ascii="Hacen Liner Screen Bd" w:hAnsi="Hacen Liner Screen Bd" w:cs="Hacen Liner Screen Bd" w:hint="cs"/>
          <w:color w:val="000000" w:themeColor="text1"/>
          <w:sz w:val="28"/>
          <w:szCs w:val="28"/>
          <w:rtl/>
          <w:lang w:bidi="ar-EG"/>
        </w:rPr>
        <w:t>كما سعت ل</w:t>
      </w:r>
      <w:r w:rsidR="005B2494">
        <w:rPr>
          <w:rFonts w:ascii="Hacen Liner Screen Bd" w:hAnsi="Hacen Liner Screen Bd" w:cs="Hacen Liner Screen Bd" w:hint="cs"/>
          <w:color w:val="000000" w:themeColor="text1"/>
          <w:sz w:val="28"/>
          <w:szCs w:val="28"/>
          <w:rtl/>
          <w:lang w:bidi="ar-EG"/>
        </w:rPr>
        <w:t>اختبار</w:t>
      </w:r>
      <w:r w:rsidR="00DC7012" w:rsidRPr="00915F46">
        <w:rPr>
          <w:rFonts w:ascii="Hacen Liner Screen Bd" w:hAnsi="Hacen Liner Screen Bd" w:cs="Hacen Liner Screen Bd" w:hint="cs"/>
          <w:color w:val="000000" w:themeColor="text1"/>
          <w:sz w:val="28"/>
          <w:szCs w:val="28"/>
          <w:rtl/>
          <w:lang w:bidi="ar-EG"/>
        </w:rPr>
        <w:t xml:space="preserve"> العوامل المؤثرة في إحتمالية غش القوائم المالية بخلاف استقلالية لجنة المراجعة.</w:t>
      </w:r>
    </w:p>
    <w:p w:rsidR="00DC7012" w:rsidRPr="00915F46" w:rsidRDefault="00BE5CDA" w:rsidP="00DB1CFC">
      <w:pPr>
        <w:spacing w:line="288"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وقد انتهت </w:t>
      </w:r>
      <w:r w:rsidR="00D3213B" w:rsidRPr="00915F46">
        <w:rPr>
          <w:rFonts w:ascii="Hacen Liner Screen Bd" w:hAnsi="Hacen Liner Screen Bd" w:cs="Hacen Liner Screen Bd" w:hint="cs"/>
          <w:color w:val="000000" w:themeColor="text1"/>
          <w:sz w:val="28"/>
          <w:szCs w:val="28"/>
          <w:rtl/>
          <w:lang w:bidi="ar-EG"/>
        </w:rPr>
        <w:t>الدراسة إلى:</w:t>
      </w:r>
    </w:p>
    <w:p w:rsidR="00D3213B" w:rsidRPr="00915F46" w:rsidRDefault="00D3213B" w:rsidP="00DB1CFC">
      <w:pPr>
        <w:pStyle w:val="ListParagraph"/>
        <w:numPr>
          <w:ilvl w:val="0"/>
          <w:numId w:val="9"/>
        </w:numPr>
        <w:spacing w:line="288" w:lineRule="auto"/>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وجود لجنة مراجعة مستقلة لا يمنع وقوع غش في القوائم المالية نهائياً.</w:t>
      </w:r>
    </w:p>
    <w:p w:rsidR="00870B8F" w:rsidRPr="00915F46" w:rsidRDefault="00020E8A" w:rsidP="00DB1CFC">
      <w:pPr>
        <w:pStyle w:val="ListParagraph"/>
        <w:numPr>
          <w:ilvl w:val="0"/>
          <w:numId w:val="9"/>
        </w:numPr>
        <w:spacing w:line="288" w:lineRule="auto"/>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إحتمالية غش القوائم المالية يرتبط عكسياً بكل من إستقلالية لجنة المراجعة، عدد مرات إنعقاد اللجنة، وهيكل رأس المال.</w:t>
      </w:r>
    </w:p>
    <w:p w:rsidR="00020E8A" w:rsidRPr="00915F46" w:rsidRDefault="00020E8A" w:rsidP="00DB1CFC">
      <w:pPr>
        <w:pStyle w:val="ListParagraph"/>
        <w:numPr>
          <w:ilvl w:val="0"/>
          <w:numId w:val="9"/>
        </w:numPr>
        <w:spacing w:line="288" w:lineRule="auto"/>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إحتمالية غش القوائم المالية يرتبط طردياً مع كل من حجم الشركة وفرض الاستمرارية ونمو الشركة.</w:t>
      </w:r>
    </w:p>
    <w:p w:rsidR="009A250E" w:rsidRPr="00915F46" w:rsidRDefault="00022893" w:rsidP="00DB1CFC">
      <w:pPr>
        <w:pStyle w:val="ListParagraph"/>
        <w:numPr>
          <w:ilvl w:val="0"/>
          <w:numId w:val="8"/>
        </w:numPr>
        <w:spacing w:before="120" w:line="288" w:lineRule="auto"/>
        <w:ind w:left="425" w:hanging="419"/>
        <w:contextualSpacing w:val="0"/>
        <w:jc w:val="lowKashida"/>
        <w:rPr>
          <w:rFonts w:ascii="Hacen Liner Screen Bd" w:hAnsi="Hacen Liner Screen Bd" w:cs="Malik Lt BT"/>
          <w:b/>
          <w:bCs/>
          <w:color w:val="000000" w:themeColor="text1"/>
          <w:sz w:val="28"/>
          <w:szCs w:val="28"/>
          <w:lang w:bidi="ar-EG"/>
        </w:rPr>
      </w:pPr>
      <w:r w:rsidRPr="00915F46">
        <w:rPr>
          <w:rFonts w:ascii="Hacen Liner Screen Bd" w:hAnsi="Hacen Liner Screen Bd" w:cs="Malik Lt BT" w:hint="cs"/>
          <w:b/>
          <w:bCs/>
          <w:color w:val="000000" w:themeColor="text1"/>
          <w:sz w:val="28"/>
          <w:szCs w:val="28"/>
          <w:rtl/>
          <w:lang w:bidi="ar-EG"/>
        </w:rPr>
        <w:t xml:space="preserve">دراسة </w:t>
      </w:r>
      <w:r w:rsidRPr="00915F46">
        <w:rPr>
          <w:rFonts w:ascii="Hacen Liner Screen Bd" w:hAnsi="Hacen Liner Screen Bd" w:cs="Malik Lt BT"/>
          <w:b/>
          <w:bCs/>
          <w:color w:val="000000" w:themeColor="text1"/>
          <w:sz w:val="28"/>
          <w:szCs w:val="28"/>
          <w:lang w:bidi="ar-EG"/>
        </w:rPr>
        <w:t>(Garcia, et. al., 2010, PP. 1-22)</w:t>
      </w:r>
      <w:r w:rsidRPr="00915F46">
        <w:rPr>
          <w:rFonts w:ascii="Hacen Liner Screen Bd" w:hAnsi="Hacen Liner Screen Bd" w:cs="Malik Lt BT" w:hint="cs"/>
          <w:b/>
          <w:bCs/>
          <w:color w:val="000000" w:themeColor="text1"/>
          <w:sz w:val="28"/>
          <w:szCs w:val="28"/>
          <w:rtl/>
          <w:lang w:bidi="ar-EG"/>
        </w:rPr>
        <w:t>:</w:t>
      </w:r>
    </w:p>
    <w:p w:rsidR="00E37159" w:rsidRPr="00915F46" w:rsidRDefault="003D368C" w:rsidP="00DB1CFC">
      <w:pPr>
        <w:spacing w:line="288"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تركز الهدف الرئيسي لهذه الدراسة في </w:t>
      </w:r>
      <w:r w:rsidR="005B2494">
        <w:rPr>
          <w:rFonts w:ascii="Hacen Liner Screen Bd" w:hAnsi="Hacen Liner Screen Bd" w:cs="Hacen Liner Screen Bd" w:hint="cs"/>
          <w:color w:val="000000" w:themeColor="text1"/>
          <w:sz w:val="28"/>
          <w:szCs w:val="28"/>
          <w:rtl/>
          <w:lang w:bidi="ar-EG"/>
        </w:rPr>
        <w:t>اختبار</w:t>
      </w:r>
      <w:r w:rsidRPr="00915F46">
        <w:rPr>
          <w:rFonts w:ascii="Hacen Liner Screen Bd" w:hAnsi="Hacen Liner Screen Bd" w:cs="Hacen Liner Screen Bd" w:hint="cs"/>
          <w:color w:val="000000" w:themeColor="text1"/>
          <w:sz w:val="28"/>
          <w:szCs w:val="28"/>
          <w:rtl/>
          <w:lang w:bidi="ar-EG"/>
        </w:rPr>
        <w:t xml:space="preserve"> </w:t>
      </w:r>
      <w:r w:rsidR="001A1EAE" w:rsidRPr="00915F46">
        <w:rPr>
          <w:rFonts w:ascii="Hacen Liner Screen Bd" w:hAnsi="Hacen Liner Screen Bd" w:cs="Hacen Liner Screen Bd" w:hint="cs"/>
          <w:color w:val="000000" w:themeColor="text1"/>
          <w:sz w:val="28"/>
          <w:szCs w:val="28"/>
          <w:rtl/>
          <w:lang w:bidi="ar-EG"/>
        </w:rPr>
        <w:t xml:space="preserve">العلاقة بين فعالية لجنة المراجعة ووجود </w:t>
      </w:r>
      <w:r w:rsidR="004F6E4A" w:rsidRPr="00915F46">
        <w:rPr>
          <w:rFonts w:ascii="Hacen Liner Screen Bd" w:hAnsi="Hacen Liner Screen Bd" w:cs="Hacen Liner Screen Bd" w:hint="cs"/>
          <w:color w:val="000000" w:themeColor="text1"/>
          <w:sz w:val="28"/>
          <w:szCs w:val="28"/>
          <w:rtl/>
          <w:lang w:bidi="ar-EG"/>
        </w:rPr>
        <w:t>وظيفة المراجعة الداخلية وعملية إدارة الارباح، وقد تمت الدراسة على عينة قوامها 108 شركة أسبانية مقيدة ببورصة مدريد.</w:t>
      </w:r>
    </w:p>
    <w:p w:rsidR="004F6E4A" w:rsidRPr="00915F46" w:rsidRDefault="004F6E4A" w:rsidP="00DB1CFC">
      <w:pPr>
        <w:spacing w:line="288" w:lineRule="auto"/>
        <w:ind w:firstLine="72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ولقد انتهت تلك الدراسة إلى وجود علاقة سلبية بين إدارة الأرباح وكل من وجود وظيفة المراجعة الداخلية وعدد ووقت مقابلات لجنة المراجعة.</w:t>
      </w:r>
    </w:p>
    <w:p w:rsidR="00E37159" w:rsidRPr="00915F46" w:rsidRDefault="004F6E4A" w:rsidP="00DB1CFC">
      <w:pPr>
        <w:pStyle w:val="ListParagraph"/>
        <w:numPr>
          <w:ilvl w:val="0"/>
          <w:numId w:val="8"/>
        </w:numPr>
        <w:spacing w:before="120" w:line="288" w:lineRule="auto"/>
        <w:ind w:left="467" w:hanging="461"/>
        <w:contextualSpacing w:val="0"/>
        <w:jc w:val="lowKashida"/>
        <w:rPr>
          <w:rFonts w:ascii="Hacen Liner Screen Bd" w:hAnsi="Hacen Liner Screen Bd" w:cs="Malik Lt BT"/>
          <w:b/>
          <w:bCs/>
          <w:color w:val="000000" w:themeColor="text1"/>
          <w:sz w:val="28"/>
          <w:szCs w:val="28"/>
          <w:lang w:bidi="ar-EG"/>
        </w:rPr>
      </w:pPr>
      <w:r w:rsidRPr="00915F46">
        <w:rPr>
          <w:rFonts w:ascii="Hacen Liner Screen Bd" w:hAnsi="Hacen Liner Screen Bd" w:cs="Malik Lt BT" w:hint="cs"/>
          <w:b/>
          <w:bCs/>
          <w:color w:val="000000" w:themeColor="text1"/>
          <w:sz w:val="28"/>
          <w:szCs w:val="28"/>
          <w:rtl/>
          <w:lang w:bidi="ar-EG"/>
        </w:rPr>
        <w:t>دراسة (هاشم، 2010، ص ص287-357):</w:t>
      </w:r>
    </w:p>
    <w:p w:rsidR="004F6E4A" w:rsidRPr="00915F46" w:rsidRDefault="00AE28FD" w:rsidP="00DB1CFC">
      <w:pPr>
        <w:spacing w:line="288"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ركزت هذه الدراسة على تحديد </w:t>
      </w:r>
      <w:r w:rsidR="004102A0" w:rsidRPr="00915F46">
        <w:rPr>
          <w:rFonts w:ascii="Hacen Liner Screen Bd" w:hAnsi="Hacen Liner Screen Bd" w:cs="Hacen Liner Screen Bd" w:hint="cs"/>
          <w:color w:val="000000" w:themeColor="text1"/>
          <w:sz w:val="28"/>
          <w:szCs w:val="28"/>
          <w:rtl/>
          <w:lang w:bidi="ar-EG"/>
        </w:rPr>
        <w:t>الصعوبات والمعوقات التي تواجه لجنة المراجعة عند قيامها بدورها تجاه الأطراف المختلفة بالبيئة المصرية في ظل تطبيق قواعد حوكمة الشركات، وبما يتفق مع الإصدارات المهنية الدولية والمحلية.</w:t>
      </w:r>
    </w:p>
    <w:p w:rsidR="004102A0" w:rsidRPr="00915F46" w:rsidRDefault="00B57C50" w:rsidP="00DB1CFC">
      <w:pPr>
        <w:spacing w:line="288"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وقد خلصت هذه الدراسة إلى مجموعة من النتائج من أهمها ما يلي:</w:t>
      </w:r>
    </w:p>
    <w:p w:rsidR="00B57C50" w:rsidRPr="00915F46" w:rsidRDefault="00B57C50" w:rsidP="00DB1CFC">
      <w:pPr>
        <w:pStyle w:val="ListParagraph"/>
        <w:numPr>
          <w:ilvl w:val="0"/>
          <w:numId w:val="9"/>
        </w:numPr>
        <w:spacing w:line="288" w:lineRule="auto"/>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تساعد لجنة المراجعة في حماية </w:t>
      </w:r>
      <w:r w:rsidR="0050716C" w:rsidRPr="00915F46">
        <w:rPr>
          <w:rFonts w:ascii="Hacen Liner Screen Bd" w:hAnsi="Hacen Liner Screen Bd" w:cs="Hacen Liner Screen Bd" w:hint="cs"/>
          <w:color w:val="000000" w:themeColor="text1"/>
          <w:sz w:val="28"/>
          <w:szCs w:val="28"/>
          <w:rtl/>
          <w:lang w:bidi="ar-EG"/>
        </w:rPr>
        <w:t xml:space="preserve">حقوق المساهمين والعملاء وجميع الأطراف </w:t>
      </w:r>
      <w:r w:rsidR="00C15447" w:rsidRPr="00915F46">
        <w:rPr>
          <w:rFonts w:ascii="Hacen Liner Screen Bd" w:hAnsi="Hacen Liner Screen Bd" w:cs="Hacen Liner Screen Bd" w:hint="cs"/>
          <w:color w:val="000000" w:themeColor="text1"/>
          <w:sz w:val="28"/>
          <w:szCs w:val="28"/>
          <w:rtl/>
          <w:lang w:bidi="ar-EG"/>
        </w:rPr>
        <w:t xml:space="preserve">المتعاملة وتضبط الفساد، وذلك بإعتبارها أحد أهم عناصر التنظيم الإداري والمهني اللازم </w:t>
      </w:r>
      <w:r w:rsidR="00D71C24" w:rsidRPr="00915F46">
        <w:rPr>
          <w:rFonts w:ascii="Hacen Liner Screen Bd" w:hAnsi="Hacen Liner Screen Bd" w:cs="Hacen Liner Screen Bd" w:hint="cs"/>
          <w:color w:val="000000" w:themeColor="text1"/>
          <w:sz w:val="28"/>
          <w:szCs w:val="28"/>
          <w:rtl/>
          <w:lang w:bidi="ar-EG"/>
        </w:rPr>
        <w:t>لتطبيق قواعد حوكمة الشركات.</w:t>
      </w:r>
    </w:p>
    <w:p w:rsidR="00D71C24" w:rsidRPr="00915F46" w:rsidRDefault="00D71C24" w:rsidP="00DB1CFC">
      <w:pPr>
        <w:pStyle w:val="ListParagraph"/>
        <w:numPr>
          <w:ilvl w:val="0"/>
          <w:numId w:val="9"/>
        </w:numPr>
        <w:spacing w:line="288" w:lineRule="auto"/>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وعي مجلس الإدارة والمديرين التنفيذيين بأهمية </w:t>
      </w:r>
      <w:r w:rsidR="002059C7" w:rsidRPr="00915F46">
        <w:rPr>
          <w:rFonts w:ascii="Hacen Liner Screen Bd" w:hAnsi="Hacen Liner Screen Bd" w:cs="Hacen Liner Screen Bd" w:hint="cs"/>
          <w:color w:val="000000" w:themeColor="text1"/>
          <w:sz w:val="28"/>
          <w:szCs w:val="28"/>
          <w:rtl/>
          <w:lang w:bidi="ar-EG"/>
        </w:rPr>
        <w:t xml:space="preserve">إحكام الرقابة على المعلومات والقوائم المالية </w:t>
      </w:r>
      <w:r w:rsidR="00E17A59" w:rsidRPr="00915F46">
        <w:rPr>
          <w:rFonts w:ascii="Hacen Liner Screen Bd" w:hAnsi="Hacen Liner Screen Bd" w:cs="Hacen Liner Screen Bd" w:hint="cs"/>
          <w:color w:val="000000" w:themeColor="text1"/>
          <w:sz w:val="28"/>
          <w:szCs w:val="28"/>
          <w:rtl/>
          <w:lang w:bidi="ar-EG"/>
        </w:rPr>
        <w:t>المنشورة يؤثر في دوافع تكوين لجنة المراجعة بالشركة.</w:t>
      </w:r>
    </w:p>
    <w:p w:rsidR="00E17A59" w:rsidRPr="00915F46" w:rsidRDefault="00E17A59" w:rsidP="00DB1CFC">
      <w:pPr>
        <w:pStyle w:val="ListParagraph"/>
        <w:numPr>
          <w:ilvl w:val="0"/>
          <w:numId w:val="9"/>
        </w:numPr>
        <w:spacing w:line="288" w:lineRule="auto"/>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lastRenderedPageBreak/>
        <w:t xml:space="preserve">عدم إدراك بيئة الأعمال المصرية لعلاقة لجنة المراجعة بمجلس الإدارة، المراجع الداخلي، والمراجع الخارجي </w:t>
      </w:r>
      <w:r w:rsidR="004F507A" w:rsidRPr="00915F46">
        <w:rPr>
          <w:rFonts w:ascii="Hacen Liner Screen Bd" w:hAnsi="Hacen Liner Screen Bd" w:cs="Hacen Liner Screen Bd" w:hint="cs"/>
          <w:color w:val="000000" w:themeColor="text1"/>
          <w:sz w:val="28"/>
          <w:szCs w:val="28"/>
          <w:rtl/>
          <w:lang w:bidi="ar-EG"/>
        </w:rPr>
        <w:t xml:space="preserve">يمثل صعوبة </w:t>
      </w:r>
      <w:r w:rsidR="004F2910" w:rsidRPr="00915F46">
        <w:rPr>
          <w:rFonts w:ascii="Hacen Liner Screen Bd" w:hAnsi="Hacen Liner Screen Bd" w:cs="Hacen Liner Screen Bd" w:hint="cs"/>
          <w:color w:val="000000" w:themeColor="text1"/>
          <w:sz w:val="28"/>
          <w:szCs w:val="28"/>
          <w:rtl/>
          <w:lang w:bidi="ar-EG"/>
        </w:rPr>
        <w:t>تؤثر في أداء لجنة المراجعة لدورها في تطبيق قواعد حوكمة الشركات.</w:t>
      </w:r>
    </w:p>
    <w:p w:rsidR="004F6E4A" w:rsidRPr="00915F46" w:rsidRDefault="00183D2C" w:rsidP="00183D2C">
      <w:pPr>
        <w:pStyle w:val="ListParagraph"/>
        <w:numPr>
          <w:ilvl w:val="0"/>
          <w:numId w:val="8"/>
        </w:numPr>
        <w:spacing w:before="120"/>
        <w:ind w:left="425" w:hanging="419"/>
        <w:contextualSpacing w:val="0"/>
        <w:jc w:val="lowKashida"/>
        <w:rPr>
          <w:rFonts w:ascii="Hacen Liner Screen Bd" w:hAnsi="Hacen Liner Screen Bd" w:cs="Malik Lt BT"/>
          <w:b/>
          <w:bCs/>
          <w:color w:val="000000" w:themeColor="text1"/>
          <w:sz w:val="28"/>
          <w:szCs w:val="28"/>
          <w:lang w:bidi="ar-EG"/>
        </w:rPr>
      </w:pPr>
      <w:r w:rsidRPr="00915F46">
        <w:rPr>
          <w:rFonts w:ascii="Hacen Liner Screen Bd" w:hAnsi="Hacen Liner Screen Bd" w:cs="Malik Lt BT" w:hint="cs"/>
          <w:b/>
          <w:bCs/>
          <w:color w:val="000000" w:themeColor="text1"/>
          <w:sz w:val="28"/>
          <w:szCs w:val="28"/>
          <w:rtl/>
          <w:lang w:bidi="ar-EG"/>
        </w:rPr>
        <w:t>دراسة (شاهين، 2012، ص ص363-439):</w:t>
      </w:r>
    </w:p>
    <w:p w:rsidR="00A82879" w:rsidRPr="00915F46" w:rsidRDefault="00B82608" w:rsidP="00B82608">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ركزت هذه الدراسة على </w:t>
      </w:r>
      <w:r w:rsidR="005B2494">
        <w:rPr>
          <w:rFonts w:ascii="Hacen Liner Screen Bd" w:hAnsi="Hacen Liner Screen Bd" w:cs="Hacen Liner Screen Bd" w:hint="cs"/>
          <w:color w:val="000000" w:themeColor="text1"/>
          <w:sz w:val="28"/>
          <w:szCs w:val="28"/>
          <w:rtl/>
          <w:lang w:bidi="ar-EG"/>
        </w:rPr>
        <w:t>اختبار</w:t>
      </w:r>
      <w:r w:rsidRPr="00915F46">
        <w:rPr>
          <w:rFonts w:ascii="Hacen Liner Screen Bd" w:hAnsi="Hacen Liner Screen Bd" w:cs="Hacen Liner Screen Bd" w:hint="cs"/>
          <w:color w:val="000000" w:themeColor="text1"/>
          <w:sz w:val="28"/>
          <w:szCs w:val="28"/>
          <w:rtl/>
          <w:lang w:bidi="ar-EG"/>
        </w:rPr>
        <w:t xml:space="preserve"> العلاقة بين مجموعة من الصفات والخصائص المميزة لأعضاء لجنة المراجعة وتأثيرات تفاعل هذه الخصائص على التقليل </w:t>
      </w:r>
      <w:r w:rsidR="00B96034" w:rsidRPr="00915F46">
        <w:rPr>
          <w:rFonts w:ascii="Hacen Liner Screen Bd" w:hAnsi="Hacen Liner Screen Bd" w:cs="Hacen Liner Screen Bd" w:hint="cs"/>
          <w:color w:val="000000" w:themeColor="text1"/>
          <w:sz w:val="28"/>
          <w:szCs w:val="28"/>
          <w:rtl/>
          <w:lang w:bidi="ar-EG"/>
        </w:rPr>
        <w:t>من العمليات الخاصة بتعديل التقارير والقوائم المالية، وتقديم الأدلة على الظروف والحالات التي يستلزم فيها القيام بعمليات تعديل التقارير المالية.</w:t>
      </w:r>
    </w:p>
    <w:p w:rsidR="00B96034" w:rsidRPr="00915F46" w:rsidRDefault="004574E5" w:rsidP="00B82608">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وقد انتهت تلك الدراسة إلى مجموعة من النتائج من أهمها ما يلي:</w:t>
      </w:r>
    </w:p>
    <w:p w:rsidR="004574E5" w:rsidRPr="00915F46" w:rsidRDefault="002C0790" w:rsidP="004574E5">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إن زيادة الخبرة المالية والتنظيمية لعضو لجنة المراجعة يؤدي إلى زيادة معارف الأعضاء وقدراتهم على اتخاذ القرارات، الأمر الذي يؤدي إلى التحسين من فعالية الدور الرقابي والإشرافي للجنة على العمليات الخاصة بإعداد ومراجعة التقارير المالية الخاصة بالشركة.</w:t>
      </w:r>
    </w:p>
    <w:p w:rsidR="00192081" w:rsidRPr="00915F46" w:rsidRDefault="00344F91" w:rsidP="004574E5">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إن التداخل في الخصائص المختلفة الخاصة </w:t>
      </w:r>
      <w:r w:rsidR="00A4409F" w:rsidRPr="00915F46">
        <w:rPr>
          <w:rFonts w:ascii="Hacen Liner Screen Bd" w:hAnsi="Hacen Liner Screen Bd" w:cs="Hacen Liner Screen Bd" w:hint="cs"/>
          <w:color w:val="000000" w:themeColor="text1"/>
          <w:sz w:val="28"/>
          <w:szCs w:val="28"/>
          <w:rtl/>
          <w:lang w:bidi="ar-EG"/>
        </w:rPr>
        <w:t>بعضو اللجنة المتمثلة في الخبرة والإنتظام في الاجتماعات والسمعة الطيبة يكون مجموعة من الحوافز لزيادة أدوارهم الإشرافية والرقابية التي تمكنهم من الحد من عمليات التعديل في القوائم والتقارير المالية.</w:t>
      </w:r>
    </w:p>
    <w:p w:rsidR="00A4409F" w:rsidRPr="00915F46" w:rsidRDefault="003C66D7" w:rsidP="004574E5">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لا توجد علاقة ارتباط بين المبالغ </w:t>
      </w:r>
      <w:r w:rsidR="00E5709F" w:rsidRPr="00915F46">
        <w:rPr>
          <w:rFonts w:ascii="Hacen Liner Screen Bd" w:hAnsi="Hacen Liner Screen Bd" w:cs="Hacen Liner Screen Bd" w:hint="cs"/>
          <w:color w:val="000000" w:themeColor="text1"/>
          <w:sz w:val="28"/>
          <w:szCs w:val="28"/>
          <w:rtl/>
          <w:lang w:bidi="ar-EG"/>
        </w:rPr>
        <w:t xml:space="preserve">النقدية التي يتم دفعها لأعضاء لجنة المراجعة </w:t>
      </w:r>
      <w:r w:rsidR="00CD3682" w:rsidRPr="00915F46">
        <w:rPr>
          <w:rFonts w:ascii="Hacen Liner Screen Bd" w:hAnsi="Hacen Liner Screen Bd" w:cs="Hacen Liner Screen Bd" w:hint="cs"/>
          <w:color w:val="000000" w:themeColor="text1"/>
          <w:sz w:val="28"/>
          <w:szCs w:val="28"/>
          <w:rtl/>
          <w:lang w:bidi="ar-EG"/>
        </w:rPr>
        <w:t>والحد من عمليات تعديل القوائم المالية.</w:t>
      </w:r>
    </w:p>
    <w:p w:rsidR="00CD3682" w:rsidRPr="00915F46" w:rsidRDefault="007342DA" w:rsidP="004574E5">
      <w:pPr>
        <w:pStyle w:val="ListParagraph"/>
        <w:numPr>
          <w:ilvl w:val="0"/>
          <w:numId w:val="9"/>
        </w:numPr>
        <w:ind w:left="226" w:hanging="218"/>
        <w:contextualSpacing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تتمثل الظروف التي تجري فيها عمليات تعديل القوائم المالية في إفتقار </w:t>
      </w:r>
      <w:r w:rsidR="00755EA7" w:rsidRPr="00915F46">
        <w:rPr>
          <w:rFonts w:ascii="Hacen Liner Screen Bd" w:hAnsi="Hacen Liner Screen Bd" w:cs="Hacen Liner Screen Bd" w:hint="cs"/>
          <w:color w:val="000000" w:themeColor="text1"/>
          <w:sz w:val="28"/>
          <w:szCs w:val="28"/>
          <w:rtl/>
          <w:lang w:bidi="ar-EG"/>
        </w:rPr>
        <w:t>الأعضاء المستقلين في لجنة المراجعة إلى الخبرة، عدم الاجتماع الدوري للأعضاء، السمعة الغير طيبة لأعضاء اللجنة، وقيمة مبالغ التعويض المناسب المدفوع للعضو، ومراعاة هذه الظروف يساعد على توفير لجان مراجعة أكثر فعالية وبالتالي تطبيق أفضل للحوكمة.</w:t>
      </w:r>
    </w:p>
    <w:p w:rsidR="00B108E0" w:rsidRPr="00915F46" w:rsidRDefault="00890F8C" w:rsidP="00B94EBE">
      <w:pPr>
        <w:spacing w:before="120"/>
        <w:rPr>
          <w:rFonts w:cs="MCS Taybah S_U normal."/>
          <w:color w:val="000000" w:themeColor="text1"/>
          <w:sz w:val="34"/>
          <w:szCs w:val="34"/>
        </w:rPr>
      </w:pPr>
      <w:r w:rsidRPr="00915F46">
        <w:rPr>
          <w:rFonts w:cs="MCS Taybah S_U normal." w:hint="cs"/>
          <w:color w:val="000000" w:themeColor="text1"/>
          <w:sz w:val="34"/>
          <w:szCs w:val="34"/>
          <w:rtl/>
        </w:rPr>
        <w:t>2/2 مناقشة وتحليل الدراسات السابقة:</w:t>
      </w:r>
    </w:p>
    <w:p w:rsidR="004574E5" w:rsidRPr="00915F46" w:rsidRDefault="00E07179" w:rsidP="00E0717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يمكن للباحث بعد </w:t>
      </w:r>
      <w:r w:rsidR="00D851A7" w:rsidRPr="00915F46">
        <w:rPr>
          <w:rFonts w:ascii="Hacen Liner Screen Bd" w:hAnsi="Hacen Liner Screen Bd" w:cs="Hacen Liner Screen Bd" w:hint="cs"/>
          <w:color w:val="000000" w:themeColor="text1"/>
          <w:sz w:val="28"/>
          <w:szCs w:val="28"/>
          <w:rtl/>
          <w:lang w:bidi="ar-EG"/>
        </w:rPr>
        <w:t>عرض الدراسات السابقة أن يخلص إلى ما يلي:</w:t>
      </w:r>
    </w:p>
    <w:p w:rsidR="00D851A7" w:rsidRPr="00915F46" w:rsidRDefault="00E06B6B" w:rsidP="00E06B6B">
      <w:pPr>
        <w:pStyle w:val="ListParagraph"/>
        <w:numPr>
          <w:ilvl w:val="0"/>
          <w:numId w:val="11"/>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وجود لجان المراجعة بالشركات أصبح أمراً ضرورياً في ظل المتغيرات الداخلية والخارجية المحيطة بالشركات، وخاصة في ظل الإتجاه لتطبيق </w:t>
      </w:r>
      <w:r w:rsidR="008D6281" w:rsidRPr="00915F46">
        <w:rPr>
          <w:rFonts w:ascii="Hacen Liner Screen Bd" w:hAnsi="Hacen Liner Screen Bd" w:cs="Hacen Liner Screen Bd" w:hint="cs"/>
          <w:color w:val="000000" w:themeColor="text1"/>
          <w:sz w:val="28"/>
          <w:szCs w:val="28"/>
          <w:rtl/>
          <w:lang w:bidi="ar-EG"/>
        </w:rPr>
        <w:t>حوكمة الشركات.</w:t>
      </w:r>
    </w:p>
    <w:p w:rsidR="008D6281" w:rsidRPr="00915F46" w:rsidRDefault="008D6281" w:rsidP="00E06B6B">
      <w:pPr>
        <w:pStyle w:val="ListParagraph"/>
        <w:numPr>
          <w:ilvl w:val="0"/>
          <w:numId w:val="11"/>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lastRenderedPageBreak/>
        <w:t>يكمن مصدر قوة لجان المراجعة في خصائصها الذاتية وهي استقلالية أعضائها، خبرتهم بالشئون المالية والمحاسبية، تفاعلهم مع المراجعين الداخليين والخارجيين، وتوفير الموارد المالية الكافية لإنجاز مهامها ومسئولياتها.</w:t>
      </w:r>
    </w:p>
    <w:p w:rsidR="008D6281" w:rsidRPr="00915F46" w:rsidRDefault="008D6281" w:rsidP="00E06B6B">
      <w:pPr>
        <w:pStyle w:val="ListParagraph"/>
        <w:numPr>
          <w:ilvl w:val="0"/>
          <w:numId w:val="11"/>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تلعب لجنة المراجعة الفعالة دوراً أساسياً ومؤثراً في عملية التنسيق والمحافظة عليها، وتحسينها بإستمرار من خلال دورها الرقابي والإشرافي على الإدارة التنفيذية، وعلى كل من المراجع الداخلي والخارجي.</w:t>
      </w:r>
    </w:p>
    <w:p w:rsidR="008D6281" w:rsidRPr="00915F46" w:rsidRDefault="008D6281" w:rsidP="00E06B6B">
      <w:pPr>
        <w:pStyle w:val="ListParagraph"/>
        <w:numPr>
          <w:ilvl w:val="0"/>
          <w:numId w:val="11"/>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تعتبر لجنة المراجعة أحد أهم آليات حوكمة الشركات، بالإضافة إلى مجلس الإدارة، المراجعة الداخلية، والمراجعة الخارجية، علماً بأن هذه الآليات مكملة لبعضها البعض حيث تعتمد الحوكمة الجيدة على التعاون والتنسيق الفعال بين هذه الآليات.</w:t>
      </w:r>
    </w:p>
    <w:p w:rsidR="008D6281" w:rsidRPr="00915F46" w:rsidRDefault="008D6281" w:rsidP="00E06B6B">
      <w:pPr>
        <w:pStyle w:val="ListParagraph"/>
        <w:numPr>
          <w:ilvl w:val="0"/>
          <w:numId w:val="11"/>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أن معظم إدارات الشركات تمارس أنشطة إدارة الأرباح.</w:t>
      </w:r>
    </w:p>
    <w:p w:rsidR="008D6281" w:rsidRPr="00915F46" w:rsidRDefault="008D6281" w:rsidP="00E06B6B">
      <w:pPr>
        <w:pStyle w:val="ListParagraph"/>
        <w:numPr>
          <w:ilvl w:val="0"/>
          <w:numId w:val="11"/>
        </w:numPr>
        <w:ind w:left="368"/>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لم تتطرق أياً من الدراسات السابقة إلى تأثير أنشطة لجان المراجعة </w:t>
      </w:r>
      <w:r w:rsidRPr="00915F46">
        <w:rPr>
          <w:rFonts w:ascii="Hacen Liner Screen Bd" w:hAnsi="Hacen Liner Screen Bd" w:cs="Hacen Liner Screen Bd"/>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 xml:space="preserve"> خاصة في ظل تطبيق حوكمة الشركات </w:t>
      </w:r>
      <w:r w:rsidRPr="00915F46">
        <w:rPr>
          <w:rFonts w:ascii="Hacen Liner Screen Bd" w:hAnsi="Hacen Liner Screen Bd" w:cs="Hacen Liner Screen Bd"/>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 xml:space="preserve"> على الحد من ممارسات إدارة الأرباح، وهو ما يحاول الباحث تقديمه من خلال هذه الدراسة.</w:t>
      </w:r>
    </w:p>
    <w:p w:rsidR="00D851A7" w:rsidRPr="00915F46" w:rsidRDefault="00D851A7" w:rsidP="00B979E4">
      <w:pPr>
        <w:jc w:val="lowKashida"/>
        <w:rPr>
          <w:rFonts w:ascii="Hacen Liner Screen Bd" w:hAnsi="Hacen Liner Screen Bd" w:cs="Hacen Liner Screen Bd"/>
          <w:color w:val="000000" w:themeColor="text1"/>
          <w:sz w:val="28"/>
          <w:szCs w:val="28"/>
          <w:rtl/>
          <w:lang w:bidi="ar-EG"/>
        </w:rPr>
      </w:pPr>
    </w:p>
    <w:p w:rsidR="00B979E4" w:rsidRPr="00915F46" w:rsidRDefault="00B979E4" w:rsidP="00B979E4">
      <w:pPr>
        <w:jc w:val="lowKashida"/>
        <w:rPr>
          <w:rFonts w:ascii="Hacen Liner Screen Bd" w:hAnsi="Hacen Liner Screen Bd" w:cs="Hacen Liner Screen Bd"/>
          <w:color w:val="000000" w:themeColor="text1"/>
          <w:sz w:val="28"/>
          <w:szCs w:val="28"/>
          <w:rtl/>
          <w:lang w:bidi="ar-EG"/>
        </w:rPr>
      </w:pPr>
    </w:p>
    <w:p w:rsidR="00B979E4" w:rsidRPr="00915F46" w:rsidRDefault="00B979E4" w:rsidP="00B979E4">
      <w:pPr>
        <w:jc w:val="lowKashida"/>
        <w:rPr>
          <w:rFonts w:ascii="Hacen Liner Screen Bd" w:hAnsi="Hacen Liner Screen Bd" w:cs="Hacen Liner Screen Bd"/>
          <w:color w:val="000000" w:themeColor="text1"/>
          <w:sz w:val="28"/>
          <w:szCs w:val="28"/>
          <w:rtl/>
          <w:lang w:bidi="ar-EG"/>
        </w:rPr>
      </w:pPr>
    </w:p>
    <w:p w:rsidR="00B979E4" w:rsidRPr="00915F46" w:rsidRDefault="00B979E4">
      <w:pPr>
        <w:bidi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rtl/>
          <w:lang w:bidi="ar-EG"/>
        </w:rPr>
        <w:br w:type="page"/>
      </w:r>
    </w:p>
    <w:p w:rsidR="00F554D9" w:rsidRPr="00915F46" w:rsidRDefault="00F554D9" w:rsidP="00F554D9">
      <w:pPr>
        <w:jc w:val="center"/>
        <w:rPr>
          <w:rFonts w:cs="AF_Diwani"/>
          <w:color w:val="000000" w:themeColor="text1"/>
          <w:sz w:val="42"/>
          <w:szCs w:val="42"/>
          <w:rtl/>
        </w:rPr>
      </w:pPr>
      <w:r w:rsidRPr="00915F46">
        <w:rPr>
          <w:rFonts w:cs="AF_Diwani" w:hint="cs"/>
          <w:color w:val="000000" w:themeColor="text1"/>
          <w:sz w:val="54"/>
          <w:szCs w:val="54"/>
          <w:rtl/>
        </w:rPr>
        <w:lastRenderedPageBreak/>
        <w:t>3- المبحث الثالث</w:t>
      </w:r>
    </w:p>
    <w:p w:rsidR="00F554D9" w:rsidRPr="00915F46" w:rsidRDefault="00F554D9" w:rsidP="00F554D9">
      <w:pPr>
        <w:jc w:val="center"/>
        <w:rPr>
          <w:rFonts w:cs="MCS Taybah S_U normal."/>
          <w:color w:val="000000" w:themeColor="text1"/>
          <w:sz w:val="42"/>
          <w:szCs w:val="42"/>
          <w:rtl/>
        </w:rPr>
      </w:pPr>
      <w:r w:rsidRPr="00915F46">
        <w:rPr>
          <w:rFonts w:cs="MCS Taybah S_U normal." w:hint="cs"/>
          <w:color w:val="000000" w:themeColor="text1"/>
          <w:sz w:val="42"/>
          <w:szCs w:val="42"/>
          <w:rtl/>
        </w:rPr>
        <w:t>الإطار العام للجان المراجعة</w:t>
      </w:r>
    </w:p>
    <w:p w:rsidR="00B979E4" w:rsidRPr="00915F46" w:rsidRDefault="00436764" w:rsidP="00436764">
      <w:pPr>
        <w:spacing w:before="120"/>
        <w:rPr>
          <w:rFonts w:cs="MCS Taybah S_U normal."/>
          <w:color w:val="000000" w:themeColor="text1"/>
          <w:sz w:val="34"/>
          <w:szCs w:val="34"/>
          <w:rtl/>
        </w:rPr>
      </w:pPr>
      <w:r w:rsidRPr="00915F46">
        <w:rPr>
          <w:rFonts w:cs="MCS Taybah S_U normal." w:hint="cs"/>
          <w:color w:val="000000" w:themeColor="text1"/>
          <w:sz w:val="34"/>
          <w:szCs w:val="34"/>
          <w:rtl/>
        </w:rPr>
        <w:t>3/1 ماهية لجان المراجعة:</w:t>
      </w:r>
    </w:p>
    <w:p w:rsidR="00B979E4" w:rsidRPr="00915F46" w:rsidRDefault="005E74B9" w:rsidP="00E0717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بالرغم من عمق البعد التاريخي للجان المراجعة، إلا أن أدبيات الفكر المحاسبي </w:t>
      </w:r>
      <w:r w:rsidR="00E33AF8" w:rsidRPr="00915F46">
        <w:rPr>
          <w:rFonts w:ascii="Hacen Liner Screen Bd" w:hAnsi="Hacen Liner Screen Bd" w:cs="Hacen Liner Screen Bd" w:hint="cs"/>
          <w:color w:val="000000" w:themeColor="text1"/>
          <w:sz w:val="28"/>
          <w:szCs w:val="28"/>
          <w:rtl/>
          <w:lang w:bidi="ar-EG"/>
        </w:rPr>
        <w:t xml:space="preserve">لم تتفق على تعريف واضح ومحدد لها، حيث أن الشكل النهائي لتلك اللجان ووظائفها لا يزال محل جدل ونقاش، فضلاً عن أن تشكيل لجنة المراجعة وتحديد الأنشطة الخاصة بها، يختلف من شركة لأخرى حسب رؤية تلك الشركة لجدوى وجود لجنة المراجعة، كما يتطور مع التطور في الحياة الاقتصادية والاجتماعية والسياسية المحيطة بالشركة. </w:t>
      </w:r>
      <w:r w:rsidR="00E33AF8" w:rsidRPr="00915F46">
        <w:rPr>
          <w:rFonts w:ascii="Hacen Liner Screen Bd" w:hAnsi="Hacen Liner Screen Bd" w:cs="Hacen Liner Screen Bd" w:hint="cs"/>
          <w:b/>
          <w:bCs/>
          <w:color w:val="000000" w:themeColor="text1"/>
          <w:sz w:val="28"/>
          <w:szCs w:val="28"/>
          <w:rtl/>
          <w:lang w:bidi="ar-EG"/>
        </w:rPr>
        <w:t>ويمكن تعريف لجنة المراجعة طبقاً لمختلف وجهات النظر كما يلي</w:t>
      </w:r>
      <w:r w:rsidR="00E33AF8" w:rsidRPr="00915F46">
        <w:rPr>
          <w:rFonts w:ascii="Hacen Liner Screen Bd" w:hAnsi="Hacen Liner Screen Bd" w:cs="Hacen Liner Screen Bd" w:hint="cs"/>
          <w:color w:val="000000" w:themeColor="text1"/>
          <w:sz w:val="28"/>
          <w:szCs w:val="28"/>
          <w:rtl/>
          <w:lang w:bidi="ar-EG"/>
        </w:rPr>
        <w:t>:</w:t>
      </w:r>
    </w:p>
    <w:p w:rsidR="00E33AF8" w:rsidRPr="00915F46" w:rsidRDefault="005E269E" w:rsidP="00E0717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عرفها (محمد، 1994، ص1) بأنها "لجنة فرعية تابعة لمجلس إدارة الشركة تتكون أساساً من أعضاء مجلس الإدارة من غير العاملين بها. وتهدف إلى الإشراف على ومتابعة أعمال المراجع الخارجي والداخلي، وتقصي الحقائق عن الموضوعات التي يكلفها بها مجلس الإدارة".</w:t>
      </w:r>
    </w:p>
    <w:p w:rsidR="005E269E" w:rsidRPr="00915F46" w:rsidRDefault="005E269E" w:rsidP="005E269E">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بينما عرفها (أحمد، 2001، ص8) بأنها "إحدى </w:t>
      </w:r>
      <w:r w:rsidR="00247231" w:rsidRPr="00915F46">
        <w:rPr>
          <w:rFonts w:ascii="Hacen Liner Screen Bd" w:hAnsi="Hacen Liner Screen Bd" w:cs="Hacen Liner Screen Bd" w:hint="cs"/>
          <w:color w:val="000000" w:themeColor="text1"/>
          <w:sz w:val="28"/>
          <w:szCs w:val="28"/>
          <w:rtl/>
          <w:lang w:bidi="ar-EG"/>
        </w:rPr>
        <w:t xml:space="preserve">اللجان الرئيسية لمجلس الإدارة، ويمكن النظر إلى تكوينها على أنها تطوير لعملية المراجعة في معناها الواسع، وتتكون لجنة المراجعة من ثلاثة إلى خمسة أعضاء غير متفرغين في مجلس الإدارة  ومعينين من خارج الشركة، أي لا يقومون بأي أعمال تنفيذية داخل الشركة، وغالبية أعضاء </w:t>
      </w:r>
      <w:r w:rsidR="00C046D6" w:rsidRPr="00915F46">
        <w:rPr>
          <w:rFonts w:ascii="Hacen Liner Screen Bd" w:hAnsi="Hacen Liner Screen Bd" w:cs="Hacen Liner Screen Bd" w:hint="cs"/>
          <w:color w:val="000000" w:themeColor="text1"/>
          <w:sz w:val="28"/>
          <w:szCs w:val="28"/>
          <w:rtl/>
          <w:lang w:bidi="ar-EG"/>
        </w:rPr>
        <w:t>لجنة المراجعة هم من أعضاء مجالس إدارات ومديرين سابقين في شركات أخرى، أو من أساتذة الجامعات أو السياسيين السابقين البارزين والذين لديهم خلفية علمية عن المحاسبة والاقتصاد والتمويل وإدارة الأعمال، وعادة ما تتكون هذه اللجان في الشركات المساهمة الكبيرة التي من طبيعتها التعامل مع عدد كبير من أصحاب حقوق الملكية".</w:t>
      </w:r>
    </w:p>
    <w:p w:rsidR="00BE5D2D" w:rsidRPr="00915F46" w:rsidRDefault="00BE5D2D" w:rsidP="005E269E">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ولقد عرفها (خليل، 2006، ص153) بأنها "إحدى لجان مجلس الإدارة الفرعية والتي تتمتع بالقدر الكافي من الاستقلال والكفاءة والخبرة التي تؤهلها للقيام بالمهام المختلفة </w:t>
      </w:r>
      <w:r w:rsidR="00766740" w:rsidRPr="00915F46">
        <w:rPr>
          <w:rFonts w:ascii="Hacen Liner Screen Bd" w:hAnsi="Hacen Liner Screen Bd" w:cs="Hacen Liner Screen Bd" w:hint="cs"/>
          <w:color w:val="000000" w:themeColor="text1"/>
          <w:sz w:val="28"/>
          <w:szCs w:val="28"/>
          <w:rtl/>
          <w:lang w:bidi="ar-EG"/>
        </w:rPr>
        <w:t>التي تعكس أداؤها المتنوع وتساعد على تحقيق الإتصال بين الفئات المختلفة ذات المصالح المتعارضة بالوحدة الاقتصادية وتدعم الثقة في الإفصاح المحاسبي بصفة عامة، وإفصاح المراجع بصفة خاصة".</w:t>
      </w:r>
    </w:p>
    <w:p w:rsidR="00BD72CE" w:rsidRPr="00915F46" w:rsidRDefault="00BD72CE" w:rsidP="005E269E">
      <w:pPr>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lang w:bidi="ar-EG"/>
        </w:rPr>
        <w:lastRenderedPageBreak/>
        <w:t xml:space="preserve">كما أشارت دراسة </w:t>
      </w:r>
      <w:r w:rsidRPr="00915F46">
        <w:rPr>
          <w:rFonts w:ascii="Hacen Liner Screen Bd" w:hAnsi="Hacen Liner Screen Bd" w:cs="Hacen Liner Screen Bd"/>
          <w:color w:val="000000" w:themeColor="text1"/>
          <w:sz w:val="28"/>
          <w:szCs w:val="28"/>
        </w:rPr>
        <w:t>(Stewart &amp; Munro, 2007, P. 55)</w:t>
      </w:r>
      <w:r w:rsidR="000E640A" w:rsidRPr="00915F46">
        <w:rPr>
          <w:rFonts w:ascii="Hacen Liner Screen Bd" w:hAnsi="Hacen Liner Screen Bd" w:cs="Hacen Liner Screen Bd" w:hint="cs"/>
          <w:color w:val="000000" w:themeColor="text1"/>
          <w:sz w:val="28"/>
          <w:szCs w:val="28"/>
          <w:rtl/>
        </w:rPr>
        <w:t xml:space="preserve"> إلى أن لجنة المراجعة هي "إحدى اللجان المنبثقة عن مجلس الإدارة، وتقوم بدور إيجابي في تحسين عملية المراجعة، وتساهم في الحد من التعارض بين الإدارة والمراجعين".</w:t>
      </w:r>
    </w:p>
    <w:p w:rsidR="000E640A" w:rsidRPr="00915F46" w:rsidRDefault="000E640A" w:rsidP="005E269E">
      <w:pPr>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 xml:space="preserve">وقد أشار دليل قواعد ومعايير حوكمة الشركات </w:t>
      </w:r>
      <w:r w:rsidR="00206C48" w:rsidRPr="00915F46">
        <w:rPr>
          <w:rFonts w:ascii="Hacen Liner Screen Bd" w:hAnsi="Hacen Liner Screen Bd" w:cs="Hacen Liner Screen Bd" w:hint="cs"/>
          <w:color w:val="000000" w:themeColor="text1"/>
          <w:sz w:val="28"/>
          <w:szCs w:val="28"/>
          <w:rtl/>
        </w:rPr>
        <w:t xml:space="preserve">بجمهورية مصر العربية </w:t>
      </w:r>
      <w:r w:rsidRPr="00915F46">
        <w:rPr>
          <w:rFonts w:ascii="Hacen Liner Screen Bd" w:hAnsi="Hacen Liner Screen Bd" w:cs="Hacen Liner Screen Bd" w:hint="cs"/>
          <w:color w:val="000000" w:themeColor="text1"/>
          <w:sz w:val="28"/>
          <w:szCs w:val="28"/>
          <w:rtl/>
        </w:rPr>
        <w:t>إلى أن "لجنة المراجعة تتشكل من عدد لا يقل عن ثلاثة أعضاء من أعضاء مجلس الإدارة غير التنفيذيين، كما يجب أن يكون ضمن أعضائها أحد الخبراء في الشئون المالية والمحاسبية، ويجوز تعيين عضو أو أكثر من خارج الشركة في حالة عدم توافر العدد الكافي من أعضاء مجلس الإدارة غير التنفيذيين".</w:t>
      </w:r>
    </w:p>
    <w:p w:rsidR="000E640A" w:rsidRPr="00915F46" w:rsidRDefault="00042C0A" w:rsidP="00AF5327">
      <w:pPr>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b/>
          <w:bCs/>
          <w:color w:val="000000" w:themeColor="text1"/>
          <w:sz w:val="28"/>
          <w:szCs w:val="28"/>
          <w:rtl/>
        </w:rPr>
        <w:t>في ضوء التعاريف السابقة يمكن للباحث تعريف لجنة المراجعة بأنها</w:t>
      </w:r>
      <w:r w:rsidRPr="00915F46">
        <w:rPr>
          <w:rFonts w:ascii="Hacen Liner Screen Bd" w:hAnsi="Hacen Liner Screen Bd" w:cs="Hacen Liner Screen Bd" w:hint="cs"/>
          <w:color w:val="000000" w:themeColor="text1"/>
          <w:sz w:val="28"/>
          <w:szCs w:val="28"/>
          <w:rtl/>
        </w:rPr>
        <w:t xml:space="preserve"> "إحدى اللجان الفرعية التابعة لمجلس الإدارة، والتي تجتمع بصفة دورية ومنتظمة مرة كل شهر أو كل شهرين على الأكثر، وتقتصر عضويتها على الأعضاء غير التنفيذيين ممن يتوافر فيهم التأهيل العلمي الملائم والإلمام بالجوانب المالية والمحاسبية وطبيعة نشاط الشركة والقدرة على قراءة وتفهم التقارير والقوائم المالية </w:t>
      </w:r>
      <w:r w:rsidRPr="00915F46">
        <w:rPr>
          <w:rFonts w:ascii="Hacen Liner Screen Bd" w:hAnsi="Hacen Liner Screen Bd" w:cs="Hacen Liner Screen Bd"/>
          <w:color w:val="000000" w:themeColor="text1"/>
          <w:sz w:val="28"/>
          <w:szCs w:val="28"/>
          <w:rtl/>
        </w:rPr>
        <w:t>–</w:t>
      </w:r>
      <w:r w:rsidRPr="00915F46">
        <w:rPr>
          <w:rFonts w:ascii="Hacen Liner Screen Bd" w:hAnsi="Hacen Liner Screen Bd" w:cs="Hacen Liner Screen Bd" w:hint="cs"/>
          <w:color w:val="000000" w:themeColor="text1"/>
          <w:sz w:val="28"/>
          <w:szCs w:val="28"/>
          <w:rtl/>
        </w:rPr>
        <w:t xml:space="preserve"> ويقترح الباحث أن تتكون لجنة المراجعة من خمسة أعضاء على أن يشترط ضرورة توافر عضوين كحد أدنى من المتخصصين في مجال المحاسبة والمراجعة ضمن تشكيل لجان المراجعة </w:t>
      </w:r>
      <w:r w:rsidRPr="00915F46">
        <w:rPr>
          <w:rFonts w:ascii="Hacen Liner Screen Bd" w:hAnsi="Hacen Liner Screen Bd" w:cs="Hacen Liner Screen Bd"/>
          <w:color w:val="000000" w:themeColor="text1"/>
          <w:sz w:val="28"/>
          <w:szCs w:val="28"/>
          <w:rtl/>
        </w:rPr>
        <w:t>–</w:t>
      </w:r>
      <w:r w:rsidRPr="00915F46">
        <w:rPr>
          <w:rFonts w:ascii="Hacen Liner Screen Bd" w:hAnsi="Hacen Liner Screen Bd" w:cs="Hacen Liner Screen Bd" w:hint="cs"/>
          <w:color w:val="000000" w:themeColor="text1"/>
          <w:sz w:val="28"/>
          <w:szCs w:val="28"/>
          <w:rtl/>
        </w:rPr>
        <w:t xml:space="preserve"> بالإضافة إلى ضرورة توفير دعائم استقلالية أعضاء لجان المراجعة مثل ضرورة تحديد الحد الأدنى والأقصى لملكية كل عضو من أعضاء لجنة المراجعة لأسهم رأسمال الشركة، وأن يكون تعيين أعضاء اللجنة من قبل الجمعية العمومية للمساهمين وليس من قبل مجالس الإدارات. وتعتبر لجان المراجعة </w:t>
      </w:r>
      <w:r w:rsidR="00477041" w:rsidRPr="00915F46">
        <w:rPr>
          <w:rFonts w:ascii="Hacen Liner Screen Bd" w:hAnsi="Hacen Liner Screen Bd" w:cs="Hacen Liner Screen Bd" w:hint="cs"/>
          <w:color w:val="000000" w:themeColor="text1"/>
          <w:sz w:val="28"/>
          <w:szCs w:val="28"/>
          <w:rtl/>
        </w:rPr>
        <w:t xml:space="preserve">أحد الدعائم الأساسية للحد من ممارسات إدارة الأرباح لدورها المؤثر في تحقيق </w:t>
      </w:r>
      <w:r w:rsidR="006F1F52" w:rsidRPr="00915F46">
        <w:rPr>
          <w:rFonts w:ascii="Hacen Liner Screen Bd" w:hAnsi="Hacen Liner Screen Bd" w:cs="Hacen Liner Screen Bd" w:hint="cs"/>
          <w:color w:val="000000" w:themeColor="text1"/>
          <w:sz w:val="28"/>
          <w:szCs w:val="28"/>
          <w:rtl/>
        </w:rPr>
        <w:t xml:space="preserve">الرقابة والربط بين الأطراف المختلفة داخل الشركة، بالإضافة إلى دورها في التأكد من الالتزام بتطبيق معايير المحاسبة والمراجعة </w:t>
      </w:r>
      <w:r w:rsidR="00FA1946" w:rsidRPr="00915F46">
        <w:rPr>
          <w:rFonts w:ascii="Hacen Liner Screen Bd" w:hAnsi="Hacen Liner Screen Bd" w:cs="Hacen Liner Screen Bd" w:hint="cs"/>
          <w:color w:val="000000" w:themeColor="text1"/>
          <w:sz w:val="28"/>
          <w:szCs w:val="28"/>
          <w:rtl/>
        </w:rPr>
        <w:t>والتدخل في تحديد السياسات المحاسبية التي تست</w:t>
      </w:r>
      <w:r w:rsidR="00AF5327" w:rsidRPr="00915F46">
        <w:rPr>
          <w:rFonts w:ascii="Hacen Liner Screen Bd" w:hAnsi="Hacen Liner Screen Bd" w:cs="Hacen Liner Screen Bd" w:hint="cs"/>
          <w:color w:val="000000" w:themeColor="text1"/>
          <w:sz w:val="28"/>
          <w:szCs w:val="28"/>
          <w:rtl/>
        </w:rPr>
        <w:t>خ</w:t>
      </w:r>
      <w:r w:rsidR="00FA1946" w:rsidRPr="00915F46">
        <w:rPr>
          <w:rFonts w:ascii="Hacen Liner Screen Bd" w:hAnsi="Hacen Liner Screen Bd" w:cs="Hacen Liner Screen Bd" w:hint="cs"/>
          <w:color w:val="000000" w:themeColor="text1"/>
          <w:sz w:val="28"/>
          <w:szCs w:val="28"/>
          <w:rtl/>
        </w:rPr>
        <w:t xml:space="preserve">دمها الإدارة، وتدعيم الثقة </w:t>
      </w:r>
      <w:r w:rsidR="007B6D28" w:rsidRPr="00915F46">
        <w:rPr>
          <w:rFonts w:ascii="Hacen Liner Screen Bd" w:hAnsi="Hacen Liner Screen Bd" w:cs="Hacen Liner Screen Bd" w:hint="cs"/>
          <w:color w:val="000000" w:themeColor="text1"/>
          <w:sz w:val="28"/>
          <w:szCs w:val="28"/>
          <w:rtl/>
        </w:rPr>
        <w:t>في القوائم المالية والإفصاح المحاسبي وإفصاح المراجع".</w:t>
      </w:r>
    </w:p>
    <w:p w:rsidR="007B6D28" w:rsidRPr="00915F46" w:rsidRDefault="00D13F47" w:rsidP="002F33A1">
      <w:pPr>
        <w:ind w:firstLine="509"/>
        <w:jc w:val="lowKashida"/>
        <w:rPr>
          <w:rFonts w:ascii="Hacen Liner Screen Bd" w:hAnsi="Hacen Liner Screen Bd" w:cs="Hacen Liner Screen Bd"/>
          <w:b/>
          <w:bCs/>
          <w:color w:val="000000" w:themeColor="text1"/>
          <w:sz w:val="28"/>
          <w:szCs w:val="28"/>
          <w:rtl/>
        </w:rPr>
      </w:pPr>
      <w:r w:rsidRPr="00915F46">
        <w:rPr>
          <w:rFonts w:ascii="Hacen Liner Screen Bd" w:hAnsi="Hacen Liner Screen Bd" w:cs="Hacen Liner Screen Bd" w:hint="cs"/>
          <w:b/>
          <w:bCs/>
          <w:color w:val="000000" w:themeColor="text1"/>
          <w:sz w:val="28"/>
          <w:szCs w:val="28"/>
          <w:rtl/>
        </w:rPr>
        <w:t>ويلاحظ على هذا التعريف أنه يعكس الجوانب المختلفة للجان المراجعة والمتمثلة في:</w:t>
      </w:r>
    </w:p>
    <w:p w:rsidR="00D13F47" w:rsidRPr="00915F46" w:rsidRDefault="00C409A3" w:rsidP="00C409A3">
      <w:pPr>
        <w:pStyle w:val="ListParagraph"/>
        <w:numPr>
          <w:ilvl w:val="0"/>
          <w:numId w:val="12"/>
        </w:numPr>
        <w:ind w:left="36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وضع لجان المراجعة في الهيكل التنظيمي للشركة وذلك من خلال تبعيتها لرئيس مجلس الإدارة.</w:t>
      </w:r>
    </w:p>
    <w:p w:rsidR="00AA3E20" w:rsidRPr="00915F46" w:rsidRDefault="00AA3E20" w:rsidP="00AA3E20">
      <w:pPr>
        <w:pStyle w:val="ListParagraph"/>
        <w:numPr>
          <w:ilvl w:val="0"/>
          <w:numId w:val="12"/>
        </w:numPr>
        <w:ind w:left="36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 xml:space="preserve">تشكيل لجنة المراجعة: تشكل لجنة المراجعة من أعضاء مجلس الإدارة غير التنفيذيين، ويقترح الباحث أن تتكون من خمسة أعضاء، على أن يكون من بينهم عضوين </w:t>
      </w:r>
      <w:r w:rsidRPr="00915F46">
        <w:rPr>
          <w:rFonts w:ascii="Hacen Liner Screen Bd" w:hAnsi="Hacen Liner Screen Bd" w:cs="Hacen Liner Screen Bd"/>
          <w:color w:val="000000" w:themeColor="text1"/>
          <w:sz w:val="28"/>
          <w:szCs w:val="28"/>
          <w:rtl/>
        </w:rPr>
        <w:t>–</w:t>
      </w:r>
      <w:r w:rsidRPr="00915F46">
        <w:rPr>
          <w:rFonts w:ascii="Hacen Liner Screen Bd" w:hAnsi="Hacen Liner Screen Bd" w:cs="Hacen Liner Screen Bd" w:hint="cs"/>
          <w:color w:val="000000" w:themeColor="text1"/>
          <w:sz w:val="28"/>
          <w:szCs w:val="28"/>
          <w:rtl/>
        </w:rPr>
        <w:t xml:space="preserve"> كحد أدنى </w:t>
      </w:r>
      <w:r w:rsidRPr="00915F46">
        <w:rPr>
          <w:rFonts w:ascii="Hacen Liner Screen Bd" w:hAnsi="Hacen Liner Screen Bd" w:cs="Hacen Liner Screen Bd"/>
          <w:color w:val="000000" w:themeColor="text1"/>
          <w:sz w:val="28"/>
          <w:szCs w:val="28"/>
          <w:rtl/>
        </w:rPr>
        <w:t>–</w:t>
      </w:r>
      <w:r w:rsidRPr="00915F46">
        <w:rPr>
          <w:rFonts w:ascii="Hacen Liner Screen Bd" w:hAnsi="Hacen Liner Screen Bd" w:cs="Hacen Liner Screen Bd" w:hint="cs"/>
          <w:color w:val="000000" w:themeColor="text1"/>
          <w:sz w:val="28"/>
          <w:szCs w:val="28"/>
          <w:rtl/>
        </w:rPr>
        <w:t xml:space="preserve"> من المتخصصين في مجال المحاسبة والمراجعة.</w:t>
      </w:r>
    </w:p>
    <w:p w:rsidR="00AA3E20" w:rsidRPr="00915F46" w:rsidRDefault="00AA3E20" w:rsidP="00EB0966">
      <w:pPr>
        <w:pStyle w:val="ListParagraph"/>
        <w:numPr>
          <w:ilvl w:val="0"/>
          <w:numId w:val="12"/>
        </w:numPr>
        <w:ind w:left="36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lastRenderedPageBreak/>
        <w:t>بعض الخصائص والشروط الواجب توافرها لعضوية لجنة المراجعة مثل المعرفة بالأمور المالية، الاستقلالية، الكفاءة</w:t>
      </w:r>
      <w:r w:rsidR="00EB0966" w:rsidRPr="00915F46">
        <w:rPr>
          <w:rFonts w:ascii="Hacen Liner Screen Bd" w:hAnsi="Hacen Liner Screen Bd" w:cs="Hacen Liner Screen Bd" w:hint="cs"/>
          <w:color w:val="000000" w:themeColor="text1"/>
          <w:sz w:val="28"/>
          <w:szCs w:val="28"/>
          <w:rtl/>
        </w:rPr>
        <w:t>،</w:t>
      </w:r>
      <w:r w:rsidRPr="00915F46">
        <w:rPr>
          <w:rFonts w:ascii="Hacen Liner Screen Bd" w:hAnsi="Hacen Liner Screen Bd" w:cs="Hacen Liner Screen Bd" w:hint="cs"/>
          <w:color w:val="000000" w:themeColor="text1"/>
          <w:sz w:val="28"/>
          <w:szCs w:val="28"/>
          <w:rtl/>
        </w:rPr>
        <w:t xml:space="preserve"> الخبرة</w:t>
      </w:r>
      <w:r w:rsidR="00EB0966" w:rsidRPr="00915F46">
        <w:rPr>
          <w:rFonts w:ascii="Hacen Liner Screen Bd" w:hAnsi="Hacen Liner Screen Bd" w:cs="Hacen Liner Screen Bd" w:hint="cs"/>
          <w:color w:val="000000" w:themeColor="text1"/>
          <w:sz w:val="28"/>
          <w:szCs w:val="28"/>
          <w:rtl/>
        </w:rPr>
        <w:t>،</w:t>
      </w:r>
      <w:r w:rsidRPr="00915F46">
        <w:rPr>
          <w:rFonts w:ascii="Hacen Liner Screen Bd" w:hAnsi="Hacen Liner Screen Bd" w:cs="Hacen Liner Screen Bd" w:hint="cs"/>
          <w:color w:val="000000" w:themeColor="text1"/>
          <w:sz w:val="28"/>
          <w:szCs w:val="28"/>
          <w:rtl/>
        </w:rPr>
        <w:t xml:space="preserve"> النزاهة والأمانة.</w:t>
      </w:r>
    </w:p>
    <w:p w:rsidR="00AA3E20" w:rsidRPr="00915F46" w:rsidRDefault="00A85228" w:rsidP="00AA3E20">
      <w:pPr>
        <w:pStyle w:val="ListParagraph"/>
        <w:numPr>
          <w:ilvl w:val="0"/>
          <w:numId w:val="12"/>
        </w:numPr>
        <w:ind w:left="36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المهام المختلفة والمسئوليات المتنوعة للجان المراجعة والتي تتلخص فيما يلي:</w:t>
      </w:r>
    </w:p>
    <w:p w:rsidR="00A85228" w:rsidRPr="00915F46" w:rsidRDefault="00CB1528" w:rsidP="00CB1528">
      <w:pPr>
        <w:pStyle w:val="ListParagraph"/>
        <w:numPr>
          <w:ilvl w:val="0"/>
          <w:numId w:val="13"/>
        </w:numPr>
        <w:ind w:left="651"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مراقبة المخاطر المالية والرقابة الداخلية للشركة.</w:t>
      </w:r>
    </w:p>
    <w:p w:rsidR="00CB1528" w:rsidRPr="00915F46" w:rsidRDefault="00CB1528" w:rsidP="00CB1528">
      <w:pPr>
        <w:pStyle w:val="ListParagraph"/>
        <w:numPr>
          <w:ilvl w:val="0"/>
          <w:numId w:val="13"/>
        </w:numPr>
        <w:ind w:left="651"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مراقبة إعداد التقارير والقوائم المالية.</w:t>
      </w:r>
    </w:p>
    <w:p w:rsidR="00CB1528" w:rsidRPr="00915F46" w:rsidRDefault="00CB1528" w:rsidP="00CB1528">
      <w:pPr>
        <w:pStyle w:val="ListParagraph"/>
        <w:numPr>
          <w:ilvl w:val="0"/>
          <w:numId w:val="13"/>
        </w:numPr>
        <w:ind w:left="651" w:hanging="218"/>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مراقبة عمليات المراجعة الداخلية والخارجية.</w:t>
      </w:r>
    </w:p>
    <w:p w:rsidR="00FD6C16" w:rsidRPr="00915F46" w:rsidRDefault="0076027B" w:rsidP="001175B3">
      <w:pPr>
        <w:spacing w:before="120" w:line="240" w:lineRule="auto"/>
        <w:jc w:val="lowKashida"/>
        <w:rPr>
          <w:rFonts w:cs="MCS Taybah S_U normal."/>
          <w:color w:val="000000" w:themeColor="text1"/>
          <w:sz w:val="34"/>
          <w:szCs w:val="34"/>
          <w:rtl/>
        </w:rPr>
      </w:pPr>
      <w:r w:rsidRPr="00915F46">
        <w:rPr>
          <w:rFonts w:cs="MCS Taybah S_U normal." w:hint="cs"/>
          <w:color w:val="000000" w:themeColor="text1"/>
          <w:sz w:val="34"/>
          <w:szCs w:val="34"/>
          <w:rtl/>
        </w:rPr>
        <w:t xml:space="preserve">3/2 </w:t>
      </w:r>
      <w:r w:rsidR="00543CC2" w:rsidRPr="00915F46">
        <w:rPr>
          <w:rFonts w:cs="MCS Taybah S_U normal." w:hint="cs"/>
          <w:color w:val="000000" w:themeColor="text1"/>
          <w:sz w:val="34"/>
          <w:szCs w:val="34"/>
          <w:rtl/>
        </w:rPr>
        <w:t>مداخل تكوين لجان المراجعة:</w:t>
      </w:r>
    </w:p>
    <w:p w:rsidR="00CB1528" w:rsidRPr="00915F46" w:rsidRDefault="00B43E71" w:rsidP="00477041">
      <w:pPr>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 xml:space="preserve">أكدت بورصة نيويورك للأوراق المالية على أهمية وجود لجان المراجعة، حيث أشارت إلى أن تكوينها لم يعد ترفاً بالنسبة للشركات بل إن هناك ضرورة ملحة لتكوينها </w:t>
      </w:r>
      <w:r w:rsidRPr="00915F46">
        <w:rPr>
          <w:rFonts w:ascii="Hacen Liner Screen Bd" w:hAnsi="Hacen Liner Screen Bd" w:cs="Hacen Liner Screen Bd"/>
          <w:color w:val="000000" w:themeColor="text1"/>
          <w:sz w:val="28"/>
          <w:szCs w:val="28"/>
        </w:rPr>
        <w:t>(Mitchell, 1993, P. 31)</w:t>
      </w:r>
      <w:r w:rsidR="00771A25" w:rsidRPr="00915F46">
        <w:rPr>
          <w:rFonts w:ascii="Hacen Liner Screen Bd" w:hAnsi="Hacen Liner Screen Bd" w:cs="Hacen Liner Screen Bd" w:hint="cs"/>
          <w:color w:val="000000" w:themeColor="text1"/>
          <w:sz w:val="28"/>
          <w:szCs w:val="28"/>
          <w:rtl/>
        </w:rPr>
        <w:t xml:space="preserve"> بالإضافة إلى ذلك يوجد اهتمام متزايد في الدول المتقدمة بالدور الذي يمكن أن </w:t>
      </w:r>
      <w:r w:rsidR="0065700B" w:rsidRPr="00915F46">
        <w:rPr>
          <w:rFonts w:ascii="Hacen Liner Screen Bd" w:hAnsi="Hacen Liner Screen Bd" w:cs="Hacen Liner Screen Bd" w:hint="cs"/>
          <w:color w:val="000000" w:themeColor="text1"/>
          <w:sz w:val="28"/>
          <w:szCs w:val="28"/>
          <w:rtl/>
        </w:rPr>
        <w:t xml:space="preserve">تؤديه لجنة المراجعة في تحسين جودة التقارير المالية </w:t>
      </w:r>
      <w:r w:rsidR="0065700B" w:rsidRPr="00915F46">
        <w:rPr>
          <w:rFonts w:ascii="Hacen Liner Screen Bd" w:hAnsi="Hacen Liner Screen Bd" w:cs="Hacen Liner Screen Bd"/>
          <w:color w:val="000000" w:themeColor="text1"/>
          <w:sz w:val="28"/>
          <w:szCs w:val="28"/>
        </w:rPr>
        <w:t>Quality of Financial Reporting</w:t>
      </w:r>
      <w:r w:rsidR="00EA75E3" w:rsidRPr="00915F46">
        <w:rPr>
          <w:rFonts w:ascii="Hacen Liner Screen Bd" w:hAnsi="Hacen Liner Screen Bd" w:cs="Hacen Liner Screen Bd" w:hint="cs"/>
          <w:color w:val="000000" w:themeColor="text1"/>
          <w:sz w:val="28"/>
          <w:szCs w:val="28"/>
          <w:rtl/>
        </w:rPr>
        <w:t xml:space="preserve"> وتدعيم موضوعية ومصداقية تلك التقارير، على اعتبار أن ذلك يعتبر من مسئولياتها الأساسية.</w:t>
      </w:r>
    </w:p>
    <w:p w:rsidR="00EA75E3" w:rsidRPr="00915F46" w:rsidRDefault="002124FB" w:rsidP="00EB0966">
      <w:pPr>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 xml:space="preserve">وقد أكدت العديد من الدراسات على أهمية وضرورة وجود وتكوين لجان المراجعة </w:t>
      </w:r>
      <w:r w:rsidR="00EB0966" w:rsidRPr="00915F46">
        <w:rPr>
          <w:rFonts w:ascii="Hacen Liner Screen Bd" w:hAnsi="Hacen Liner Screen Bd" w:cs="Hacen Liner Screen Bd" w:hint="cs"/>
          <w:color w:val="000000" w:themeColor="text1"/>
          <w:sz w:val="28"/>
          <w:szCs w:val="28"/>
          <w:rtl/>
        </w:rPr>
        <w:t>بالشركات</w:t>
      </w:r>
      <w:r w:rsidRPr="00915F46">
        <w:rPr>
          <w:rFonts w:ascii="Hacen Liner Screen Bd" w:hAnsi="Hacen Liner Screen Bd" w:cs="Hacen Liner Screen Bd" w:hint="cs"/>
          <w:color w:val="000000" w:themeColor="text1"/>
          <w:sz w:val="28"/>
          <w:szCs w:val="28"/>
          <w:rtl/>
        </w:rPr>
        <w:t xml:space="preserve"> المختلفة سواء العامة أو الخاصة، من هذه الدراسات (صليب 2004، ص ص106-121، عبد العال 2004، ص ص55-99، المعتاز 2009، ص ص 1-25،</w:t>
      </w:r>
      <w:r w:rsidR="00EB0966" w:rsidRPr="00915F46">
        <w:rPr>
          <w:rFonts w:ascii="Hacen Liner Screen Bd" w:hAnsi="Hacen Liner Screen Bd" w:cs="Hacen Liner Screen Bd" w:hint="cs"/>
          <w:color w:val="000000" w:themeColor="text1"/>
          <w:sz w:val="28"/>
          <w:szCs w:val="28"/>
          <w:rtl/>
        </w:rPr>
        <w:t xml:space="preserve">                       </w:t>
      </w:r>
      <w:r w:rsidRPr="00915F46">
        <w:rPr>
          <w:rFonts w:ascii="Hacen Liner Screen Bd" w:hAnsi="Hacen Liner Screen Bd" w:cs="Hacen Liner Screen Bd" w:hint="cs"/>
          <w:color w:val="000000" w:themeColor="text1"/>
          <w:sz w:val="28"/>
          <w:szCs w:val="28"/>
          <w:rtl/>
        </w:rPr>
        <w:t xml:space="preserve"> </w:t>
      </w:r>
      <w:r w:rsidRPr="00915F46">
        <w:rPr>
          <w:rFonts w:ascii="Hacen Liner Screen Bd" w:hAnsi="Hacen Liner Screen Bd" w:cs="Hacen Liner Screen Bd"/>
          <w:color w:val="000000" w:themeColor="text1"/>
          <w:sz w:val="28"/>
          <w:szCs w:val="28"/>
        </w:rPr>
        <w:t>Al-Mudhaki &amp; Joshi, 2004, PP. 33-37, Chambers, 2005, PP. 92-99</w:t>
      </w:r>
      <w:r w:rsidRPr="00915F46">
        <w:rPr>
          <w:rFonts w:ascii="Hacen Liner Screen Bd" w:hAnsi="Hacen Liner Screen Bd" w:cs="Hacen Liner Screen Bd" w:hint="cs"/>
          <w:color w:val="000000" w:themeColor="text1"/>
          <w:sz w:val="28"/>
          <w:szCs w:val="28"/>
          <w:rtl/>
        </w:rPr>
        <w:t>).</w:t>
      </w:r>
    </w:p>
    <w:p w:rsidR="002124FB" w:rsidRPr="00915F46" w:rsidRDefault="002124FB" w:rsidP="00477041">
      <w:pPr>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ومن أهم ما توصلت إليه هذه الدراسات ما يلي:</w:t>
      </w:r>
    </w:p>
    <w:p w:rsidR="00771A25" w:rsidRPr="00915F46" w:rsidRDefault="00C93440" w:rsidP="00C93440">
      <w:pPr>
        <w:pStyle w:val="ListParagraph"/>
        <w:numPr>
          <w:ilvl w:val="0"/>
          <w:numId w:val="14"/>
        </w:numPr>
        <w:ind w:left="36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أكدت جميعها على ضرورة وجود لجان المراجعة في شركات المساهمة، وعلى أنها أحد اللجان التابعة لمجلس الإدارة، كما أنها تمثل تطوير لعملية المراجعة بمعناها الواسع.</w:t>
      </w:r>
    </w:p>
    <w:p w:rsidR="001E1B44" w:rsidRPr="00915F46" w:rsidRDefault="001E1B44" w:rsidP="00C93440">
      <w:pPr>
        <w:pStyle w:val="ListParagraph"/>
        <w:numPr>
          <w:ilvl w:val="0"/>
          <w:numId w:val="14"/>
        </w:numPr>
        <w:ind w:left="36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أشارت دراسة (صليب ) إلى أن قرار إنشاء لجان المراجعة المصرية لم يوفر لتلك اللجان الاستقلال</w:t>
      </w:r>
      <w:r w:rsidR="00EB0966" w:rsidRPr="00915F46">
        <w:rPr>
          <w:rFonts w:ascii="Hacen Liner Screen Bd" w:hAnsi="Hacen Liner Screen Bd" w:cs="Hacen Liner Screen Bd" w:hint="cs"/>
          <w:color w:val="000000" w:themeColor="text1"/>
          <w:sz w:val="28"/>
          <w:szCs w:val="28"/>
          <w:rtl/>
        </w:rPr>
        <w:t>ي</w:t>
      </w:r>
      <w:r w:rsidRPr="00915F46">
        <w:rPr>
          <w:rFonts w:ascii="Hacen Liner Screen Bd" w:hAnsi="Hacen Liner Screen Bd" w:cs="Hacen Liner Screen Bd" w:hint="cs"/>
          <w:color w:val="000000" w:themeColor="text1"/>
          <w:sz w:val="28"/>
          <w:szCs w:val="28"/>
          <w:rtl/>
        </w:rPr>
        <w:t>ة ولم يلزم بتوافر الخبرة المالية ولم يوفر دستور كامل لعمل تلك اللجان.</w:t>
      </w:r>
    </w:p>
    <w:p w:rsidR="001E1B44" w:rsidRPr="00915F46" w:rsidRDefault="001E1B44" w:rsidP="00C93440">
      <w:pPr>
        <w:pStyle w:val="ListParagraph"/>
        <w:numPr>
          <w:ilvl w:val="0"/>
          <w:numId w:val="14"/>
        </w:numPr>
        <w:ind w:left="36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 xml:space="preserve">أشارت دراسة </w:t>
      </w:r>
      <w:r w:rsidRPr="00915F46">
        <w:rPr>
          <w:rFonts w:ascii="Hacen Liner Screen Bd" w:hAnsi="Hacen Liner Screen Bd" w:cs="Hacen Liner Screen Bd"/>
          <w:color w:val="000000" w:themeColor="text1"/>
          <w:sz w:val="28"/>
          <w:szCs w:val="28"/>
        </w:rPr>
        <w:t>(Al-Mudhaki &amp; Joshi)</w:t>
      </w:r>
      <w:r w:rsidR="006311B4" w:rsidRPr="00915F46">
        <w:rPr>
          <w:rFonts w:ascii="Hacen Liner Screen Bd" w:hAnsi="Hacen Liner Screen Bd" w:cs="Hacen Liner Screen Bd" w:hint="cs"/>
          <w:color w:val="000000" w:themeColor="text1"/>
          <w:sz w:val="28"/>
          <w:szCs w:val="28"/>
          <w:rtl/>
        </w:rPr>
        <w:t xml:space="preserve"> أنه بالرغم من الإلزام في تكوين لجان المراجعة في كثير من الدول إلا أن العديد من الشركات لم تلتزم بذلك، فعلى سبيل المثال تبلغ نسبة الشركات التي تقوم بتكوين لجان المراجعة في الهند 56,2%، كما أشارت دراسة </w:t>
      </w:r>
      <w:r w:rsidR="006311B4" w:rsidRPr="00915F46">
        <w:rPr>
          <w:rFonts w:ascii="Hacen Liner Screen Bd" w:hAnsi="Hacen Liner Screen Bd" w:cs="Hacen Liner Screen Bd"/>
          <w:color w:val="000000" w:themeColor="text1"/>
          <w:sz w:val="28"/>
          <w:szCs w:val="28"/>
        </w:rPr>
        <w:t>(Porter &amp; Gendall, 1998)</w:t>
      </w:r>
      <w:r w:rsidR="00237F80" w:rsidRPr="00915F46">
        <w:rPr>
          <w:rFonts w:ascii="Hacen Liner Screen Bd" w:hAnsi="Hacen Liner Screen Bd" w:cs="Hacen Liner Screen Bd" w:hint="cs"/>
          <w:color w:val="000000" w:themeColor="text1"/>
          <w:sz w:val="28"/>
          <w:szCs w:val="28"/>
          <w:rtl/>
        </w:rPr>
        <w:t xml:space="preserve"> إلى أن نسبة تكوين لجان المراجعة بنيوزيلندا تبلغ 60% في كل من القطاع العام والخاص.</w:t>
      </w:r>
    </w:p>
    <w:p w:rsidR="00237F80" w:rsidRPr="00915F46" w:rsidRDefault="00237F80" w:rsidP="00EB0966">
      <w:pPr>
        <w:pStyle w:val="ListParagraph"/>
        <w:numPr>
          <w:ilvl w:val="0"/>
          <w:numId w:val="14"/>
        </w:numPr>
        <w:ind w:left="36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lastRenderedPageBreak/>
        <w:t>أن أسلوب المطالبة بتكوين لجان المراجعة أخذ أحد الاتجاهي</w:t>
      </w:r>
      <w:r w:rsidR="002F33A1">
        <w:rPr>
          <w:rFonts w:ascii="Hacen Liner Screen Bd" w:hAnsi="Hacen Liner Screen Bd" w:cs="Hacen Liner Screen Bd" w:hint="cs"/>
          <w:color w:val="000000" w:themeColor="text1"/>
          <w:sz w:val="28"/>
          <w:szCs w:val="28"/>
          <w:rtl/>
        </w:rPr>
        <w:t>ــ</w:t>
      </w:r>
      <w:r w:rsidRPr="00915F46">
        <w:rPr>
          <w:rFonts w:ascii="Hacen Liner Screen Bd" w:hAnsi="Hacen Liner Screen Bd" w:cs="Hacen Liner Screen Bd" w:hint="cs"/>
          <w:color w:val="000000" w:themeColor="text1"/>
          <w:sz w:val="28"/>
          <w:szCs w:val="28"/>
          <w:rtl/>
        </w:rPr>
        <w:t xml:space="preserve">ن </w:t>
      </w:r>
      <w:r w:rsidRPr="00915F46">
        <w:rPr>
          <w:rFonts w:ascii="Hacen Liner Screen Bd" w:hAnsi="Hacen Liner Screen Bd" w:cs="Hacen Liner Screen Bd"/>
          <w:color w:val="000000" w:themeColor="text1"/>
          <w:sz w:val="28"/>
          <w:szCs w:val="28"/>
          <w:rtl/>
        </w:rPr>
        <w:t>–</w:t>
      </w:r>
      <w:r w:rsidRPr="00915F46">
        <w:rPr>
          <w:rFonts w:ascii="Hacen Liner Screen Bd" w:hAnsi="Hacen Liner Screen Bd" w:cs="Hacen Liner Screen Bd" w:hint="cs"/>
          <w:color w:val="000000" w:themeColor="text1"/>
          <w:sz w:val="28"/>
          <w:szCs w:val="28"/>
          <w:rtl/>
        </w:rPr>
        <w:t xml:space="preserve"> أو المدخلين </w:t>
      </w:r>
      <w:r w:rsidRPr="00915F46">
        <w:rPr>
          <w:rFonts w:ascii="Hacen Liner Screen Bd" w:hAnsi="Hacen Liner Screen Bd" w:cs="Hacen Liner Screen Bd"/>
          <w:color w:val="000000" w:themeColor="text1"/>
          <w:sz w:val="28"/>
          <w:szCs w:val="28"/>
          <w:rtl/>
        </w:rPr>
        <w:t>–</w:t>
      </w:r>
      <w:r w:rsidRPr="00915F46">
        <w:rPr>
          <w:rFonts w:ascii="Hacen Liner Screen Bd" w:hAnsi="Hacen Liner Screen Bd" w:cs="Hacen Liner Screen Bd" w:hint="cs"/>
          <w:color w:val="000000" w:themeColor="text1"/>
          <w:sz w:val="28"/>
          <w:szCs w:val="28"/>
          <w:rtl/>
        </w:rPr>
        <w:t xml:space="preserve"> التاليي</w:t>
      </w:r>
      <w:r w:rsidR="002F33A1">
        <w:rPr>
          <w:rFonts w:ascii="Hacen Liner Screen Bd" w:hAnsi="Hacen Liner Screen Bd" w:cs="Hacen Liner Screen Bd" w:hint="cs"/>
          <w:color w:val="000000" w:themeColor="text1"/>
          <w:sz w:val="28"/>
          <w:szCs w:val="28"/>
          <w:rtl/>
        </w:rPr>
        <w:t>ــ</w:t>
      </w:r>
      <w:r w:rsidRPr="00915F46">
        <w:rPr>
          <w:rFonts w:ascii="Hacen Liner Screen Bd" w:hAnsi="Hacen Liner Screen Bd" w:cs="Hacen Liner Screen Bd" w:hint="cs"/>
          <w:color w:val="000000" w:themeColor="text1"/>
          <w:sz w:val="28"/>
          <w:szCs w:val="28"/>
          <w:rtl/>
        </w:rPr>
        <w:t>ن: (السق</w:t>
      </w:r>
      <w:r w:rsidR="002F33A1">
        <w:rPr>
          <w:rFonts w:ascii="Hacen Liner Screen Bd" w:hAnsi="Hacen Liner Screen Bd" w:cs="Hacen Liner Screen Bd" w:hint="cs"/>
          <w:color w:val="000000" w:themeColor="text1"/>
          <w:sz w:val="28"/>
          <w:szCs w:val="28"/>
          <w:rtl/>
        </w:rPr>
        <w:t>ــ</w:t>
      </w:r>
      <w:r w:rsidRPr="00915F46">
        <w:rPr>
          <w:rFonts w:ascii="Hacen Liner Screen Bd" w:hAnsi="Hacen Liner Screen Bd" w:cs="Hacen Liner Screen Bd" w:hint="cs"/>
          <w:color w:val="000000" w:themeColor="text1"/>
          <w:sz w:val="28"/>
          <w:szCs w:val="28"/>
          <w:rtl/>
        </w:rPr>
        <w:t>ا، 1995، ص22، أحم</w:t>
      </w:r>
      <w:r w:rsidR="002F33A1">
        <w:rPr>
          <w:rFonts w:ascii="Hacen Liner Screen Bd" w:hAnsi="Hacen Liner Screen Bd" w:cs="Hacen Liner Screen Bd" w:hint="cs"/>
          <w:color w:val="000000" w:themeColor="text1"/>
          <w:sz w:val="28"/>
          <w:szCs w:val="28"/>
          <w:rtl/>
        </w:rPr>
        <w:t>ــ</w:t>
      </w:r>
      <w:r w:rsidRPr="00915F46">
        <w:rPr>
          <w:rFonts w:ascii="Hacen Liner Screen Bd" w:hAnsi="Hacen Liner Screen Bd" w:cs="Hacen Liner Screen Bd" w:hint="cs"/>
          <w:color w:val="000000" w:themeColor="text1"/>
          <w:sz w:val="28"/>
          <w:szCs w:val="28"/>
          <w:rtl/>
        </w:rPr>
        <w:t xml:space="preserve">د، 2001، ص8، </w:t>
      </w:r>
      <w:r w:rsidRPr="00915F46">
        <w:rPr>
          <w:rFonts w:ascii="Hacen Liner Screen Bd" w:hAnsi="Hacen Liner Screen Bd" w:cs="Hacen Liner Screen Bd"/>
          <w:color w:val="000000" w:themeColor="text1"/>
          <w:sz w:val="28"/>
          <w:szCs w:val="28"/>
        </w:rPr>
        <w:t>Smith, 2003, PP.7-8, Jan Cattrysse 2005, P. 16</w:t>
      </w:r>
      <w:r w:rsidRPr="00915F46">
        <w:rPr>
          <w:rFonts w:ascii="Hacen Liner Screen Bd" w:hAnsi="Hacen Liner Screen Bd" w:cs="Hacen Liner Screen Bd" w:hint="cs"/>
          <w:color w:val="000000" w:themeColor="text1"/>
          <w:sz w:val="28"/>
          <w:szCs w:val="28"/>
          <w:rtl/>
        </w:rPr>
        <w:t>).</w:t>
      </w:r>
    </w:p>
    <w:p w:rsidR="00237F80" w:rsidRPr="00915F46" w:rsidRDefault="000E6A77" w:rsidP="00237F80">
      <w:pPr>
        <w:pStyle w:val="ListParagraph"/>
        <w:ind w:left="368"/>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b/>
          <w:bCs/>
          <w:color w:val="000000" w:themeColor="text1"/>
          <w:sz w:val="28"/>
          <w:szCs w:val="28"/>
          <w:rtl/>
        </w:rPr>
        <w:t>الاتجاه الأول</w:t>
      </w:r>
      <w:r w:rsidRPr="00915F46">
        <w:rPr>
          <w:rFonts w:ascii="Hacen Liner Screen Bd" w:hAnsi="Hacen Liner Screen Bd" w:cs="Hacen Liner Screen Bd" w:hint="cs"/>
          <w:color w:val="000000" w:themeColor="text1"/>
          <w:sz w:val="28"/>
          <w:szCs w:val="28"/>
          <w:rtl/>
        </w:rPr>
        <w:t xml:space="preserve">: </w:t>
      </w:r>
      <w:r w:rsidR="00427A8C" w:rsidRPr="00915F46">
        <w:rPr>
          <w:rFonts w:ascii="Hacen Liner Screen Bd" w:hAnsi="Hacen Liner Screen Bd" w:cs="Hacen Liner Screen Bd" w:hint="cs"/>
          <w:color w:val="000000" w:themeColor="text1"/>
          <w:sz w:val="28"/>
          <w:szCs w:val="28"/>
          <w:rtl/>
        </w:rPr>
        <w:t xml:space="preserve">التكوين الإلزامي </w:t>
      </w:r>
      <w:r w:rsidR="00427A8C" w:rsidRPr="00915F46">
        <w:rPr>
          <w:rFonts w:ascii="Hacen Liner Screen Bd" w:hAnsi="Hacen Liner Screen Bd" w:cs="Hacen Liner Screen Bd"/>
          <w:color w:val="000000" w:themeColor="text1"/>
          <w:sz w:val="28"/>
          <w:szCs w:val="28"/>
        </w:rPr>
        <w:t>Mandatory</w:t>
      </w:r>
      <w:r w:rsidR="00676DAF" w:rsidRPr="00915F46">
        <w:rPr>
          <w:rFonts w:ascii="Hacen Liner Screen Bd" w:hAnsi="Hacen Liner Screen Bd" w:cs="Hacen Liner Screen Bd" w:hint="cs"/>
          <w:color w:val="000000" w:themeColor="text1"/>
          <w:sz w:val="28"/>
          <w:szCs w:val="28"/>
          <w:rtl/>
        </w:rPr>
        <w:t>: ويعني أن تكوين لجنة المراجعة يعتبر مطلباً نظامياً، وهو ما أخذت به بعض الدول مثل كندا والولايات المتحدة الأمريكية، والهند والمملكة العربية السعودية.</w:t>
      </w:r>
    </w:p>
    <w:p w:rsidR="00676DAF" w:rsidRPr="00915F46" w:rsidRDefault="00676DAF" w:rsidP="00237F80">
      <w:pPr>
        <w:pStyle w:val="ListParagraph"/>
        <w:ind w:left="368"/>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b/>
          <w:bCs/>
          <w:color w:val="000000" w:themeColor="text1"/>
          <w:sz w:val="28"/>
          <w:szCs w:val="28"/>
          <w:rtl/>
        </w:rPr>
        <w:t>الاتجاه الثاني</w:t>
      </w:r>
      <w:r w:rsidRPr="00915F46">
        <w:rPr>
          <w:rFonts w:ascii="Hacen Liner Screen Bd" w:hAnsi="Hacen Liner Screen Bd" w:cs="Hacen Liner Screen Bd" w:hint="cs"/>
          <w:color w:val="000000" w:themeColor="text1"/>
          <w:sz w:val="28"/>
          <w:szCs w:val="28"/>
          <w:rtl/>
        </w:rPr>
        <w:t xml:space="preserve">: التكوين الإختياري </w:t>
      </w:r>
      <w:r w:rsidRPr="00915F46">
        <w:rPr>
          <w:rFonts w:ascii="Hacen Liner Screen Bd" w:hAnsi="Hacen Liner Screen Bd" w:cs="Hacen Liner Screen Bd"/>
          <w:color w:val="000000" w:themeColor="text1"/>
          <w:sz w:val="28"/>
          <w:szCs w:val="28"/>
        </w:rPr>
        <w:t>Voluntary</w:t>
      </w:r>
      <w:r w:rsidRPr="00915F46">
        <w:rPr>
          <w:rFonts w:ascii="Hacen Liner Screen Bd" w:hAnsi="Hacen Liner Screen Bd" w:cs="Hacen Liner Screen Bd" w:hint="cs"/>
          <w:color w:val="000000" w:themeColor="text1"/>
          <w:sz w:val="28"/>
          <w:szCs w:val="28"/>
          <w:rtl/>
        </w:rPr>
        <w:t>: ويعني عدم وجود مطلب نظامي بتكوين لجنة المراجعة، حيث يترك الخيار للشركة في تقرير مدى حاجتها للجنة المراجعة في ضوء ظروفها وحجمها وطبيعة نشاطها، وهو ما أخذت به كل من المملكة المتحدة واستراليا.</w:t>
      </w:r>
    </w:p>
    <w:p w:rsidR="00A235D7" w:rsidRPr="00915F46" w:rsidRDefault="00AB46E8" w:rsidP="00477041">
      <w:pPr>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b/>
          <w:bCs/>
          <w:color w:val="000000" w:themeColor="text1"/>
          <w:sz w:val="28"/>
          <w:szCs w:val="28"/>
          <w:rtl/>
        </w:rPr>
        <w:t>وفي ضوء ما سبق يتضح للباحث</w:t>
      </w:r>
      <w:r w:rsidRPr="00915F46">
        <w:rPr>
          <w:rFonts w:ascii="Hacen Liner Screen Bd" w:hAnsi="Hacen Liner Screen Bd" w:cs="Hacen Liner Screen Bd" w:hint="cs"/>
          <w:color w:val="000000" w:themeColor="text1"/>
          <w:sz w:val="28"/>
          <w:szCs w:val="28"/>
          <w:rtl/>
        </w:rPr>
        <w:t xml:space="preserve"> أن عدم إنتشار لجان المراجعة قد يرجع إلى الالتزام بتشكيلها في الشركات المقيدة بالبورصة فقط، بالرغم من الانتشار ال</w:t>
      </w:r>
      <w:r w:rsidR="00F63850" w:rsidRPr="00915F46">
        <w:rPr>
          <w:rFonts w:ascii="Hacen Liner Screen Bd" w:hAnsi="Hacen Liner Screen Bd" w:cs="Hacen Liner Screen Bd" w:hint="cs"/>
          <w:color w:val="000000" w:themeColor="text1"/>
          <w:sz w:val="28"/>
          <w:szCs w:val="28"/>
          <w:rtl/>
        </w:rPr>
        <w:t>و</w:t>
      </w:r>
      <w:r w:rsidRPr="00915F46">
        <w:rPr>
          <w:rFonts w:ascii="Hacen Liner Screen Bd" w:hAnsi="Hacen Liner Screen Bd" w:cs="Hacen Liner Screen Bd" w:hint="cs"/>
          <w:color w:val="000000" w:themeColor="text1"/>
          <w:sz w:val="28"/>
          <w:szCs w:val="28"/>
          <w:rtl/>
        </w:rPr>
        <w:t xml:space="preserve">اسع للشركات العائلية. كما قد يرجع </w:t>
      </w:r>
      <w:r w:rsidR="00407ADA" w:rsidRPr="00915F46">
        <w:rPr>
          <w:rFonts w:ascii="Hacen Liner Screen Bd" w:hAnsi="Hacen Liner Screen Bd" w:cs="Hacen Liner Screen Bd" w:hint="cs"/>
          <w:color w:val="000000" w:themeColor="text1"/>
          <w:sz w:val="28"/>
          <w:szCs w:val="28"/>
          <w:rtl/>
        </w:rPr>
        <w:t xml:space="preserve">عدم انتشارها إلى الاعتقاد بأنها تضيف على الشركة أعباء مادية قد تفوق العائد من تشكيلها أو إلى اعتقاد </w:t>
      </w:r>
      <w:r w:rsidR="00DC53EF" w:rsidRPr="00915F46">
        <w:rPr>
          <w:rFonts w:ascii="Hacen Liner Screen Bd" w:hAnsi="Hacen Liner Screen Bd" w:cs="Hacen Liner Screen Bd" w:hint="cs"/>
          <w:color w:val="000000" w:themeColor="text1"/>
          <w:sz w:val="28"/>
          <w:szCs w:val="28"/>
          <w:rtl/>
        </w:rPr>
        <w:t>مجلس الإدارة بأنه قد يفقد جزءاً من سلطاته.</w:t>
      </w:r>
    </w:p>
    <w:p w:rsidR="00DC53EF" w:rsidRPr="00915F46" w:rsidRDefault="00DC53EF" w:rsidP="00477041">
      <w:pPr>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 xml:space="preserve">ويرى الباحث أنه مع تزايد المخالفات المالية وتعدد حالات الفشل المالي الذي عانت منه الكثير من الشركات، وفي ظل المتغيرات الداخلية والخارجية </w:t>
      </w:r>
      <w:r w:rsidR="00BC4693" w:rsidRPr="00915F46">
        <w:rPr>
          <w:rFonts w:ascii="Hacen Liner Screen Bd" w:hAnsi="Hacen Liner Screen Bd" w:cs="Hacen Liner Screen Bd" w:hint="cs"/>
          <w:color w:val="000000" w:themeColor="text1"/>
          <w:sz w:val="28"/>
          <w:szCs w:val="28"/>
          <w:rtl/>
        </w:rPr>
        <w:t xml:space="preserve">المحيطة بالشركات، فقد أصبح </w:t>
      </w:r>
      <w:r w:rsidR="00A17E99" w:rsidRPr="00915F46">
        <w:rPr>
          <w:rFonts w:ascii="Hacen Liner Screen Bd" w:hAnsi="Hacen Liner Screen Bd" w:cs="Hacen Liner Screen Bd" w:hint="cs"/>
          <w:color w:val="000000" w:themeColor="text1"/>
          <w:sz w:val="28"/>
          <w:szCs w:val="28"/>
          <w:rtl/>
        </w:rPr>
        <w:t xml:space="preserve">الوقت ملائماً لزيادة الاهتمام بتكوين لجان المراجعة والسعي نحو تفعيل وتطوير أداؤها، خاصة بعد تطبيق مبادئ حوكمة الشركات والحد من ممارسات </w:t>
      </w:r>
      <w:r w:rsidR="004708C8" w:rsidRPr="00915F46">
        <w:rPr>
          <w:rFonts w:ascii="Hacen Liner Screen Bd" w:hAnsi="Hacen Liner Screen Bd" w:cs="Hacen Liner Screen Bd" w:hint="cs"/>
          <w:color w:val="000000" w:themeColor="text1"/>
          <w:sz w:val="28"/>
          <w:szCs w:val="28"/>
          <w:rtl/>
        </w:rPr>
        <w:t>إدارة الأرباح.</w:t>
      </w:r>
    </w:p>
    <w:p w:rsidR="004708C8" w:rsidRPr="00915F46" w:rsidRDefault="004708C8" w:rsidP="004708C8">
      <w:pPr>
        <w:spacing w:before="120" w:line="240" w:lineRule="auto"/>
        <w:jc w:val="lowKashida"/>
        <w:rPr>
          <w:rFonts w:cs="MCS Taybah S_U normal."/>
          <w:color w:val="000000" w:themeColor="text1"/>
          <w:sz w:val="34"/>
          <w:szCs w:val="34"/>
          <w:rtl/>
        </w:rPr>
      </w:pPr>
      <w:r w:rsidRPr="00915F46">
        <w:rPr>
          <w:rFonts w:cs="MCS Taybah S_U normal." w:hint="cs"/>
          <w:color w:val="000000" w:themeColor="text1"/>
          <w:sz w:val="34"/>
          <w:szCs w:val="34"/>
          <w:rtl/>
        </w:rPr>
        <w:t>3/3 أسباب ومبررات إنشاء لجنة المراجعة:</w:t>
      </w:r>
    </w:p>
    <w:p w:rsidR="004708C8" w:rsidRPr="00915F46" w:rsidRDefault="00D04C4B" w:rsidP="00A03E82">
      <w:pPr>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ترجع مبررات إنشاء لجان المراجعة للأسباب التالي</w:t>
      </w:r>
      <w:r w:rsidR="002F33A1">
        <w:rPr>
          <w:rFonts w:ascii="Hacen Liner Screen Bd" w:hAnsi="Hacen Liner Screen Bd" w:cs="Hacen Liner Screen Bd" w:hint="cs"/>
          <w:color w:val="000000" w:themeColor="text1"/>
          <w:sz w:val="28"/>
          <w:szCs w:val="28"/>
          <w:rtl/>
        </w:rPr>
        <w:t>ـــ</w:t>
      </w:r>
      <w:r w:rsidRPr="00915F46">
        <w:rPr>
          <w:rFonts w:ascii="Hacen Liner Screen Bd" w:hAnsi="Hacen Liner Screen Bd" w:cs="Hacen Liner Screen Bd" w:hint="cs"/>
          <w:color w:val="000000" w:themeColor="text1"/>
          <w:sz w:val="28"/>
          <w:szCs w:val="28"/>
          <w:rtl/>
        </w:rPr>
        <w:t>ة (مبارز 2005، ص533، سليم</w:t>
      </w:r>
      <w:r w:rsidR="0013454A">
        <w:rPr>
          <w:rFonts w:ascii="Hacen Liner Screen Bd" w:hAnsi="Hacen Liner Screen Bd" w:cs="Hacen Liner Screen Bd" w:hint="cs"/>
          <w:color w:val="000000" w:themeColor="text1"/>
          <w:sz w:val="28"/>
          <w:szCs w:val="28"/>
          <w:rtl/>
        </w:rPr>
        <w:t>ــ</w:t>
      </w:r>
      <w:r w:rsidRPr="00915F46">
        <w:rPr>
          <w:rFonts w:ascii="Hacen Liner Screen Bd" w:hAnsi="Hacen Liner Screen Bd" w:cs="Hacen Liner Screen Bd" w:hint="cs"/>
          <w:color w:val="000000" w:themeColor="text1"/>
          <w:sz w:val="28"/>
          <w:szCs w:val="28"/>
          <w:rtl/>
        </w:rPr>
        <w:t>ان 2006، ص ص143-144، محمد 2007</w:t>
      </w:r>
      <w:r w:rsidR="00973754" w:rsidRPr="00915F46">
        <w:rPr>
          <w:rFonts w:ascii="Hacen Liner Screen Bd" w:hAnsi="Hacen Liner Screen Bd" w:cs="Hacen Liner Screen Bd" w:hint="cs"/>
          <w:color w:val="000000" w:themeColor="text1"/>
          <w:sz w:val="28"/>
          <w:szCs w:val="28"/>
          <w:rtl/>
        </w:rPr>
        <w:t xml:space="preserve">، ص121، </w:t>
      </w:r>
      <w:r w:rsidR="00973754" w:rsidRPr="00915F46">
        <w:rPr>
          <w:rFonts w:ascii="Hacen Liner Screen Bd" w:hAnsi="Hacen Liner Screen Bd" w:cs="Hacen Liner Screen Bd"/>
          <w:color w:val="000000" w:themeColor="text1"/>
          <w:sz w:val="28"/>
          <w:szCs w:val="28"/>
        </w:rPr>
        <w:t>Smith 2003, P.6</w:t>
      </w:r>
      <w:r w:rsidR="00A03E82">
        <w:rPr>
          <w:rFonts w:ascii="Hacen Liner Screen Bd" w:hAnsi="Hacen Liner Screen Bd" w:cs="Hacen Liner Screen Bd"/>
          <w:color w:val="000000" w:themeColor="text1"/>
          <w:sz w:val="28"/>
          <w:szCs w:val="28"/>
        </w:rPr>
        <w:t>,</w:t>
      </w:r>
      <w:r w:rsidR="00973754" w:rsidRPr="00915F46">
        <w:rPr>
          <w:rFonts w:ascii="Hacen Liner Screen Bd" w:hAnsi="Hacen Liner Screen Bd" w:cs="Hacen Liner Screen Bd"/>
          <w:color w:val="000000" w:themeColor="text1"/>
          <w:sz w:val="28"/>
          <w:szCs w:val="28"/>
        </w:rPr>
        <w:t xml:space="preserve"> Turley &amp; Zaman, 2004, PP. 305-309</w:t>
      </w:r>
      <w:r w:rsidR="00973754" w:rsidRPr="00915F46">
        <w:rPr>
          <w:rFonts w:ascii="Hacen Liner Screen Bd" w:hAnsi="Hacen Liner Screen Bd" w:cs="Hacen Liner Screen Bd" w:hint="cs"/>
          <w:color w:val="000000" w:themeColor="text1"/>
          <w:sz w:val="28"/>
          <w:szCs w:val="28"/>
          <w:rtl/>
        </w:rPr>
        <w:t>)</w:t>
      </w:r>
      <w:r w:rsidR="0030551B" w:rsidRPr="00915F46">
        <w:rPr>
          <w:rFonts w:ascii="Hacen Liner Screen Bd" w:hAnsi="Hacen Liner Screen Bd" w:cs="Hacen Liner Screen Bd" w:hint="cs"/>
          <w:color w:val="000000" w:themeColor="text1"/>
          <w:sz w:val="28"/>
          <w:szCs w:val="28"/>
          <w:rtl/>
        </w:rPr>
        <w:t>:</w:t>
      </w:r>
    </w:p>
    <w:p w:rsidR="0030551B" w:rsidRPr="00915F46" w:rsidRDefault="00295C34" w:rsidP="006201BD">
      <w:pPr>
        <w:pStyle w:val="ListParagraph"/>
        <w:numPr>
          <w:ilvl w:val="0"/>
          <w:numId w:val="15"/>
        </w:numPr>
        <w:ind w:left="36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 xml:space="preserve">لجنة المراجعة التي تتكون من الأعضاء المستقلين وغير التنفيذيين والذين يمتلكون </w:t>
      </w:r>
      <w:r w:rsidR="006201BD" w:rsidRPr="00915F46">
        <w:rPr>
          <w:rFonts w:ascii="Hacen Liner Screen Bd" w:hAnsi="Hacen Liner Screen Bd" w:cs="Hacen Liner Screen Bd" w:hint="cs"/>
          <w:color w:val="000000" w:themeColor="text1"/>
          <w:sz w:val="28"/>
          <w:szCs w:val="28"/>
          <w:rtl/>
        </w:rPr>
        <w:t>المهارات المالية والمحاسبية ولديهم الوقت المناسب، تعتبر في مكان أفضل من مجلس الإدارة من ناحية الإشراف على عملية إعداد التقارير والقوائم المالية.</w:t>
      </w:r>
    </w:p>
    <w:p w:rsidR="006201BD" w:rsidRPr="00915F46" w:rsidRDefault="006201BD" w:rsidP="00456F45">
      <w:pPr>
        <w:pStyle w:val="ListParagraph"/>
        <w:numPr>
          <w:ilvl w:val="0"/>
          <w:numId w:val="15"/>
        </w:numPr>
        <w:ind w:left="36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 xml:space="preserve">مواعيد تقديم التقارير المالية، والتي تتطلب في بعض الدول ضرورة النشر الفعلي </w:t>
      </w:r>
      <w:r w:rsidR="00456F45" w:rsidRPr="00915F46">
        <w:rPr>
          <w:rFonts w:ascii="Hacen Liner Screen Bd" w:hAnsi="Hacen Liner Screen Bd" w:cs="Hacen Liner Screen Bd" w:hint="cs"/>
          <w:color w:val="000000" w:themeColor="text1"/>
          <w:sz w:val="28"/>
          <w:szCs w:val="28"/>
          <w:rtl/>
        </w:rPr>
        <w:t xml:space="preserve">لتقارير مالية ربع سنوية إلى جانب التقارير السنوية، وهو ما يستلزم قدراً كبيراً من الوقت والجهد ممن يعملوا في هذه العملية. وقد يكون إشراك كافة أعضاء مجلس الإدارة في </w:t>
      </w:r>
      <w:r w:rsidR="00456F45" w:rsidRPr="00915F46">
        <w:rPr>
          <w:rFonts w:ascii="Hacen Liner Screen Bd" w:hAnsi="Hacen Liner Screen Bd" w:cs="Hacen Liner Screen Bd" w:hint="cs"/>
          <w:color w:val="000000" w:themeColor="text1"/>
          <w:sz w:val="28"/>
          <w:szCs w:val="28"/>
          <w:rtl/>
        </w:rPr>
        <w:lastRenderedPageBreak/>
        <w:t xml:space="preserve">هذه العملية، التي تستغرق وقتاً طويلاً، أمراً لا يتسم </w:t>
      </w:r>
      <w:r w:rsidR="004B6E5B" w:rsidRPr="00915F46">
        <w:rPr>
          <w:rFonts w:ascii="Hacen Liner Screen Bd" w:hAnsi="Hacen Liner Screen Bd" w:cs="Hacen Liner Screen Bd" w:hint="cs"/>
          <w:color w:val="000000" w:themeColor="text1"/>
          <w:sz w:val="28"/>
          <w:szCs w:val="28"/>
          <w:rtl/>
        </w:rPr>
        <w:t>بالكفاءة من ناحية تخصيص موارد مجلس الإدارة.</w:t>
      </w:r>
    </w:p>
    <w:p w:rsidR="004B6E5B" w:rsidRPr="00915F46" w:rsidRDefault="004B6E5B" w:rsidP="00456F45">
      <w:pPr>
        <w:pStyle w:val="ListParagraph"/>
        <w:numPr>
          <w:ilvl w:val="0"/>
          <w:numId w:val="15"/>
        </w:numPr>
        <w:ind w:left="36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عدم التجانس بين أعضاء مجلس الإدارة وكثرة عددهم في بعض الأحيان، لا يتناسب مع القيام بمهام شاقة مثل المهام الموكلة إلى أعضاء لجنة المراجعة.</w:t>
      </w:r>
    </w:p>
    <w:p w:rsidR="00761BAD" w:rsidRPr="00915F46" w:rsidRDefault="006C51C6" w:rsidP="00456F45">
      <w:pPr>
        <w:pStyle w:val="ListParagraph"/>
        <w:numPr>
          <w:ilvl w:val="0"/>
          <w:numId w:val="15"/>
        </w:numPr>
        <w:ind w:left="36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 xml:space="preserve">تقوم بدور حيوي </w:t>
      </w:r>
      <w:r w:rsidR="00B702E7" w:rsidRPr="00915F46">
        <w:rPr>
          <w:rFonts w:ascii="Hacen Liner Screen Bd" w:hAnsi="Hacen Liner Screen Bd" w:cs="Hacen Liner Screen Bd" w:hint="cs"/>
          <w:color w:val="000000" w:themeColor="text1"/>
          <w:sz w:val="28"/>
          <w:szCs w:val="28"/>
          <w:rtl/>
        </w:rPr>
        <w:t>في الارتقاء بجودة القوائم المالية من خلال تحقققها من تطبيق المبادئ المحاسبية المتعارف عليها، وكذلك تصميم أنظمة الرقابة الداخلية، وحل المنازعات التي قد تنشأ بين المراجع الخارجي وإدارة الشركة.</w:t>
      </w:r>
    </w:p>
    <w:p w:rsidR="00B702E7" w:rsidRPr="00915F46" w:rsidRDefault="00B702E7" w:rsidP="00456F45">
      <w:pPr>
        <w:pStyle w:val="ListParagraph"/>
        <w:numPr>
          <w:ilvl w:val="0"/>
          <w:numId w:val="15"/>
        </w:numPr>
        <w:ind w:left="36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 xml:space="preserve">تمكن الشركة من إدارة المخاطر التي تواجهها، بالإضافة إلى محافظتها على استقلال المراجع الخارجي. </w:t>
      </w:r>
    </w:p>
    <w:p w:rsidR="00B702E7" w:rsidRPr="00915F46" w:rsidRDefault="00B702E7" w:rsidP="00B702E7">
      <w:pPr>
        <w:ind w:left="8" w:firstLine="712"/>
        <w:jc w:val="lowKashida"/>
        <w:rPr>
          <w:rFonts w:ascii="Hacen Liner Screen Bd" w:hAnsi="Hacen Liner Screen Bd" w:cs="Hacen Liner Screen Bd"/>
          <w:b/>
          <w:bCs/>
          <w:color w:val="000000" w:themeColor="text1"/>
          <w:sz w:val="28"/>
          <w:szCs w:val="28"/>
          <w:rtl/>
        </w:rPr>
      </w:pPr>
      <w:r w:rsidRPr="00915F46">
        <w:rPr>
          <w:rFonts w:ascii="Hacen Liner Screen Bd" w:hAnsi="Hacen Liner Screen Bd" w:cs="Hacen Liner Screen Bd" w:hint="cs"/>
          <w:b/>
          <w:bCs/>
          <w:color w:val="000000" w:themeColor="text1"/>
          <w:sz w:val="28"/>
          <w:szCs w:val="28"/>
          <w:rtl/>
        </w:rPr>
        <w:t>بالإضافة إلى المبر</w:t>
      </w:r>
      <w:r w:rsidR="00E3466E" w:rsidRPr="00915F46">
        <w:rPr>
          <w:rFonts w:ascii="Hacen Liner Screen Bd" w:hAnsi="Hacen Liner Screen Bd" w:cs="Hacen Liner Screen Bd" w:hint="cs"/>
          <w:b/>
          <w:bCs/>
          <w:color w:val="000000" w:themeColor="text1"/>
          <w:sz w:val="28"/>
          <w:szCs w:val="28"/>
          <w:rtl/>
        </w:rPr>
        <w:t>ر</w:t>
      </w:r>
      <w:r w:rsidRPr="00915F46">
        <w:rPr>
          <w:rFonts w:ascii="Hacen Liner Screen Bd" w:hAnsi="Hacen Liner Screen Bd" w:cs="Hacen Liner Screen Bd" w:hint="cs"/>
          <w:b/>
          <w:bCs/>
          <w:color w:val="000000" w:themeColor="text1"/>
          <w:sz w:val="28"/>
          <w:szCs w:val="28"/>
          <w:rtl/>
        </w:rPr>
        <w:t xml:space="preserve">ات السابقة </w:t>
      </w:r>
      <w:r w:rsidR="00554EA7" w:rsidRPr="00915F46">
        <w:rPr>
          <w:rFonts w:ascii="Hacen Liner Screen Bd" w:hAnsi="Hacen Liner Screen Bd" w:cs="Hacen Liner Screen Bd" w:hint="cs"/>
          <w:b/>
          <w:bCs/>
          <w:color w:val="000000" w:themeColor="text1"/>
          <w:sz w:val="28"/>
          <w:szCs w:val="28"/>
          <w:rtl/>
        </w:rPr>
        <w:t>يرى الباحث أن من أهم الدوافع والأسباب لإنشاء لجان المراجعة ما يلي:</w:t>
      </w:r>
    </w:p>
    <w:p w:rsidR="00554EA7" w:rsidRPr="00915F46" w:rsidRDefault="000E1FB6" w:rsidP="000E1FB6">
      <w:pPr>
        <w:pStyle w:val="ListParagraph"/>
        <w:numPr>
          <w:ilvl w:val="0"/>
          <w:numId w:val="16"/>
        </w:numPr>
        <w:ind w:left="226"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مراقبة سلوك الإدارة للتأكد من اختيار وتطبيق السياسات والطرق المحاسبية التي تؤدي لتعظيم منفعة الملاك حملة الأسهم، وليس منفعة الإدارة وحدها على حساب الملاك.</w:t>
      </w:r>
    </w:p>
    <w:p w:rsidR="00E84BCF" w:rsidRPr="00915F46" w:rsidRDefault="00E84BCF" w:rsidP="000E1FB6">
      <w:pPr>
        <w:pStyle w:val="ListParagraph"/>
        <w:numPr>
          <w:ilvl w:val="0"/>
          <w:numId w:val="16"/>
        </w:numPr>
        <w:ind w:left="226"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تقوية ودعم أسواق المال، والحد من إصدار الشركات لقوائم مالية تنطوي على غش أو تضليل، وإظهار تقارير وقوائم مالية ذات كفاءة وجودة عالية.</w:t>
      </w:r>
    </w:p>
    <w:p w:rsidR="00753D01" w:rsidRPr="00915F46" w:rsidRDefault="00753D01" w:rsidP="000E1FB6">
      <w:pPr>
        <w:pStyle w:val="ListParagraph"/>
        <w:numPr>
          <w:ilvl w:val="0"/>
          <w:numId w:val="16"/>
        </w:numPr>
        <w:ind w:left="226"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تقييم مدى كفاية إجراءات الرقابة الداخلية وتدعيم استقلال المراجع الداخلي، وتفعيل الدور الذي يقوم به بالشركة.</w:t>
      </w:r>
    </w:p>
    <w:p w:rsidR="00753D01" w:rsidRPr="00915F46" w:rsidRDefault="00753D01" w:rsidP="000E1FB6">
      <w:pPr>
        <w:pStyle w:val="ListParagraph"/>
        <w:numPr>
          <w:ilvl w:val="0"/>
          <w:numId w:val="16"/>
        </w:numPr>
        <w:ind w:left="226"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حماية الحقوق لجميع الأطراف المتعاملة مع القوائم المالية والشركة والقضاء على المصالح الشخصية.</w:t>
      </w:r>
    </w:p>
    <w:p w:rsidR="00EB1556" w:rsidRPr="00915F46" w:rsidRDefault="00FA51E9" w:rsidP="00FA51E9">
      <w:pPr>
        <w:pStyle w:val="ListParagraph"/>
        <w:numPr>
          <w:ilvl w:val="0"/>
          <w:numId w:val="16"/>
        </w:numPr>
        <w:ind w:left="226"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 xml:space="preserve">تعتبر لجنة المراجعة </w:t>
      </w:r>
      <w:r w:rsidR="00477E42" w:rsidRPr="00915F46">
        <w:rPr>
          <w:rFonts w:ascii="Hacen Liner Screen Bd" w:hAnsi="Hacen Liner Screen Bd" w:cs="Hacen Liner Screen Bd" w:hint="cs"/>
          <w:color w:val="000000" w:themeColor="text1"/>
          <w:sz w:val="28"/>
          <w:szCs w:val="28"/>
          <w:rtl/>
        </w:rPr>
        <w:t>من الدعائم الأساسية لحوكمة الشركات، حيث يعتمد نجاح الحوكمة على نجاح لجنة المراجعة، كما أن فشل لجنة المراجعة في القيام بمهامها قد يؤدي إلى وجود فجوة في حوكمة الشركات.</w:t>
      </w:r>
    </w:p>
    <w:p w:rsidR="00477E42" w:rsidRPr="00915F46" w:rsidRDefault="00477E42" w:rsidP="00EB0966">
      <w:pPr>
        <w:pStyle w:val="ListParagraph"/>
        <w:numPr>
          <w:ilvl w:val="0"/>
          <w:numId w:val="16"/>
        </w:numPr>
        <w:ind w:left="226"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 xml:space="preserve">وجود لجنة المراجع يحقق المعايير المختلفة لجودة المعلومات المحاسبية مثل المعايير القانونية وذلك من خلال التأكد من تطبيق القوانين واللوائح المختلفة المنظمة لعمل الشركة، والمعايير الرقابية وذلك من خلال الدور الفعال لهذه اللجان في تحقيق الرقابة الداخلية والمحاسبية، والمعايير المهنية وذلك من خلال التأكد من الالتزام بتطبيق </w:t>
      </w:r>
      <w:r w:rsidR="002861D4" w:rsidRPr="00915F46">
        <w:rPr>
          <w:rFonts w:ascii="Hacen Liner Screen Bd" w:hAnsi="Hacen Liner Screen Bd" w:cs="Hacen Liner Screen Bd" w:hint="cs"/>
          <w:color w:val="000000" w:themeColor="text1"/>
          <w:sz w:val="28"/>
          <w:szCs w:val="28"/>
          <w:rtl/>
        </w:rPr>
        <w:t>معايير المحاسبة والمراجعة والتدخل في تحديد السياسات المحاسبية التي تستخدمها الإدارة وهذا يتفق مع ما توصلت إليه دراسة (خليل، 2005، ص ص</w:t>
      </w:r>
      <w:r w:rsidR="00EB0966" w:rsidRPr="00915F46">
        <w:rPr>
          <w:rFonts w:ascii="Hacen Liner Screen Bd" w:hAnsi="Hacen Liner Screen Bd" w:cs="Hacen Liner Screen Bd" w:hint="cs"/>
          <w:color w:val="000000" w:themeColor="text1"/>
          <w:sz w:val="28"/>
          <w:szCs w:val="28"/>
          <w:rtl/>
        </w:rPr>
        <w:t>723-769</w:t>
      </w:r>
      <w:r w:rsidR="002861D4" w:rsidRPr="00915F46">
        <w:rPr>
          <w:rFonts w:ascii="Hacen Liner Screen Bd" w:hAnsi="Hacen Liner Screen Bd" w:cs="Hacen Liner Screen Bd" w:hint="cs"/>
          <w:color w:val="000000" w:themeColor="text1"/>
          <w:sz w:val="28"/>
          <w:szCs w:val="28"/>
          <w:rtl/>
        </w:rPr>
        <w:t>).</w:t>
      </w:r>
    </w:p>
    <w:p w:rsidR="00A134FA" w:rsidRPr="00915F46" w:rsidRDefault="00A134FA" w:rsidP="00FA51E9">
      <w:pPr>
        <w:pStyle w:val="ListParagraph"/>
        <w:numPr>
          <w:ilvl w:val="0"/>
          <w:numId w:val="16"/>
        </w:numPr>
        <w:ind w:left="226"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lastRenderedPageBreak/>
        <w:t xml:space="preserve">يتفق الباحث مع ما توصلت إليه دراسة </w:t>
      </w:r>
      <w:r w:rsidRPr="00915F46">
        <w:rPr>
          <w:rFonts w:ascii="Hacen Liner Screen Bd" w:hAnsi="Hacen Liner Screen Bd" w:cs="Hacen Liner Screen Bd"/>
          <w:color w:val="000000" w:themeColor="text1"/>
          <w:sz w:val="28"/>
          <w:szCs w:val="28"/>
        </w:rPr>
        <w:t>(Georg, 2005, P. 35-48)</w:t>
      </w:r>
      <w:r w:rsidR="004500CE" w:rsidRPr="00915F46">
        <w:rPr>
          <w:rFonts w:ascii="Hacen Liner Screen Bd" w:hAnsi="Hacen Liner Screen Bd" w:cs="Hacen Liner Screen Bd" w:hint="cs"/>
          <w:color w:val="000000" w:themeColor="text1"/>
          <w:sz w:val="28"/>
          <w:szCs w:val="28"/>
          <w:rtl/>
        </w:rPr>
        <w:t xml:space="preserve"> في أن لجان المراجعة يمكن أن تساهم في تحقيق جودة المراجعة، من خلال تقديم النصح والمشورة والمعلومات الدقيقة والموثوق فيها في الوقت الملائم سواء للإدارة أو للأطراف الخارجية حيث يتوافر في أعضائها الخبرة، الكفاءة، النزاهة، لذلك أوصى ديوان المحاسبة العام الأمريكي بضرورة تكوينها في كافة وحدات القطاع العام.</w:t>
      </w:r>
    </w:p>
    <w:p w:rsidR="004500CE" w:rsidRPr="00915F46" w:rsidRDefault="00015CCD" w:rsidP="00FA51E9">
      <w:pPr>
        <w:pStyle w:val="ListParagraph"/>
        <w:numPr>
          <w:ilvl w:val="0"/>
          <w:numId w:val="16"/>
        </w:numPr>
        <w:ind w:left="226"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 xml:space="preserve">يمكن للجان المراجعة أن تساهم في الحد من فجوة التوقعات في المراجعة </w:t>
      </w:r>
      <w:r w:rsidRPr="00915F46">
        <w:rPr>
          <w:rFonts w:ascii="Hacen Liner Screen Bd" w:hAnsi="Hacen Liner Screen Bd" w:cs="Hacen Liner Screen Bd"/>
          <w:color w:val="000000" w:themeColor="text1"/>
          <w:sz w:val="28"/>
          <w:szCs w:val="28"/>
        </w:rPr>
        <w:t>Expectations Gap</w:t>
      </w:r>
      <w:r w:rsidRPr="00915F46">
        <w:rPr>
          <w:rFonts w:ascii="Hacen Liner Screen Bd" w:hAnsi="Hacen Liner Screen Bd" w:cs="Hacen Liner Screen Bd" w:hint="cs"/>
          <w:color w:val="000000" w:themeColor="text1"/>
          <w:sz w:val="28"/>
          <w:szCs w:val="28"/>
          <w:rtl/>
        </w:rPr>
        <w:t xml:space="preserve">، من خلال التحديد الواضح لأهدافها ومسئولياتها وإعلام المستخدمين والمستفيدين منها، مما يساهم في الحد من فجوة المسئولية، </w:t>
      </w:r>
      <w:r w:rsidR="00E95707" w:rsidRPr="00915F46">
        <w:rPr>
          <w:rFonts w:ascii="Hacen Liner Screen Bd" w:hAnsi="Hacen Liner Screen Bd" w:cs="Hacen Liner Screen Bd" w:hint="cs"/>
          <w:color w:val="000000" w:themeColor="text1"/>
          <w:sz w:val="28"/>
          <w:szCs w:val="28"/>
          <w:rtl/>
        </w:rPr>
        <w:t xml:space="preserve">كما تساهم في الحد من فجوة التوقعات من خلال قدرتها على اكتشاف التصرفات </w:t>
      </w:r>
      <w:r w:rsidRPr="00915F46">
        <w:rPr>
          <w:rFonts w:ascii="Hacen Liner Screen Bd" w:hAnsi="Hacen Liner Screen Bd" w:cs="Hacen Liner Screen Bd" w:hint="cs"/>
          <w:color w:val="000000" w:themeColor="text1"/>
          <w:sz w:val="28"/>
          <w:szCs w:val="28"/>
          <w:rtl/>
        </w:rPr>
        <w:t>غير القانونية وإبلاغ الإدارة والمستخدمين بها.</w:t>
      </w:r>
    </w:p>
    <w:p w:rsidR="008F116A" w:rsidRPr="00915F46" w:rsidRDefault="000F326E" w:rsidP="00FA51E9">
      <w:pPr>
        <w:pStyle w:val="ListParagraph"/>
        <w:numPr>
          <w:ilvl w:val="0"/>
          <w:numId w:val="16"/>
        </w:numPr>
        <w:ind w:left="226" w:hanging="218"/>
        <w:jc w:val="lowKashida"/>
        <w:rPr>
          <w:rFonts w:ascii="Hacen Liner Screen Bd" w:hAnsi="Hacen Liner Screen Bd" w:cs="Hacen Liner Screen Bd"/>
          <w:color w:val="000000" w:themeColor="text1"/>
          <w:sz w:val="28"/>
          <w:szCs w:val="28"/>
          <w:rtl/>
        </w:rPr>
      </w:pPr>
      <w:bookmarkStart w:id="0" w:name="OLE_LINK1"/>
      <w:bookmarkStart w:id="1" w:name="OLE_LINK2"/>
      <w:r w:rsidRPr="00915F46">
        <w:rPr>
          <w:rFonts w:ascii="Hacen Liner Screen Bd" w:hAnsi="Hacen Liner Screen Bd" w:cs="Hacen Liner Screen Bd" w:hint="cs"/>
          <w:color w:val="000000" w:themeColor="text1"/>
          <w:sz w:val="28"/>
          <w:szCs w:val="28"/>
          <w:rtl/>
        </w:rPr>
        <w:t>إحكام السيطرة على أعمال الشركة، وضمان المحافظة على حُسن استغلال الموارد المتاحة.</w:t>
      </w:r>
    </w:p>
    <w:bookmarkEnd w:id="0"/>
    <w:bookmarkEnd w:id="1"/>
    <w:p w:rsidR="004C0662" w:rsidRPr="00915F46" w:rsidRDefault="00DA7B0E" w:rsidP="00955A13">
      <w:pPr>
        <w:spacing w:before="120" w:line="240" w:lineRule="auto"/>
        <w:jc w:val="lowKashida"/>
        <w:rPr>
          <w:rFonts w:cs="MCS Taybah S_U normal."/>
          <w:color w:val="000000" w:themeColor="text1"/>
          <w:sz w:val="34"/>
          <w:szCs w:val="34"/>
          <w:rtl/>
        </w:rPr>
      </w:pPr>
      <w:r w:rsidRPr="00915F46">
        <w:rPr>
          <w:rFonts w:cs="MCS Taybah S_U normal." w:hint="cs"/>
          <w:color w:val="000000" w:themeColor="text1"/>
          <w:sz w:val="34"/>
          <w:szCs w:val="34"/>
          <w:rtl/>
        </w:rPr>
        <w:t>3/4</w:t>
      </w:r>
      <w:r w:rsidR="00955A13" w:rsidRPr="00915F46">
        <w:rPr>
          <w:rFonts w:cs="MCS Taybah S_U normal." w:hint="cs"/>
          <w:color w:val="000000" w:themeColor="text1"/>
          <w:sz w:val="34"/>
          <w:szCs w:val="34"/>
          <w:rtl/>
        </w:rPr>
        <w:t xml:space="preserve"> العناصر اللازمة للجنة المراجعة الفعالة:</w:t>
      </w:r>
    </w:p>
    <w:p w:rsidR="00DA7B0E" w:rsidRPr="00915F46" w:rsidRDefault="00506653" w:rsidP="00E3466E">
      <w:pPr>
        <w:ind w:left="8" w:firstLine="712"/>
        <w:jc w:val="medium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rPr>
        <w:t xml:space="preserve">على الرغم مما قد يكون هناك من اختلاف في دور لجنة المراجعة فيما بين شركة وأخرى، وفيما بين دولة وأخرى، إلا أن هناك اتفاق في أنه لكي تكون لجنة المراجعة فعالة ينبغي أن تتوافر فيها عناصر ومقومات أساسية معينة كي تستطيع القيام بدورها على الوجه المرضي، ومن أهم تلك العناصر ما يلي (إبراهيم 2006، ص ص15-16، </w:t>
      </w:r>
      <w:r w:rsidRPr="00915F46">
        <w:rPr>
          <w:rFonts w:ascii="Hacen Liner Screen Bd" w:hAnsi="Hacen Liner Screen Bd" w:cs="Hacen Liner Screen Bd"/>
          <w:b/>
          <w:bCs/>
          <w:color w:val="000000" w:themeColor="text1"/>
          <w:sz w:val="24"/>
          <w:szCs w:val="24"/>
        </w:rPr>
        <w:t>Klein, 2002, PP. 435-452, Abbott et. al., 2004, PP. 69-87</w:t>
      </w:r>
      <w:r w:rsidRPr="00915F46">
        <w:rPr>
          <w:rFonts w:ascii="Hacen Liner Screen Bd" w:hAnsi="Hacen Liner Screen Bd" w:cs="Hacen Liner Screen Bd" w:hint="cs"/>
          <w:b/>
          <w:bCs/>
          <w:color w:val="000000" w:themeColor="text1"/>
          <w:sz w:val="24"/>
          <w:szCs w:val="24"/>
          <w:rtl/>
          <w:lang w:bidi="ar-EG"/>
        </w:rPr>
        <w:t>)</w:t>
      </w:r>
      <w:r w:rsidR="00E3466E" w:rsidRPr="00915F46">
        <w:rPr>
          <w:rFonts w:ascii="Hacen Liner Screen Bd" w:hAnsi="Hacen Liner Screen Bd" w:cs="Hacen Liner Screen Bd" w:hint="cs"/>
          <w:color w:val="000000" w:themeColor="text1"/>
          <w:sz w:val="28"/>
          <w:szCs w:val="28"/>
          <w:rtl/>
          <w:lang w:bidi="ar-EG"/>
        </w:rPr>
        <w:t>.</w:t>
      </w:r>
    </w:p>
    <w:p w:rsidR="00506653" w:rsidRPr="00915F46" w:rsidRDefault="00553FBE" w:rsidP="001116F2">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t>3/4/1</w:t>
      </w:r>
      <w:r w:rsidR="00BE6A0F" w:rsidRPr="00915F46">
        <w:rPr>
          <w:rFonts w:ascii="Hacen Liner Screen Bd" w:hAnsi="Hacen Liner Screen Bd" w:cs="Hacen Liner Screen Bd" w:hint="cs"/>
          <w:b/>
          <w:bCs/>
          <w:color w:val="000000" w:themeColor="text1"/>
          <w:sz w:val="28"/>
          <w:szCs w:val="28"/>
          <w:u w:val="words"/>
          <w:rtl/>
          <w:lang w:bidi="ar-EG"/>
        </w:rPr>
        <w:t xml:space="preserve"> الاستقلالية:</w:t>
      </w:r>
    </w:p>
    <w:p w:rsidR="0030551B" w:rsidRPr="00915F46" w:rsidRDefault="00FD1C78" w:rsidP="00936B96">
      <w:pPr>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تكمن قوة لجان المراجعة وقدرتها على القيام بمهامها ومسئولياتها المنوطة إليها في استقلاليتها، فإذا لم تتوافر الاستقلالية لأعضاء لجنة المراجعة أصبحت تحمي مصالح الإدارة فقط ولا يمكن لها أن تقوم بدور المراقب المستقل وتفقد موقعها ومكانتها في حماية المراجع الخارجي، التي من واجبها حماية وت</w:t>
      </w:r>
      <w:r w:rsidR="00936B96" w:rsidRPr="00915F46">
        <w:rPr>
          <w:rFonts w:ascii="Hacen Liner Screen Bd" w:hAnsi="Hacen Liner Screen Bd" w:cs="Hacen Liner Screen Bd" w:hint="cs"/>
          <w:color w:val="000000" w:themeColor="text1"/>
          <w:sz w:val="28"/>
          <w:szCs w:val="28"/>
          <w:rtl/>
        </w:rPr>
        <w:t>د</w:t>
      </w:r>
      <w:r w:rsidRPr="00915F46">
        <w:rPr>
          <w:rFonts w:ascii="Hacen Liner Screen Bd" w:hAnsi="Hacen Liner Screen Bd" w:cs="Hacen Liner Screen Bd" w:hint="cs"/>
          <w:color w:val="000000" w:themeColor="text1"/>
          <w:sz w:val="28"/>
          <w:szCs w:val="28"/>
          <w:rtl/>
        </w:rPr>
        <w:t>عيم استقلاليته.</w:t>
      </w:r>
    </w:p>
    <w:p w:rsidR="00FD1C78" w:rsidRPr="00915F46" w:rsidRDefault="00FD1C78" w:rsidP="00FA559B">
      <w:pPr>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واستقلالية لجان المراجعة يجب أن تكون في المظهر وفي الجوهر، ومظهر الاستقلالية يتحقق عندما يستطيع أي شخص عادي الذي يعلم بمصالح أعضاء لجان المراجعة أن يطمئن إلى موضوعية عملها وعدم تأثير تلك المصالح على عملها. أما جوهر الاستقلالية هو التأكد من عدم تأثير مصالح أعضاء اللجنة مع الإدارة أو المراجع على عملها.</w:t>
      </w:r>
    </w:p>
    <w:p w:rsidR="00FD1C78" w:rsidRPr="00915F46" w:rsidRDefault="00FD1C78" w:rsidP="00D97EA0">
      <w:pPr>
        <w:spacing w:line="264"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rPr>
        <w:lastRenderedPageBreak/>
        <w:t xml:space="preserve">وقد أكدت دراسة (المعتاز، 2009، ص4) على أهمية توافر الاستقلال الحقيقي والظاهري لأعضاء لجنة المراجعة حتى تحقق الأهداف المنشودة منها. كما توصلت دراسة </w:t>
      </w:r>
      <w:r w:rsidRPr="00915F46">
        <w:rPr>
          <w:rFonts w:ascii="Hacen Liner Screen Bd" w:hAnsi="Hacen Liner Screen Bd" w:cs="Hacen Liner Screen Bd"/>
          <w:color w:val="000000" w:themeColor="text1"/>
          <w:sz w:val="28"/>
          <w:szCs w:val="28"/>
        </w:rPr>
        <w:t>(Abbott et al., 2004)</w:t>
      </w:r>
      <w:r w:rsidRPr="00915F46">
        <w:rPr>
          <w:rFonts w:ascii="Hacen Liner Screen Bd" w:hAnsi="Hacen Liner Screen Bd" w:cs="Hacen Liner Screen Bd" w:hint="cs"/>
          <w:color w:val="000000" w:themeColor="text1"/>
          <w:sz w:val="28"/>
          <w:szCs w:val="28"/>
          <w:rtl/>
          <w:lang w:bidi="ar-EG"/>
        </w:rPr>
        <w:t xml:space="preserve"> إلى أن لجان المراجعة المستقلة والفاعلة تساعد على التقليل من عمليات تعديل التقارير المالية.</w:t>
      </w:r>
    </w:p>
    <w:p w:rsidR="00FD1C78" w:rsidRPr="00915F46" w:rsidRDefault="00FD1C78" w:rsidP="00D97EA0">
      <w:pPr>
        <w:spacing w:line="264"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كما اتفقت دراسة كل من (محمد، 1994، ص30، </w:t>
      </w:r>
      <w:r w:rsidRPr="00915F46">
        <w:rPr>
          <w:rFonts w:ascii="Hacen Liner Screen Bd" w:hAnsi="Hacen Liner Screen Bd" w:cs="Hacen Liner Screen Bd"/>
          <w:color w:val="000000" w:themeColor="text1"/>
          <w:sz w:val="28"/>
          <w:szCs w:val="28"/>
          <w:lang w:bidi="ar-EG"/>
        </w:rPr>
        <w:t>Dezoort &amp; Salterio, 2001, PP. 31-47</w:t>
      </w:r>
      <w:r w:rsidRPr="00915F46">
        <w:rPr>
          <w:rFonts w:ascii="Hacen Liner Screen Bd" w:hAnsi="Hacen Liner Screen Bd" w:cs="Hacen Liner Screen Bd" w:hint="cs"/>
          <w:color w:val="000000" w:themeColor="text1"/>
          <w:sz w:val="28"/>
          <w:szCs w:val="28"/>
          <w:rtl/>
          <w:lang w:bidi="ar-EG"/>
        </w:rPr>
        <w:t xml:space="preserve">) على أن الاستقلال هو أساس العلاقة بين لجنة المراجعة والإدارة، فإذا ما تداخلت أعمالهما </w:t>
      </w:r>
      <w:r w:rsidR="00C76F54" w:rsidRPr="00915F46">
        <w:rPr>
          <w:rFonts w:ascii="Hacen Liner Screen Bd" w:hAnsi="Hacen Liner Screen Bd" w:cs="Hacen Liner Screen Bd" w:hint="cs"/>
          <w:color w:val="000000" w:themeColor="text1"/>
          <w:sz w:val="28"/>
          <w:szCs w:val="28"/>
          <w:rtl/>
          <w:lang w:bidi="ar-EG"/>
        </w:rPr>
        <w:t>انتهى الغرض من لجنة المراجعة، كما أن استقلال أعضاء لجنة المراجعة يؤدي إلى زيادة دعم المراجع الخارجي.</w:t>
      </w:r>
    </w:p>
    <w:p w:rsidR="00080F86" w:rsidRPr="00915F46" w:rsidRDefault="00080F86" w:rsidP="00D04C4B">
      <w:pPr>
        <w:ind w:firstLine="720"/>
        <w:jc w:val="lowKashida"/>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وفي ضوء ما سبق يمكن للباحث تحديد أهم متطلبات تحقيق الاستقلالية فيما يلي:</w:t>
      </w:r>
    </w:p>
    <w:p w:rsidR="00975FAE" w:rsidRPr="00915F46" w:rsidRDefault="00975FAE" w:rsidP="00D97EA0">
      <w:pPr>
        <w:pStyle w:val="ListParagraph"/>
        <w:numPr>
          <w:ilvl w:val="0"/>
          <w:numId w:val="16"/>
        </w:numPr>
        <w:spacing w:line="264" w:lineRule="auto"/>
        <w:ind w:left="221" w:hanging="215"/>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تعيين أعضاء لجنة المراجعة من المديرين غير التنفيذيين على أن يتم تعيينهم من قبل الجمعية العامة للمساهمين وليس مجلس الإدارة.</w:t>
      </w:r>
    </w:p>
    <w:p w:rsidR="00975FAE" w:rsidRPr="00915F46" w:rsidRDefault="00975FAE" w:rsidP="00D97EA0">
      <w:pPr>
        <w:pStyle w:val="ListParagraph"/>
        <w:numPr>
          <w:ilvl w:val="0"/>
          <w:numId w:val="16"/>
        </w:numPr>
        <w:spacing w:line="264" w:lineRule="auto"/>
        <w:ind w:left="221" w:hanging="215"/>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عدم وجود علاقة مباشرة أو غير مباشرة بين أعضاء لجنة المراجعة والمديرين التنفيذيين بالشركة.</w:t>
      </w:r>
    </w:p>
    <w:p w:rsidR="00975FAE" w:rsidRPr="00915F46" w:rsidRDefault="00975FAE" w:rsidP="00D97EA0">
      <w:pPr>
        <w:pStyle w:val="ListParagraph"/>
        <w:numPr>
          <w:ilvl w:val="0"/>
          <w:numId w:val="16"/>
        </w:numPr>
        <w:spacing w:line="264" w:lineRule="auto"/>
        <w:ind w:left="221" w:hanging="215"/>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 xml:space="preserve">تحديد مكافأة اللجنة، حيث يتأثر قيام اللجنة بعملها إذا تعارضت المصالح المالية لأعضائها مع عملهم وقراراتهم، ولذلك حدد قانون </w:t>
      </w:r>
      <w:r w:rsidRPr="00915F46">
        <w:rPr>
          <w:rFonts w:ascii="Hacen Liner Screen Bd" w:hAnsi="Hacen Liner Screen Bd" w:cs="Hacen Liner Screen Bd"/>
          <w:color w:val="000000" w:themeColor="text1"/>
          <w:sz w:val="28"/>
          <w:szCs w:val="28"/>
        </w:rPr>
        <w:t>Sarbones Oxley</w:t>
      </w:r>
      <w:r w:rsidRPr="00915F46">
        <w:rPr>
          <w:rFonts w:ascii="Hacen Liner Screen Bd" w:hAnsi="Hacen Liner Screen Bd" w:cs="Hacen Liner Screen Bd" w:hint="cs"/>
          <w:color w:val="000000" w:themeColor="text1"/>
          <w:sz w:val="28"/>
          <w:szCs w:val="28"/>
          <w:rtl/>
          <w:lang w:bidi="ar-EG"/>
        </w:rPr>
        <w:t xml:space="preserve"> أن يدفع لأعضاء لجنة المراجعة أجر عن عملهم كأعضاء في اللجنة فقط وليس لأي أعمال أخرى غيرها.</w:t>
      </w:r>
    </w:p>
    <w:p w:rsidR="00975FAE" w:rsidRPr="00915F46" w:rsidRDefault="00975FAE" w:rsidP="00D97EA0">
      <w:pPr>
        <w:pStyle w:val="ListParagraph"/>
        <w:numPr>
          <w:ilvl w:val="0"/>
          <w:numId w:val="16"/>
        </w:numPr>
        <w:spacing w:line="264" w:lineRule="auto"/>
        <w:ind w:left="221" w:hanging="215"/>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lang w:bidi="ar-EG"/>
        </w:rPr>
        <w:t>ألا يمتلك أعضاء لجنة المراجعة أسهم بالشركة التي توجد بها اللجنة، فعلى الرغم من أن قواعد استقلالية المراجع الخارجي تمنعه من امتلاك أسهم في الشركة التي يقوم بمراجعتها، ورغم أن مسئولية المراجع تمتد إلى لجان المراجعة إلا أنه لم يكن هناك قانون يمنع أو يُحد من ملكية أعض</w:t>
      </w:r>
      <w:r w:rsidR="0013454A">
        <w:rPr>
          <w:rFonts w:ascii="Hacen Liner Screen Bd" w:hAnsi="Hacen Liner Screen Bd" w:cs="Hacen Liner Screen Bd" w:hint="cs"/>
          <w:color w:val="000000" w:themeColor="text1"/>
          <w:sz w:val="28"/>
          <w:szCs w:val="28"/>
          <w:rtl/>
          <w:lang w:bidi="ar-EG"/>
        </w:rPr>
        <w:t>ــ</w:t>
      </w:r>
      <w:r w:rsidRPr="00915F46">
        <w:rPr>
          <w:rFonts w:ascii="Hacen Liner Screen Bd" w:hAnsi="Hacen Liner Screen Bd" w:cs="Hacen Liner Screen Bd" w:hint="cs"/>
          <w:color w:val="000000" w:themeColor="text1"/>
          <w:sz w:val="28"/>
          <w:szCs w:val="28"/>
          <w:rtl/>
          <w:lang w:bidi="ar-EG"/>
        </w:rPr>
        <w:t>اء لج</w:t>
      </w:r>
      <w:r w:rsidR="0013454A">
        <w:rPr>
          <w:rFonts w:ascii="Hacen Liner Screen Bd" w:hAnsi="Hacen Liner Screen Bd" w:cs="Hacen Liner Screen Bd" w:hint="cs"/>
          <w:color w:val="000000" w:themeColor="text1"/>
          <w:sz w:val="28"/>
          <w:szCs w:val="28"/>
          <w:rtl/>
          <w:lang w:bidi="ar-EG"/>
        </w:rPr>
        <w:t>ــ</w:t>
      </w:r>
      <w:r w:rsidRPr="00915F46">
        <w:rPr>
          <w:rFonts w:ascii="Hacen Liner Screen Bd" w:hAnsi="Hacen Liner Screen Bd" w:cs="Hacen Liner Screen Bd" w:hint="cs"/>
          <w:color w:val="000000" w:themeColor="text1"/>
          <w:sz w:val="28"/>
          <w:szCs w:val="28"/>
          <w:rtl/>
          <w:lang w:bidi="ar-EG"/>
        </w:rPr>
        <w:t>ان المراجعة للأسهم، وهذا يعتب</w:t>
      </w:r>
      <w:r w:rsidR="0013454A">
        <w:rPr>
          <w:rFonts w:ascii="Hacen Liner Screen Bd" w:hAnsi="Hacen Liner Screen Bd" w:cs="Hacen Liner Screen Bd" w:hint="cs"/>
          <w:color w:val="000000" w:themeColor="text1"/>
          <w:sz w:val="28"/>
          <w:szCs w:val="28"/>
          <w:rtl/>
          <w:lang w:bidi="ar-EG"/>
        </w:rPr>
        <w:t>ــ</w:t>
      </w:r>
      <w:r w:rsidRPr="00915F46">
        <w:rPr>
          <w:rFonts w:ascii="Hacen Liner Screen Bd" w:hAnsi="Hacen Liner Screen Bd" w:cs="Hacen Liner Screen Bd" w:hint="cs"/>
          <w:color w:val="000000" w:themeColor="text1"/>
          <w:sz w:val="28"/>
          <w:szCs w:val="28"/>
          <w:rtl/>
          <w:lang w:bidi="ar-EG"/>
        </w:rPr>
        <w:t>ر تقصي</w:t>
      </w:r>
      <w:r w:rsidR="0013454A">
        <w:rPr>
          <w:rFonts w:ascii="Hacen Liner Screen Bd" w:hAnsi="Hacen Liner Screen Bd" w:cs="Hacen Liner Screen Bd" w:hint="cs"/>
          <w:color w:val="000000" w:themeColor="text1"/>
          <w:sz w:val="28"/>
          <w:szCs w:val="28"/>
          <w:rtl/>
          <w:lang w:bidi="ar-EG"/>
        </w:rPr>
        <w:t>ـ</w:t>
      </w:r>
      <w:r w:rsidRPr="00915F46">
        <w:rPr>
          <w:rFonts w:ascii="Hacen Liner Screen Bd" w:hAnsi="Hacen Liner Screen Bd" w:cs="Hacen Liner Screen Bd" w:hint="cs"/>
          <w:color w:val="000000" w:themeColor="text1"/>
          <w:sz w:val="28"/>
          <w:szCs w:val="28"/>
          <w:rtl/>
          <w:lang w:bidi="ar-EG"/>
        </w:rPr>
        <w:t>ر من القوانين المنظمة. ومما يؤك</w:t>
      </w:r>
      <w:r w:rsidR="0013454A">
        <w:rPr>
          <w:rFonts w:ascii="Hacen Liner Screen Bd" w:hAnsi="Hacen Liner Screen Bd" w:cs="Hacen Liner Screen Bd" w:hint="cs"/>
          <w:color w:val="000000" w:themeColor="text1"/>
          <w:sz w:val="28"/>
          <w:szCs w:val="28"/>
          <w:rtl/>
          <w:lang w:bidi="ar-EG"/>
        </w:rPr>
        <w:t>ــ</w:t>
      </w:r>
      <w:r w:rsidRPr="00915F46">
        <w:rPr>
          <w:rFonts w:ascii="Hacen Liner Screen Bd" w:hAnsi="Hacen Liner Screen Bd" w:cs="Hacen Liner Screen Bd" w:hint="cs"/>
          <w:color w:val="000000" w:themeColor="text1"/>
          <w:sz w:val="28"/>
          <w:szCs w:val="28"/>
          <w:rtl/>
          <w:lang w:bidi="ar-EG"/>
        </w:rPr>
        <w:t>د على ذلك</w:t>
      </w:r>
      <w:r w:rsidR="00E95707" w:rsidRPr="00915F46">
        <w:rPr>
          <w:rFonts w:ascii="Hacen Liner Screen Bd" w:hAnsi="Hacen Liner Screen Bd" w:cs="Hacen Liner Screen Bd" w:hint="cs"/>
          <w:color w:val="000000" w:themeColor="text1"/>
          <w:sz w:val="28"/>
          <w:szCs w:val="28"/>
          <w:rtl/>
          <w:lang w:bidi="ar-EG"/>
        </w:rPr>
        <w:t xml:space="preserve"> ما</w:t>
      </w:r>
      <w:r w:rsidRPr="00915F46">
        <w:rPr>
          <w:rFonts w:ascii="Hacen Liner Screen Bd" w:hAnsi="Hacen Liner Screen Bd" w:cs="Hacen Liner Screen Bd" w:hint="cs"/>
          <w:color w:val="000000" w:themeColor="text1"/>
          <w:sz w:val="28"/>
          <w:szCs w:val="28"/>
          <w:rtl/>
          <w:lang w:bidi="ar-EG"/>
        </w:rPr>
        <w:t xml:space="preserve"> توصلت إلي</w:t>
      </w:r>
      <w:r w:rsidR="0013454A">
        <w:rPr>
          <w:rFonts w:ascii="Hacen Liner Screen Bd" w:hAnsi="Hacen Liner Screen Bd" w:cs="Hacen Liner Screen Bd" w:hint="cs"/>
          <w:color w:val="000000" w:themeColor="text1"/>
          <w:sz w:val="28"/>
          <w:szCs w:val="28"/>
          <w:rtl/>
          <w:lang w:bidi="ar-EG"/>
        </w:rPr>
        <w:t>ـــ</w:t>
      </w:r>
      <w:r w:rsidRPr="00915F46">
        <w:rPr>
          <w:rFonts w:ascii="Hacen Liner Screen Bd" w:hAnsi="Hacen Liner Screen Bd" w:cs="Hacen Liner Screen Bd" w:hint="cs"/>
          <w:color w:val="000000" w:themeColor="text1"/>
          <w:sz w:val="28"/>
          <w:szCs w:val="28"/>
          <w:rtl/>
          <w:lang w:bidi="ar-EG"/>
        </w:rPr>
        <w:t>ه دراس</w:t>
      </w:r>
      <w:r w:rsidR="0013454A">
        <w:rPr>
          <w:rFonts w:ascii="Hacen Liner Screen Bd" w:hAnsi="Hacen Liner Screen Bd" w:cs="Hacen Liner Screen Bd" w:hint="cs"/>
          <w:color w:val="000000" w:themeColor="text1"/>
          <w:sz w:val="28"/>
          <w:szCs w:val="28"/>
          <w:rtl/>
          <w:lang w:bidi="ar-EG"/>
        </w:rPr>
        <w:t>ـــ</w:t>
      </w:r>
      <w:r w:rsidRPr="00915F46">
        <w:rPr>
          <w:rFonts w:ascii="Hacen Liner Screen Bd" w:hAnsi="Hacen Liner Screen Bd" w:cs="Hacen Liner Screen Bd" w:hint="cs"/>
          <w:color w:val="000000" w:themeColor="text1"/>
          <w:sz w:val="28"/>
          <w:szCs w:val="28"/>
          <w:rtl/>
          <w:lang w:bidi="ar-EG"/>
        </w:rPr>
        <w:t xml:space="preserve">ة </w:t>
      </w:r>
      <w:r w:rsidR="0013454A">
        <w:rPr>
          <w:rFonts w:ascii="Hacen Liner Screen Bd" w:hAnsi="Hacen Liner Screen Bd" w:cs="Hacen Liner Screen Bd" w:hint="cs"/>
          <w:color w:val="000000" w:themeColor="text1"/>
          <w:sz w:val="28"/>
          <w:szCs w:val="28"/>
          <w:rtl/>
          <w:lang w:bidi="ar-EG"/>
        </w:rPr>
        <w:t xml:space="preserve">         </w:t>
      </w:r>
      <w:r w:rsidRPr="0013454A">
        <w:rPr>
          <w:rFonts w:ascii="Hacen Liner Screen Bd" w:hAnsi="Hacen Liner Screen Bd" w:cs="Hacen Liner Screen Bd"/>
          <w:color w:val="000000" w:themeColor="text1"/>
          <w:sz w:val="28"/>
          <w:szCs w:val="28"/>
          <w:lang w:bidi="ar-EG"/>
        </w:rPr>
        <w:t>(Richardson &amp; Baril,2003, P.35)</w:t>
      </w:r>
      <w:r w:rsidR="009261DE" w:rsidRPr="00915F46">
        <w:rPr>
          <w:rFonts w:ascii="Hacen Liner Screen Bd" w:hAnsi="Hacen Liner Screen Bd" w:cs="Hacen Liner Screen Bd" w:hint="cs"/>
          <w:color w:val="000000" w:themeColor="text1"/>
          <w:sz w:val="28"/>
          <w:szCs w:val="28"/>
          <w:rtl/>
          <w:lang w:bidi="ar-EG"/>
        </w:rPr>
        <w:t xml:space="preserve"> من امتلاك أكثر من 20% من أسهم الشركة يهدر استقلالية عضو لجنة المراجعة.</w:t>
      </w:r>
    </w:p>
    <w:p w:rsidR="009261DE" w:rsidRPr="00915F46" w:rsidRDefault="009261DE" w:rsidP="009261DE">
      <w:pPr>
        <w:pStyle w:val="ListParagraph"/>
        <w:numPr>
          <w:ilvl w:val="0"/>
          <w:numId w:val="16"/>
        </w:numPr>
        <w:ind w:left="226"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lang w:bidi="ar-EG"/>
        </w:rPr>
        <w:t>عدم تعيين أعضاء لجان المراجعة إلا بعد دراسة التاريخ الوظيفي للعضو وعائلته.</w:t>
      </w:r>
    </w:p>
    <w:p w:rsidR="009261DE" w:rsidRPr="00915F46" w:rsidRDefault="009261DE" w:rsidP="009261DE">
      <w:pPr>
        <w:jc w:val="lowKashida"/>
        <w:rPr>
          <w:rFonts w:ascii="Hacen Liner Screen Bd" w:hAnsi="Hacen Liner Screen Bd" w:cs="Hacen Liner Screen Bd"/>
          <w:b/>
          <w:bCs/>
          <w:color w:val="000000" w:themeColor="text1"/>
          <w:sz w:val="28"/>
          <w:szCs w:val="28"/>
          <w:u w:val="words"/>
          <w:rtl/>
        </w:rPr>
      </w:pPr>
      <w:r w:rsidRPr="00915F46">
        <w:rPr>
          <w:rFonts w:ascii="Hacen Liner Screen Bd" w:hAnsi="Hacen Liner Screen Bd" w:cs="Hacen Liner Screen Bd" w:hint="cs"/>
          <w:b/>
          <w:bCs/>
          <w:color w:val="000000" w:themeColor="text1"/>
          <w:sz w:val="28"/>
          <w:szCs w:val="28"/>
          <w:u w:val="words"/>
          <w:rtl/>
        </w:rPr>
        <w:t>3/4/2 الدراية المالية والخبرة:</w:t>
      </w:r>
    </w:p>
    <w:p w:rsidR="00080F86" w:rsidRPr="00915F46" w:rsidRDefault="000D12EA" w:rsidP="00D04C4B">
      <w:pPr>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إن تعق</w:t>
      </w:r>
      <w:r w:rsidR="008748B8" w:rsidRPr="00915F46">
        <w:rPr>
          <w:rFonts w:ascii="Hacen Liner Screen Bd" w:hAnsi="Hacen Liner Screen Bd" w:cs="Hacen Liner Screen Bd" w:hint="cs"/>
          <w:color w:val="000000" w:themeColor="text1"/>
          <w:sz w:val="28"/>
          <w:szCs w:val="28"/>
          <w:rtl/>
        </w:rPr>
        <w:t>د</w:t>
      </w:r>
      <w:r w:rsidRPr="00915F46">
        <w:rPr>
          <w:rFonts w:ascii="Hacen Liner Screen Bd" w:hAnsi="Hacen Liner Screen Bd" w:cs="Hacen Liner Screen Bd" w:hint="cs"/>
          <w:color w:val="000000" w:themeColor="text1"/>
          <w:sz w:val="28"/>
          <w:szCs w:val="28"/>
          <w:rtl/>
        </w:rPr>
        <w:t xml:space="preserve"> الأدوات ال</w:t>
      </w:r>
      <w:r w:rsidR="0020566B" w:rsidRPr="00915F46">
        <w:rPr>
          <w:rFonts w:ascii="Hacen Liner Screen Bd" w:hAnsi="Hacen Liner Screen Bd" w:cs="Hacen Liner Screen Bd" w:hint="cs"/>
          <w:color w:val="000000" w:themeColor="text1"/>
          <w:sz w:val="28"/>
          <w:szCs w:val="28"/>
          <w:rtl/>
        </w:rPr>
        <w:t>مالية الحالية، وتعق</w:t>
      </w:r>
      <w:r w:rsidR="008748B8" w:rsidRPr="00915F46">
        <w:rPr>
          <w:rFonts w:ascii="Hacen Liner Screen Bd" w:hAnsi="Hacen Liner Screen Bd" w:cs="Hacen Liner Screen Bd" w:hint="cs"/>
          <w:color w:val="000000" w:themeColor="text1"/>
          <w:sz w:val="28"/>
          <w:szCs w:val="28"/>
          <w:rtl/>
        </w:rPr>
        <w:t>د</w:t>
      </w:r>
      <w:r w:rsidR="0020566B" w:rsidRPr="00915F46">
        <w:rPr>
          <w:rFonts w:ascii="Hacen Liner Screen Bd" w:hAnsi="Hacen Liner Screen Bd" w:cs="Hacen Liner Screen Bd" w:hint="cs"/>
          <w:color w:val="000000" w:themeColor="text1"/>
          <w:sz w:val="28"/>
          <w:szCs w:val="28"/>
          <w:rtl/>
        </w:rPr>
        <w:t xml:space="preserve"> هياكل رأس مال الشركات، وظهور صناعات جديدة، والتطبيق الخلاق للمعايير المحاسبية، كلها معاً توضح أهمية وجود أعضاء مجلس الإدارة المؤهلين فقط للعمل في لجنة المراجعة (مبارز، 2005، ص536)</w:t>
      </w:r>
      <w:r w:rsidR="0032763D" w:rsidRPr="00915F46">
        <w:rPr>
          <w:rFonts w:ascii="Hacen Liner Screen Bd" w:hAnsi="Hacen Liner Screen Bd" w:cs="Hacen Liner Screen Bd" w:hint="cs"/>
          <w:color w:val="000000" w:themeColor="text1"/>
          <w:sz w:val="28"/>
          <w:szCs w:val="28"/>
          <w:rtl/>
        </w:rPr>
        <w:t>.</w:t>
      </w:r>
    </w:p>
    <w:p w:rsidR="0032763D" w:rsidRPr="00915F46" w:rsidRDefault="00215910" w:rsidP="005B3211">
      <w:pPr>
        <w:spacing w:line="264" w:lineRule="auto"/>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lastRenderedPageBreak/>
        <w:t xml:space="preserve">ويعني هذا أن لجنة </w:t>
      </w:r>
      <w:r w:rsidR="00D97EA0" w:rsidRPr="00915F46">
        <w:rPr>
          <w:rFonts w:ascii="Hacen Liner Screen Bd" w:hAnsi="Hacen Liner Screen Bd" w:cs="Hacen Liner Screen Bd" w:hint="cs"/>
          <w:color w:val="000000" w:themeColor="text1"/>
          <w:sz w:val="28"/>
          <w:szCs w:val="28"/>
          <w:rtl/>
        </w:rPr>
        <w:t xml:space="preserve">المراجعة </w:t>
      </w:r>
      <w:r w:rsidRPr="00915F46">
        <w:rPr>
          <w:rFonts w:ascii="Hacen Liner Screen Bd" w:hAnsi="Hacen Liner Screen Bd" w:cs="Hacen Liner Screen Bd" w:hint="cs"/>
          <w:color w:val="000000" w:themeColor="text1"/>
          <w:sz w:val="28"/>
          <w:szCs w:val="28"/>
          <w:rtl/>
        </w:rPr>
        <w:t xml:space="preserve">ينبغي ألا تضم سوى الأفراد ذوي </w:t>
      </w:r>
      <w:r w:rsidR="00BF2BC8" w:rsidRPr="00915F46">
        <w:rPr>
          <w:rFonts w:ascii="Hacen Liner Screen Bd" w:hAnsi="Hacen Liner Screen Bd" w:cs="Hacen Liner Screen Bd" w:hint="cs"/>
          <w:color w:val="000000" w:themeColor="text1"/>
          <w:sz w:val="28"/>
          <w:szCs w:val="28"/>
          <w:rtl/>
        </w:rPr>
        <w:t>الدراية المالية ولديهم القدرة على قراءة وفهم التقارير والقوائم المالية، وأن يكون لديهم خبرة محاسبية.</w:t>
      </w:r>
    </w:p>
    <w:p w:rsidR="008E181C" w:rsidRPr="00915F46" w:rsidRDefault="008E181C" w:rsidP="005B3211">
      <w:pPr>
        <w:spacing w:line="264" w:lineRule="auto"/>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ويرى الباحث أن متطلبات تحقيق ذلك يمكن أن يتمثل فيما يلي:</w:t>
      </w:r>
    </w:p>
    <w:p w:rsidR="0050196F" w:rsidRPr="00915F46" w:rsidRDefault="0050196F" w:rsidP="00C372E6">
      <w:pPr>
        <w:pStyle w:val="ListParagraph"/>
        <w:numPr>
          <w:ilvl w:val="0"/>
          <w:numId w:val="16"/>
        </w:numPr>
        <w:spacing w:line="252" w:lineRule="auto"/>
        <w:ind w:left="221" w:hanging="215"/>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rPr>
        <w:t xml:space="preserve">ألا يقل المؤهل العلمي لعضو لجنة المراجعة عن درجة البكالوريوس ويفضل من يحمل مؤهل أعلى مثل الماجستير أو الدكتوراه، أو شهادة مهنية مثل </w:t>
      </w:r>
      <w:r w:rsidRPr="00915F46">
        <w:rPr>
          <w:rFonts w:ascii="Hacen Liner Screen Bd" w:hAnsi="Hacen Liner Screen Bd" w:cs="Hacen Liner Screen Bd"/>
          <w:color w:val="000000" w:themeColor="text1"/>
          <w:sz w:val="28"/>
          <w:szCs w:val="28"/>
        </w:rPr>
        <w:t>CPA</w:t>
      </w:r>
      <w:r w:rsidRPr="00915F46">
        <w:rPr>
          <w:rFonts w:ascii="Hacen Liner Screen Bd" w:hAnsi="Hacen Liner Screen Bd" w:cs="Hacen Liner Screen Bd" w:hint="cs"/>
          <w:color w:val="000000" w:themeColor="text1"/>
          <w:sz w:val="28"/>
          <w:szCs w:val="28"/>
          <w:rtl/>
          <w:lang w:bidi="ar-EG"/>
        </w:rPr>
        <w:t>.</w:t>
      </w:r>
    </w:p>
    <w:p w:rsidR="0050196F" w:rsidRPr="00915F46" w:rsidRDefault="0050196F" w:rsidP="00C372E6">
      <w:pPr>
        <w:pStyle w:val="ListParagraph"/>
        <w:numPr>
          <w:ilvl w:val="0"/>
          <w:numId w:val="16"/>
        </w:numPr>
        <w:spacing w:line="252" w:lineRule="auto"/>
        <w:ind w:left="221" w:hanging="215"/>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lang w:bidi="ar-EG"/>
        </w:rPr>
        <w:t>أن تتضمن لجان المراجعة أعضاء خارجيين من أساتذة الجامعات وخاصة في مجالي المحاسبة والمراجعة.</w:t>
      </w:r>
    </w:p>
    <w:p w:rsidR="0050196F" w:rsidRPr="00915F46" w:rsidRDefault="0050196F" w:rsidP="00C372E6">
      <w:pPr>
        <w:pStyle w:val="ListParagraph"/>
        <w:numPr>
          <w:ilvl w:val="0"/>
          <w:numId w:val="16"/>
        </w:numPr>
        <w:spacing w:line="252" w:lineRule="auto"/>
        <w:ind w:left="221" w:hanging="215"/>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lang w:bidi="ar-EG"/>
        </w:rPr>
        <w:t xml:space="preserve">أن يكون عضو لجنة المراجعة لديه المعرفة الكافية بطبيعة </w:t>
      </w:r>
      <w:r w:rsidR="00E81EA3" w:rsidRPr="00915F46">
        <w:rPr>
          <w:rFonts w:ascii="Hacen Liner Screen Bd" w:hAnsi="Hacen Liner Screen Bd" w:cs="Hacen Liner Screen Bd" w:hint="cs"/>
          <w:color w:val="000000" w:themeColor="text1"/>
          <w:sz w:val="28"/>
          <w:szCs w:val="28"/>
          <w:rtl/>
          <w:lang w:bidi="ar-EG"/>
        </w:rPr>
        <w:t>ا</w:t>
      </w:r>
      <w:r w:rsidRPr="00915F46">
        <w:rPr>
          <w:rFonts w:ascii="Hacen Liner Screen Bd" w:hAnsi="Hacen Liner Screen Bd" w:cs="Hacen Liner Screen Bd" w:hint="cs"/>
          <w:color w:val="000000" w:themeColor="text1"/>
          <w:sz w:val="28"/>
          <w:szCs w:val="28"/>
          <w:rtl/>
          <w:lang w:bidi="ar-EG"/>
        </w:rPr>
        <w:t>لصناعة التي تنتمي إليها الشركة.</w:t>
      </w:r>
    </w:p>
    <w:p w:rsidR="0050196F" w:rsidRPr="00915F46" w:rsidRDefault="0050196F" w:rsidP="00C372E6">
      <w:pPr>
        <w:pStyle w:val="ListParagraph"/>
        <w:numPr>
          <w:ilvl w:val="0"/>
          <w:numId w:val="16"/>
        </w:numPr>
        <w:spacing w:line="252" w:lineRule="auto"/>
        <w:ind w:left="221" w:hanging="215"/>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lang w:bidi="ar-EG"/>
        </w:rPr>
        <w:t>أن يتوفر لدى عضو لجنة المراجعة الخبرة الكافية في الجوانب المحاسبية والتمويلية والقانونية.</w:t>
      </w:r>
    </w:p>
    <w:p w:rsidR="0050196F" w:rsidRPr="00915F46" w:rsidRDefault="0050196F" w:rsidP="005B3211">
      <w:pPr>
        <w:spacing w:line="264" w:lineRule="auto"/>
        <w:jc w:val="lowKashida"/>
        <w:rPr>
          <w:rFonts w:ascii="Hacen Liner Screen Bd" w:hAnsi="Hacen Liner Screen Bd" w:cs="Hacen Liner Screen Bd"/>
          <w:b/>
          <w:bCs/>
          <w:color w:val="000000" w:themeColor="text1"/>
          <w:sz w:val="28"/>
          <w:szCs w:val="28"/>
          <w:u w:val="words"/>
          <w:rtl/>
        </w:rPr>
      </w:pPr>
      <w:r w:rsidRPr="00915F46">
        <w:rPr>
          <w:rFonts w:ascii="Hacen Liner Screen Bd" w:hAnsi="Hacen Liner Screen Bd" w:cs="Hacen Liner Screen Bd" w:hint="cs"/>
          <w:b/>
          <w:bCs/>
          <w:color w:val="000000" w:themeColor="text1"/>
          <w:sz w:val="28"/>
          <w:szCs w:val="28"/>
          <w:u w:val="words"/>
          <w:rtl/>
        </w:rPr>
        <w:t>3/4/3 الفحص النافي للجهالة:</w:t>
      </w:r>
    </w:p>
    <w:p w:rsidR="008E181C" w:rsidRPr="00915F46" w:rsidRDefault="006E216C" w:rsidP="00E86890">
      <w:pPr>
        <w:spacing w:line="252" w:lineRule="auto"/>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 xml:space="preserve">نظراً للمسئوليات الملقاة على عاتق لجنة المراجعة، والطبيعة المعقدة المتعلقة بالنواحي المحاسبية والشئون المالية التي يجب استعراضها ومناقشتها، فإن اللجنة </w:t>
      </w:r>
      <w:r w:rsidR="00BB2AD8" w:rsidRPr="00915F46">
        <w:rPr>
          <w:rFonts w:ascii="Hacen Liner Screen Bd" w:hAnsi="Hacen Liner Screen Bd" w:cs="Hacen Liner Screen Bd" w:hint="cs"/>
          <w:color w:val="000000" w:themeColor="text1"/>
          <w:sz w:val="28"/>
          <w:szCs w:val="28"/>
          <w:rtl/>
        </w:rPr>
        <w:t>تستحق دعماً كاملاً وقدراً ملموساً من موارد أعضاء مجلس الإدارة سواء من ناحية عدد أعضاء مجلس الإدارة المخصصين للجنة أم من ناحية الوقت الذي يخصصه كل عضو مجلس إدارة لشئون اللجنة (مبارز، 2005، ص ص536-537).</w:t>
      </w:r>
    </w:p>
    <w:p w:rsidR="00BB2AD8" w:rsidRPr="00915F46" w:rsidRDefault="003D793F" w:rsidP="005B3211">
      <w:pPr>
        <w:spacing w:line="264" w:lineRule="auto"/>
        <w:jc w:val="lowKashida"/>
        <w:rPr>
          <w:rFonts w:ascii="Hacen Liner Screen Bd" w:hAnsi="Hacen Liner Screen Bd" w:cs="Hacen Liner Screen Bd"/>
          <w:b/>
          <w:bCs/>
          <w:color w:val="000000" w:themeColor="text1"/>
          <w:sz w:val="28"/>
          <w:szCs w:val="28"/>
          <w:u w:val="words"/>
          <w:rtl/>
        </w:rPr>
      </w:pPr>
      <w:r w:rsidRPr="00915F46">
        <w:rPr>
          <w:rFonts w:ascii="Hacen Liner Screen Bd" w:hAnsi="Hacen Liner Screen Bd" w:cs="Hacen Liner Screen Bd" w:hint="cs"/>
          <w:b/>
          <w:bCs/>
          <w:color w:val="000000" w:themeColor="text1"/>
          <w:sz w:val="28"/>
          <w:szCs w:val="28"/>
          <w:u w:val="words"/>
          <w:rtl/>
        </w:rPr>
        <w:t>3/4/4 توافر م</w:t>
      </w:r>
      <w:r w:rsidR="00E81EA3" w:rsidRPr="00915F46">
        <w:rPr>
          <w:rFonts w:ascii="Hacen Liner Screen Bd" w:hAnsi="Hacen Liner Screen Bd" w:cs="Hacen Liner Screen Bd" w:hint="cs"/>
          <w:b/>
          <w:bCs/>
          <w:color w:val="000000" w:themeColor="text1"/>
          <w:sz w:val="28"/>
          <w:szCs w:val="28"/>
          <w:u w:val="words"/>
          <w:rtl/>
        </w:rPr>
        <w:t>ي</w:t>
      </w:r>
      <w:r w:rsidRPr="00915F46">
        <w:rPr>
          <w:rFonts w:ascii="Hacen Liner Screen Bd" w:hAnsi="Hacen Liner Screen Bd" w:cs="Hacen Liner Screen Bd" w:hint="cs"/>
          <w:b/>
          <w:bCs/>
          <w:color w:val="000000" w:themeColor="text1"/>
          <w:sz w:val="28"/>
          <w:szCs w:val="28"/>
          <w:u w:val="words"/>
          <w:rtl/>
        </w:rPr>
        <w:t xml:space="preserve">ثاق </w:t>
      </w:r>
      <w:r w:rsidR="00D97EA0" w:rsidRPr="00915F46">
        <w:rPr>
          <w:rFonts w:ascii="Hacen Liner Screen Bd" w:hAnsi="Hacen Liner Screen Bd" w:cs="Hacen Liner Screen Bd" w:hint="cs"/>
          <w:b/>
          <w:bCs/>
          <w:color w:val="000000" w:themeColor="text1"/>
          <w:sz w:val="28"/>
          <w:szCs w:val="28"/>
          <w:u w:val="words"/>
          <w:rtl/>
        </w:rPr>
        <w:t xml:space="preserve">أو </w:t>
      </w:r>
      <w:r w:rsidR="00250A79" w:rsidRPr="00915F46">
        <w:rPr>
          <w:rFonts w:ascii="Hacen Liner Screen Bd" w:hAnsi="Hacen Liner Screen Bd" w:cs="Hacen Liner Screen Bd" w:hint="cs"/>
          <w:b/>
          <w:bCs/>
          <w:color w:val="000000" w:themeColor="text1"/>
          <w:sz w:val="28"/>
          <w:szCs w:val="28"/>
          <w:u w:val="words"/>
          <w:rtl/>
        </w:rPr>
        <w:t xml:space="preserve">دستور </w:t>
      </w:r>
      <w:r w:rsidRPr="00915F46">
        <w:rPr>
          <w:rFonts w:ascii="Hacen Liner Screen Bd" w:hAnsi="Hacen Liner Screen Bd" w:cs="Hacen Liner Screen Bd" w:hint="cs"/>
          <w:b/>
          <w:bCs/>
          <w:color w:val="000000" w:themeColor="text1"/>
          <w:sz w:val="28"/>
          <w:szCs w:val="28"/>
          <w:u w:val="words"/>
          <w:rtl/>
        </w:rPr>
        <w:t>لعمل لجان المراجعة:</w:t>
      </w:r>
    </w:p>
    <w:p w:rsidR="003D793F" w:rsidRPr="00915F46" w:rsidRDefault="00020412" w:rsidP="00E86890">
      <w:pPr>
        <w:spacing w:line="252" w:lineRule="auto"/>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إن توافر م</w:t>
      </w:r>
      <w:r w:rsidR="0029361B" w:rsidRPr="00915F46">
        <w:rPr>
          <w:rFonts w:ascii="Hacen Liner Screen Bd" w:hAnsi="Hacen Liner Screen Bd" w:cs="Hacen Liner Screen Bd" w:hint="cs"/>
          <w:color w:val="000000" w:themeColor="text1"/>
          <w:sz w:val="28"/>
          <w:szCs w:val="28"/>
          <w:rtl/>
        </w:rPr>
        <w:t>ي</w:t>
      </w:r>
      <w:r w:rsidRPr="00915F46">
        <w:rPr>
          <w:rFonts w:ascii="Hacen Liner Screen Bd" w:hAnsi="Hacen Liner Screen Bd" w:cs="Hacen Liner Screen Bd" w:hint="cs"/>
          <w:color w:val="000000" w:themeColor="text1"/>
          <w:sz w:val="28"/>
          <w:szCs w:val="28"/>
          <w:rtl/>
        </w:rPr>
        <w:t>ثاق عمل لجان المراجعة يمثل مرجعية لتقييم عمل تلك اللجان، ويظهر ميثاق العمل نقاط هامة يمكن أن تُهمل ولا تؤخذ في الاعتبار في غياب ذلك الميثاق، ومن أهم النقاط التي يمكن أن يشملها الميثاق ما يلي:</w:t>
      </w:r>
    </w:p>
    <w:p w:rsidR="00020412" w:rsidRPr="00915F46" w:rsidRDefault="00B1379D" w:rsidP="00E86890">
      <w:pPr>
        <w:spacing w:line="240" w:lineRule="auto"/>
        <w:jc w:val="lowKashida"/>
        <w:rPr>
          <w:rFonts w:ascii="Hacen Liner Screen Bd" w:hAnsi="Hacen Liner Screen Bd" w:cs="Hacen Liner Screen Bd"/>
          <w:b/>
          <w:bCs/>
          <w:color w:val="000000" w:themeColor="text1"/>
          <w:sz w:val="28"/>
          <w:szCs w:val="28"/>
          <w:rtl/>
        </w:rPr>
      </w:pPr>
      <w:r w:rsidRPr="00915F46">
        <w:rPr>
          <w:rFonts w:ascii="Hacen Liner Screen Bd" w:hAnsi="Hacen Liner Screen Bd" w:cs="Hacen Liner Screen Bd" w:hint="cs"/>
          <w:b/>
          <w:bCs/>
          <w:color w:val="000000" w:themeColor="text1"/>
          <w:sz w:val="28"/>
          <w:szCs w:val="28"/>
          <w:rtl/>
        </w:rPr>
        <w:t>3/4/4/1 موقع لجنة المراجعة في نظام الرقابة بالشركة:</w:t>
      </w:r>
    </w:p>
    <w:p w:rsidR="00B1379D" w:rsidRPr="00915F46" w:rsidRDefault="00C372E6" w:rsidP="005B3211">
      <w:pPr>
        <w:spacing w:line="264" w:lineRule="auto"/>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noProof/>
          <w:color w:val="000000" w:themeColor="text1"/>
          <w:sz w:val="28"/>
          <w:szCs w:val="28"/>
          <w:rtl/>
        </w:rPr>
        <mc:AlternateContent>
          <mc:Choice Requires="wpg">
            <w:drawing>
              <wp:anchor distT="0" distB="0" distL="114300" distR="114300" simplePos="0" relativeHeight="251689984" behindDoc="0" locked="0" layoutInCell="1" allowOverlap="1" wp14:anchorId="2D1812AE" wp14:editId="0F916E96">
                <wp:simplePos x="0" y="0"/>
                <wp:positionH relativeFrom="column">
                  <wp:posOffset>295275</wp:posOffset>
                </wp:positionH>
                <wp:positionV relativeFrom="paragraph">
                  <wp:posOffset>284480</wp:posOffset>
                </wp:positionV>
                <wp:extent cx="4610100" cy="1209675"/>
                <wp:effectExtent l="38100" t="38100" r="114300" b="123825"/>
                <wp:wrapNone/>
                <wp:docPr id="24" name="Group 24"/>
                <wp:cNvGraphicFramePr/>
                <a:graphic xmlns:a="http://schemas.openxmlformats.org/drawingml/2006/main">
                  <a:graphicData uri="http://schemas.microsoft.com/office/word/2010/wordprocessingGroup">
                    <wpg:wgp>
                      <wpg:cNvGrpSpPr/>
                      <wpg:grpSpPr>
                        <a:xfrm>
                          <a:off x="0" y="0"/>
                          <a:ext cx="4610100" cy="1209675"/>
                          <a:chOff x="0" y="29730"/>
                          <a:chExt cx="4610100" cy="1357728"/>
                        </a:xfrm>
                      </wpg:grpSpPr>
                      <wps:wsp>
                        <wps:cNvPr id="23" name="Rectangle 23"/>
                        <wps:cNvSpPr/>
                        <wps:spPr>
                          <a:xfrm>
                            <a:off x="0" y="29730"/>
                            <a:ext cx="4610100" cy="1357728"/>
                          </a:xfrm>
                          <a:prstGeom prst="rect">
                            <a:avLst/>
                          </a:prstGeom>
                          <a:solidFill>
                            <a:schemeClr val="bg1">
                              <a:lumMod val="75000"/>
                            </a:schemeClr>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 22"/>
                        <wpg:cNvGrpSpPr/>
                        <wpg:grpSpPr>
                          <a:xfrm>
                            <a:off x="28575" y="47625"/>
                            <a:ext cx="4533900" cy="1329924"/>
                            <a:chOff x="-104775" y="0"/>
                            <a:chExt cx="4533900" cy="1329924"/>
                          </a:xfrm>
                        </wpg:grpSpPr>
                        <wps:wsp>
                          <wps:cNvPr id="1" name="Rectangle 1"/>
                          <wps:cNvSpPr/>
                          <wps:spPr>
                            <a:xfrm>
                              <a:off x="2628900" y="521562"/>
                              <a:ext cx="1762126" cy="314325"/>
                            </a:xfrm>
                            <a:prstGeom prst="rect">
                              <a:avLst/>
                            </a:prstGeom>
                            <a:solidFill>
                              <a:schemeClr val="bg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000375" y="551293"/>
                              <a:ext cx="1057275" cy="287791"/>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5B3211" w:rsidRDefault="0035719F" w:rsidP="005B3211">
                                <w:pPr>
                                  <w:spacing w:line="240" w:lineRule="auto"/>
                                  <w:jc w:val="center"/>
                                  <w:rPr>
                                    <w:rFonts w:cs="MCS Taybah S_U normal."/>
                                    <w:color w:val="000000" w:themeColor="text1"/>
                                    <w:sz w:val="22"/>
                                    <w:szCs w:val="22"/>
                                    <w:lang w:bidi="ar-EG"/>
                                  </w:rPr>
                                </w:pPr>
                                <w:r w:rsidRPr="005B3211">
                                  <w:rPr>
                                    <w:rFonts w:cs="MCS Taybah S_U normal." w:hint="cs"/>
                                    <w:color w:val="000000" w:themeColor="text1"/>
                                    <w:sz w:val="22"/>
                                    <w:szCs w:val="22"/>
                                    <w:rtl/>
                                    <w:lang w:bidi="ar-EG"/>
                                  </w:rPr>
                                  <w:t>لجنة المراجعة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521562"/>
                              <a:ext cx="1476375" cy="314325"/>
                            </a:xfrm>
                            <a:prstGeom prst="rect">
                              <a:avLst/>
                            </a:prstGeom>
                            <a:solidFill>
                              <a:schemeClr val="bg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38125" y="541383"/>
                              <a:ext cx="1057275" cy="28765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5B3211" w:rsidRDefault="0035719F" w:rsidP="005B3211">
                                <w:pPr>
                                  <w:spacing w:line="240" w:lineRule="auto"/>
                                  <w:jc w:val="center"/>
                                  <w:rPr>
                                    <w:rFonts w:cs="MCS Taybah S_U normal."/>
                                    <w:color w:val="000000" w:themeColor="text1"/>
                                    <w:sz w:val="22"/>
                                    <w:szCs w:val="22"/>
                                    <w:lang w:bidi="ar-EG"/>
                                  </w:rPr>
                                </w:pPr>
                                <w:r w:rsidRPr="005B3211">
                                  <w:rPr>
                                    <w:rFonts w:cs="MCS Taybah S_U normal." w:hint="cs"/>
                                    <w:color w:val="000000" w:themeColor="text1"/>
                                    <w:sz w:val="22"/>
                                    <w:szCs w:val="22"/>
                                    <w:rtl/>
                                    <w:lang w:bidi="ar-EG"/>
                                  </w:rPr>
                                  <w:t>مجلس الإدارة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628900" y="0"/>
                              <a:ext cx="1762126" cy="314325"/>
                            </a:xfrm>
                            <a:prstGeom prst="rect">
                              <a:avLst/>
                            </a:prstGeom>
                            <a:solidFill>
                              <a:schemeClr val="bg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2971800" y="0"/>
                              <a:ext cx="1057275" cy="28765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5B3211" w:rsidRDefault="0035719F" w:rsidP="005B3211">
                                <w:pPr>
                                  <w:spacing w:line="240" w:lineRule="auto"/>
                                  <w:jc w:val="center"/>
                                  <w:rPr>
                                    <w:rFonts w:cs="MCS Taybah S_U normal."/>
                                    <w:color w:val="000000" w:themeColor="text1"/>
                                    <w:sz w:val="22"/>
                                    <w:szCs w:val="22"/>
                                    <w:lang w:bidi="ar-EG"/>
                                  </w:rPr>
                                </w:pPr>
                                <w:r w:rsidRPr="005B3211">
                                  <w:rPr>
                                    <w:rFonts w:cs="MCS Taybah S_U normal." w:hint="cs"/>
                                    <w:color w:val="000000" w:themeColor="text1"/>
                                    <w:sz w:val="22"/>
                                    <w:szCs w:val="22"/>
                                    <w:rtl/>
                                    <w:lang w:bidi="ar-EG"/>
                                  </w:rPr>
                                  <w:t>المراجع الخارجي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0"/>
                              <a:ext cx="1476375" cy="314325"/>
                            </a:xfrm>
                            <a:prstGeom prst="rect">
                              <a:avLst/>
                            </a:prstGeom>
                            <a:solidFill>
                              <a:schemeClr val="bg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38125" y="0"/>
                              <a:ext cx="1057275" cy="28765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5B3211" w:rsidRDefault="0035719F" w:rsidP="005B3211">
                                <w:pPr>
                                  <w:spacing w:line="240" w:lineRule="auto"/>
                                  <w:jc w:val="center"/>
                                  <w:rPr>
                                    <w:rFonts w:cs="MCS Taybah S_U normal."/>
                                    <w:color w:val="000000" w:themeColor="text1"/>
                                    <w:sz w:val="22"/>
                                    <w:szCs w:val="22"/>
                                    <w:lang w:bidi="ar-EG"/>
                                  </w:rPr>
                                </w:pPr>
                                <w:r w:rsidRPr="005B3211">
                                  <w:rPr>
                                    <w:rFonts w:cs="MCS Taybah S_U normal." w:hint="cs"/>
                                    <w:color w:val="000000" w:themeColor="text1"/>
                                    <w:sz w:val="22"/>
                                    <w:szCs w:val="22"/>
                                    <w:rtl/>
                                    <w:lang w:bidi="ar-EG"/>
                                  </w:rPr>
                                  <w:t>الجمعية العامة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628900" y="1023691"/>
                              <a:ext cx="1762126" cy="286410"/>
                            </a:xfrm>
                            <a:prstGeom prst="rect">
                              <a:avLst/>
                            </a:prstGeom>
                            <a:solidFill>
                              <a:schemeClr val="bg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609850" y="995882"/>
                              <a:ext cx="1819275" cy="334036"/>
                            </a:xfrm>
                            <a:prstGeom prst="rect">
                              <a:avLst/>
                            </a:prstGeom>
                            <a:noFill/>
                            <a:ln w="1270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5B3211" w:rsidRDefault="0035719F" w:rsidP="005B3211">
                                <w:pPr>
                                  <w:spacing w:line="240" w:lineRule="auto"/>
                                  <w:ind w:left="-57" w:right="-57"/>
                                  <w:jc w:val="center"/>
                                  <w:rPr>
                                    <w:rFonts w:cs="MCS Taybah S_U normal."/>
                                    <w:color w:val="000000" w:themeColor="text1"/>
                                    <w:sz w:val="22"/>
                                    <w:szCs w:val="22"/>
                                    <w:lang w:bidi="ar-EG"/>
                                  </w:rPr>
                                </w:pPr>
                                <w:r w:rsidRPr="005B3211">
                                  <w:rPr>
                                    <w:rFonts w:cs="MCS Taybah S_U normal." w:hint="cs"/>
                                    <w:color w:val="000000" w:themeColor="text1"/>
                                    <w:sz w:val="22"/>
                                    <w:szCs w:val="22"/>
                                    <w:rtl/>
                                    <w:lang w:bidi="ar-EG"/>
                                  </w:rPr>
                                  <w:t>إدارة المراجعة الداخلية (المراجع الداخلي)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1023691"/>
                              <a:ext cx="1476375" cy="286410"/>
                            </a:xfrm>
                            <a:prstGeom prst="rect">
                              <a:avLst/>
                            </a:prstGeom>
                            <a:solidFill>
                              <a:schemeClr val="bg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04775" y="1005414"/>
                              <a:ext cx="1695450" cy="324510"/>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5B3211" w:rsidRDefault="0035719F" w:rsidP="005B3211">
                                <w:pPr>
                                  <w:spacing w:line="240" w:lineRule="auto"/>
                                  <w:jc w:val="center"/>
                                  <w:rPr>
                                    <w:rFonts w:cs="MCS Taybah S_U normal."/>
                                    <w:color w:val="000000" w:themeColor="text1"/>
                                    <w:sz w:val="22"/>
                                    <w:szCs w:val="22"/>
                                    <w:lang w:bidi="ar-EG"/>
                                  </w:rPr>
                                </w:pPr>
                                <w:r w:rsidRPr="005B3211">
                                  <w:rPr>
                                    <w:rFonts w:cs="MCS Taybah S_U normal." w:hint="cs"/>
                                    <w:color w:val="000000" w:themeColor="text1"/>
                                    <w:sz w:val="22"/>
                                    <w:szCs w:val="22"/>
                                    <w:rtl/>
                                    <w:lang w:bidi="ar-EG"/>
                                  </w:rPr>
                                  <w:t>المدير التنفيذي / العضو المنتدب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a:stCxn id="5" idx="1"/>
                          </wps:cNvCnPr>
                          <wps:spPr>
                            <a:xfrm flipH="1">
                              <a:off x="1476376" y="157163"/>
                              <a:ext cx="1152524"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a:stCxn id="1" idx="1"/>
                          </wps:cNvCnPr>
                          <wps:spPr>
                            <a:xfrm flipH="1">
                              <a:off x="1476376" y="678724"/>
                              <a:ext cx="1152524"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flipV="1">
                              <a:off x="3543300" y="835887"/>
                              <a:ext cx="0" cy="176901"/>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762000" y="835887"/>
                              <a:ext cx="0" cy="176899"/>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V="1">
                              <a:off x="762000" y="304800"/>
                              <a:ext cx="0" cy="212467"/>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3543300" y="314325"/>
                              <a:ext cx="0" cy="202942"/>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162050" y="390525"/>
                              <a:ext cx="0" cy="126742"/>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a:off x="1162050" y="390525"/>
                              <a:ext cx="2381250" cy="0"/>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14:sizeRelV relativeFrom="margin">
                  <wp14:pctHeight>0</wp14:pctHeight>
                </wp14:sizeRelV>
              </wp:anchor>
            </w:drawing>
          </mc:Choice>
          <mc:Fallback>
            <w:pict>
              <v:group id="Group 24" o:spid="_x0000_s1026" style="position:absolute;left:0;text-align:left;margin-left:23.25pt;margin-top:22.4pt;width:363pt;height:95.25pt;z-index:251689984;mso-height-relative:margin" coordorigin=",297" coordsize="46101,1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ISGggAAFhQAAAOAAAAZHJzL2Uyb0RvYy54bWzsXG1v2zYQ/j5g/0HQ99bWmyUZdYogXbsB&#10;XVs03fqZ0YstTBY1iqmd/fodjxSl2FLiuIGbZfySSBZFise7hw+Pd3z1ersurW8ZawpaLWzn5dS2&#10;siqhaVEtF/YfX96+iGyr4aRKSUmrbGHfZI39+uznn15t6nnm0hUt04xZUEnVzDf1wl5xXs8nkyZZ&#10;ZWvSvKR1VsHDnLI14XDLlpOUkQ3Uvi4n7nQ6m2woS2tGk6xp4Nc38qF9hvXneZbwj3neZNwqFzZ8&#10;G8e/DP9eib+Ts1dkvmSkXhWJ+gxyxFesSVFBo7qqN4QT65oVe1Wti4TRhub8ZULXE5rnRZJhH6A3&#10;znSnN+8Yva6xL8v5ZllrMYFod+R0dLXJh2+fmFWkC9v1basiaxgjbNaCexDOpl7Oocw7Vl/Wn5j6&#10;YSnvRH+3OVuL/9ATa4tivdFizbbcSuBHf+ZA30D6CTxz3Gk8CwMp+GQFo9O958ahp4YkWf0y+LYX&#10;hKEbibcnbeMT8Y36kzY1KFLTyar5Plldrkid4RA0Qg6trLxWVp9Bw0i1LDPL9aS8sJwWVjNvQG6j&#10;kur1eFhaA/0l85o1/F1G15a4WNgMvgGVj3x733ApmraIaLmhZZG+LcoSb4RlZRcls74RsImrpYOv&#10;ltfr32kqfwuDKYyWrAcNURRHgd+qqaysjRjPEArf1wzfOm2F3cfACJaVeDNDQ4VvFzf0mmfscpVu&#10;rKvymn0moJrBNBLqkxait16EupQWYMWibfGtFimXAD+8tC1G+deCr3DchCaKKoUwuh6XJPkLfyZl&#10;vSKyyz5W04mu7bD+GOx+7ztB6dqhxSt+U2aiqbL6nOVgT6D2rpTKbXmTJMkqLmXerEiayfaFxIdF&#10;jhWKmnMYQF23qmC4btkNVV68Kr9bv6yG666X9RvYMq24fnldVJQN9ayEXqmWZXkQWU804vKKpjdg&#10;QTBEiBRNnbwtYGjek4Z/IgxwF0YS5hL+Ef7kJQXtourKtlaU/TP0uygPJg5PbWsDOL6wm7+vCcts&#10;q/ytAuOPHd+Hajne+EHowg3rP7nqP6mu1xcUzMKBWatO8FKU52V7mTO6/gpTzrloFR6RKoG2F3bC&#10;WXtzweX8ApNWkp2fYzEA+5rw99VlnYjKhVSFUn7ZfiWsVmbMAQE+0BZwyHzHmmVZ8WZFz685zQs0&#10;9U6uSt4AfhK2ERI1grfI5bbIpVDelaj1IJR3owAQ3AI098OZq7Bc41fgebGwSUR7z41jOZOQuUb7&#10;F87UD1UN+3g/8v6PxHtQBzk1dnCPyi6ED7PC/WjvztwIhQIyC1wnmKHYwTLVJOeAHB13JoXmOb4n&#10;par7/OiYr9C9A2MBXY+O56IVxACcA/HKAKUBSoWaTwMoT0EX9+FDwe6B8OEBO/AUYAaB48bINXvw&#10;MYWJTTwXmOtGYRi3c3HLz1s+eCBlrKjgi2C++7CgHyn6Zgx8rkmyJHMHGDjfXm1But3kbUjRKUjR&#10;CWx9YGV4zMJwkCQA20IUEFZuSALQdLOaMqupk6ymTgAc2v3WrTGUB+5AkuCCZwSWDWJZFviOF93D&#10;EWYBLtyOX2JoImA4AvqvwEXyqN4SwRHQM6uXmsZ/cjr/yQksHmx116uAJnmUV0H5UYxDwXheAYaM&#10;5/XHeV5PgBzgKNxFjpn04x7KFeLQwT0VIAu7yLHjSzA8Qe7YSI/pE9xV0TxB+5QMT3hWPCHct/bw&#10;QdYOmzEDdm68CTt+O+NNMN6E5+JNgLCrXYaAUTOHry06b4IhCG1Ix38z7EITBO2INgThWRGEeN/Y&#10;4wcRhH54gjN1vZncP+xtMPbjE9xo5jsICsc7D29Fku3MwyImTbLtW6VMfIIJ5PofBnKdwJ0AxrzH&#10;FqSBH04XZtM4CuRCI46DKNoNcIqcWEcoeJ4/9dBhcTyAPGD3oQ2AVMGxok8yKBevTEDSgfEKuBeh&#10;t6QMhXhWFMIZCnHUG08HxThK4x+mD31fg6EPJnLBxIGfKg78FPRBx5R3oQuOdkYfhB39iHBI74D4&#10;BZxoeguQWRz4gl9g7JPrB9+7AHkAfzARjkdGOCJj0FvahjE8L8agIx0vOSPFcsWtc8boxrqgVQUZ&#10;aZRZjnY4AQhcVDIPDlKxtpXSDPgH2/Vyta+WGrJYx9Fllp+Vl0X9a5s6o5INHWQVsBcKmxtOEDqz&#10;3YgnJ3ADkdYoMOMef0Wj+qA/Xrr6dnJwRNLdUEz0LT/FjjdjMPWNzDkpyl+q1OI3NaRcNjwjJV8p&#10;t4fIijsAdA7wRg5njx2QAHbqfc5OSvnd2WPCMSS0Q6U5nWJ605F544qul0WDig7c+tEUfRZGYZtQ&#10;pYN9jKIbRX9IYnmbZKgwV+UGOjogbVzR9WyuFF0lMfSTnBGr/9zBai/wPchiQayOPPAP4Q52x+8U&#10;s4M8uHjaen9HclcMVLcb1T8mJOUpQ7UOjBrX4H6glCAbh2ow7ICIHG1BNu5W4CjGzZdx16ZRYKPA&#10;yxEI1rE+4wrcj/05UoG9qS+i/0D19xAY0pD9GTZhFBhJmyHLLB06nGZEgXXgybgC9wNRRhRYKKZa&#10;5fWZQ5f0tq+3Uzf20elk9Nbo7R2HKo3orY6hGNfbfkzF/XrrOEAY1I4oHIgBrohBvIVTH0Kjt72j&#10;bQzePgRvxXE2MtBvVG+hiOK496zZ9vxr92iwTDhUK7en5l9bZSTt/GsVHD4H5wMt7HWWwslAGRwW&#10;Ja6QAN32xI2XhHnFOOZEjuNwchHIsnPMwZU6kw1/xePr4OrW+Xj9eyzVHQh49i8AAAD//wMAUEsD&#10;BBQABgAIAAAAIQAuBneY4AAAAAkBAAAPAAAAZHJzL2Rvd25yZXYueG1sTI9Pa8JAEMXvhX6HZQq9&#10;1c0foxKzEZG2JylUC6W3NRmTYHY2ZNckfvtOT/U0zLzHm9/LNpNpxYC9aywpCGcBCKTClg1VCr6O&#10;by8rEM5rKnVrCRXc0MEmf3zIdFrakT5xOPhKcAi5VCuove9SKV1Ro9FuZjsk1s62N9rz2ley7PXI&#10;4aaVURAspNEN8Ydad7irsbgcrkbB+6jHbRy+DvvLeXf7OSYf3/sQlXp+mrZrEB4n/2+GP3xGh5yZ&#10;TvZKpROtgvkiYSfPOTdgfbmM+HBSEMVJDDLP5H2D/BcAAP//AwBQSwECLQAUAAYACAAAACEAtoM4&#10;kv4AAADhAQAAEwAAAAAAAAAAAAAAAAAAAAAAW0NvbnRlbnRfVHlwZXNdLnhtbFBLAQItABQABgAI&#10;AAAAIQA4/SH/1gAAAJQBAAALAAAAAAAAAAAAAAAAAC8BAABfcmVscy8ucmVsc1BLAQItABQABgAI&#10;AAAAIQDClzISGggAAFhQAAAOAAAAAAAAAAAAAAAAAC4CAABkcnMvZTJvRG9jLnhtbFBLAQItABQA&#10;BgAIAAAAIQAuBneY4AAAAAkBAAAPAAAAAAAAAAAAAAAAAHQKAABkcnMvZG93bnJldi54bWxQSwUG&#10;AAAAAAQABADzAAAAgQsAAAAA&#10;">
                <v:rect id="Rectangle 23" o:spid="_x0000_s1027" style="position:absolute;top:297;width:46101;height:13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92N8QA&#10;AADbAAAADwAAAGRycy9kb3ducmV2LnhtbESPQWvCQBSE74L/YXmCF9GNFmwbXUUEpbdimkO9vWaf&#10;SUj27ZJdNf77bqHgcZiZb5j1tjetuFHna8sK5rMEBHFhdc2lgvzrMH0D4QOyxtYyKXiQh+1mOFhj&#10;qu2dT3TLQikihH2KCqoQXCqlLyoy6GfWEUfvYjuDIcqulLrDe4SbVi6SZCkN1hwXKnS0r6hosqtR&#10;4HL3efzOJsf659qcG7rkr4/3RqnxqN+tQATqwzP83/7QChYv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fdjfEAAAA2wAAAA8AAAAAAAAAAAAAAAAAmAIAAGRycy9k&#10;b3ducmV2LnhtbFBLBQYAAAAABAAEAPUAAACJAwAAAAA=&#10;" fillcolor="#bfbfbf [2412]" strokecolor="black [3213]" strokeweight="1pt">
                  <v:shadow on="t" color="black" opacity="26214f" origin="-.5,-.5" offset=".74836mm,.74836mm"/>
                </v:rect>
                <v:group id="Group 22" o:spid="_x0000_s1028" style="position:absolute;left:285;top:476;width:45339;height:13299" coordorigin="-1047" coordsize="45339,132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1" o:spid="_x0000_s1029" style="position:absolute;left:26289;top:5215;width:17621;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gmrb8A&#10;AADaAAAADwAAAGRycy9kb3ducmV2LnhtbERPS2vCQBC+C/6HZQRvutGDSuoqPqja3qq25yE7TYKZ&#10;2ZDdauyv7wpCT8PH95z5suVKXanxpRMDo2ECiiRztpTcwPn0OpiB8gHFYuWEDNzJw3LR7cwxte4m&#10;H3Q9hlzFEPEpGihCqFOtfVYQox+6miRy365hDBE2ubYN3mI4V3qcJBPNWEpsKLCmTUHZ5fjDBvhd&#10;1vXnPkEeT95+PWe76bb8Mqbfa1cvoAK14V/8dB9snA+PVx5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iCatvwAAANoAAAAPAAAAAAAAAAAAAAAAAJgCAABkcnMvZG93bnJl&#10;di54bWxQSwUGAAAAAAQABAD1AAAAhAMAAAAA&#10;" fillcolor="white [3212]" strokecolor="black [3213]" strokeweight="1pt"/>
                  <v:rect id="Rectangle 2" o:spid="_x0000_s1030" style="position:absolute;left:30003;top:5512;width:10573;height:28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SVjcIA&#10;AADaAAAADwAAAGRycy9kb3ducmV2LnhtbESPT2sCMRTE70K/Q3gFb5qtB5HtRmkLpYoH8U/vr8lz&#10;d+nmZUni7vrtjSB4HGbmN0yxGmwjOvKhdqzgbZqBINbO1FwqOB2/JwsQISIbbByTgisFWC1fRgXm&#10;xvW8p+4QS5EgHHJUUMXY5lIGXZHFMHUtcfLOzluMSfpSGo99gttGzrJsLi3WnBYqbOmrIv1/uFgF&#10;v+782Vv9x5vuuqsvP1uv9WKr1Ph1+HgHEWmIz/CjvTYKZnC/km6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JWNwgAAANoAAAAPAAAAAAAAAAAAAAAAAJgCAABkcnMvZG93&#10;bnJldi54bWxQSwUGAAAAAAQABAD1AAAAhwMAAAAA&#10;" filled="f" stroked="f" strokeweight="1pt">
                    <v:textbox>
                      <w:txbxContent>
                        <w:p w:rsidR="0035719F" w:rsidRPr="005B3211" w:rsidRDefault="0035719F" w:rsidP="005B3211">
                          <w:pPr>
                            <w:spacing w:line="240" w:lineRule="auto"/>
                            <w:jc w:val="center"/>
                            <w:rPr>
                              <w:rFonts w:cs="MCS Taybah S_U normal."/>
                              <w:color w:val="000000" w:themeColor="text1"/>
                              <w:sz w:val="22"/>
                              <w:szCs w:val="22"/>
                              <w:lang w:bidi="ar-EG"/>
                            </w:rPr>
                          </w:pPr>
                          <w:r w:rsidRPr="005B3211">
                            <w:rPr>
                              <w:rFonts w:cs="MCS Taybah S_U normal." w:hint="cs"/>
                              <w:color w:val="000000" w:themeColor="text1"/>
                              <w:sz w:val="22"/>
                              <w:szCs w:val="22"/>
                              <w:rtl/>
                              <w:lang w:bidi="ar-EG"/>
                            </w:rPr>
                            <w:t>لجنة المراجعة</w:t>
                          </w:r>
                        </w:p>
                      </w:txbxContent>
                    </v:textbox>
                  </v:rect>
                  <v:rect id="Rectangle 3" o:spid="_x0000_s1031" style="position:absolute;top:5215;width:1476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YdQcEA&#10;AADaAAAADwAAAGRycy9kb3ducmV2LnhtbESPS4vCQBCE74L/YWjBm05UcCU6irrs87a+zk2mTYLp&#10;npCZ1ez++p0FwWNRVV9Ri1XLlbpS40snBkbDBBRJ5mwpuYHD/mUwA+UDisXKCRn4IQ+rZbezwNS6&#10;m3zRdRdyFSHiUzRQhFCnWvusIEY/dDVJ9M6uYQxRNrm2Dd4inCs9TpKpZiwlLhRY07ag7LL7ZgP8&#10;KZv6+JYgj6cfv56z16fn8mRMv9eu56ACteERvrffrYEJ/F+JN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WHUHBAAAA2gAAAA8AAAAAAAAAAAAAAAAAmAIAAGRycy9kb3du&#10;cmV2LnhtbFBLBQYAAAAABAAEAPUAAACGAwAAAAA=&#10;" fillcolor="white [3212]" strokecolor="black [3213]" strokeweight="1pt"/>
                  <v:rect id="Rectangle 4" o:spid="_x0000_s1032" style="position:absolute;left:2381;top:5413;width:10573;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35719F" w:rsidRPr="005B3211" w:rsidRDefault="0035719F" w:rsidP="005B3211">
                          <w:pPr>
                            <w:spacing w:line="240" w:lineRule="auto"/>
                            <w:jc w:val="center"/>
                            <w:rPr>
                              <w:rFonts w:cs="MCS Taybah S_U normal."/>
                              <w:color w:val="000000" w:themeColor="text1"/>
                              <w:sz w:val="22"/>
                              <w:szCs w:val="22"/>
                              <w:lang w:bidi="ar-EG"/>
                            </w:rPr>
                          </w:pPr>
                          <w:r w:rsidRPr="005B3211">
                            <w:rPr>
                              <w:rFonts w:cs="MCS Taybah S_U normal." w:hint="cs"/>
                              <w:color w:val="000000" w:themeColor="text1"/>
                              <w:sz w:val="22"/>
                              <w:szCs w:val="22"/>
                              <w:rtl/>
                              <w:lang w:bidi="ar-EG"/>
                            </w:rPr>
                            <w:t>مجلس الإدارة</w:t>
                          </w:r>
                        </w:p>
                      </w:txbxContent>
                    </v:textbox>
                  </v:rect>
                  <v:rect id="Rectangle 5" o:spid="_x0000_s1033" style="position:absolute;left:26289;width:17621;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MgrsEA&#10;AADaAAAADwAAAGRycy9kb3ducmV2LnhtbESPS4vCQBCE74L/YWjBm04UdCU6irrs87a+zk2mTYLp&#10;npCZ1ez++p0FwWNRVV9Ri1XLlbpS40snBkbDBBRJ5mwpuYHD/mUwA+UDisXKCRn4IQ+rZbezwNS6&#10;m3zRdRdyFSHiUzRQhFCnWvusIEY/dDVJ9M6uYQxRNrm2Dd4inCs9TpKpZiwlLhRY07ag7LL7ZgP8&#10;KZv6+JYgj6cfv56z16fn8mRMv9eu56ACteERvrffrYEJ/F+JN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zIK7BAAAA2gAAAA8AAAAAAAAAAAAAAAAAmAIAAGRycy9kb3du&#10;cmV2LnhtbFBLBQYAAAAABAAEAPUAAACGAwAAAAA=&#10;" fillcolor="white [3212]" strokecolor="black [3213]" strokeweight="1pt"/>
                  <v:rect id="Rectangle 6" o:spid="_x0000_s1034" style="position:absolute;left:29718;width:10572;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TjsIA&#10;AADaAAAADwAAAGRycy9kb3ducmV2LnhtbESPzWrDMBCE74G+g9hCb4ncHkJwrZikUNqSQ2mS3jfS&#10;+odYKyMptvP2VSDQ4zAz3zBFOdlODORD61jB8yIDQaydablWcDy8z1cgQkQ22DkmBVcKUK4fZgXm&#10;xo38Q8M+1iJBOOSooImxz6UMuiGLYeF64uRVzluMSfpaGo9jgttOvmTZUlpsOS002NNbQ/q8v1gF&#10;v67ajlaf+Gu4freXj53XerVT6ulx2ryCiDTF//C9/WkULOF2Jd0A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5OOwgAAANoAAAAPAAAAAAAAAAAAAAAAAJgCAABkcnMvZG93&#10;bnJldi54bWxQSwUGAAAAAAQABAD1AAAAhwMAAAAA&#10;" filled="f" stroked="f" strokeweight="1pt">
                    <v:textbox>
                      <w:txbxContent>
                        <w:p w:rsidR="0035719F" w:rsidRPr="005B3211" w:rsidRDefault="0035719F" w:rsidP="005B3211">
                          <w:pPr>
                            <w:spacing w:line="240" w:lineRule="auto"/>
                            <w:jc w:val="center"/>
                            <w:rPr>
                              <w:rFonts w:cs="MCS Taybah S_U normal."/>
                              <w:color w:val="000000" w:themeColor="text1"/>
                              <w:sz w:val="22"/>
                              <w:szCs w:val="22"/>
                              <w:lang w:bidi="ar-EG"/>
                            </w:rPr>
                          </w:pPr>
                          <w:r w:rsidRPr="005B3211">
                            <w:rPr>
                              <w:rFonts w:cs="MCS Taybah S_U normal." w:hint="cs"/>
                              <w:color w:val="000000" w:themeColor="text1"/>
                              <w:sz w:val="22"/>
                              <w:szCs w:val="22"/>
                              <w:rtl/>
                              <w:lang w:bidi="ar-EG"/>
                            </w:rPr>
                            <w:t>المراجع الخارجي</w:t>
                          </w:r>
                        </w:p>
                      </w:txbxContent>
                    </v:textbox>
                  </v:rect>
                  <v:rect id="Rectangle 7" o:spid="_x0000_s1035" style="position:absolute;width:1476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0bQsIA&#10;AADaAAAADwAAAGRycy9kb3ducmV2LnhtbESPzW7CMBCE70i8g7VIvYFDDlAFTFRa9Qdu0MJ5FS9J&#10;1Ow6il1I+/QYqRLH0cx8o1nmPTfqTJ2vnRiYThJQJIWztZQGvj5fx4+gfECx2DghA7/kIV8NB0vM&#10;rLvIjs77UKoIEZ+hgSqENtPaFxUx+olrSaJ3ch1jiLIrte3wEuHc6DRJZpqxlrhQYUvPFRXf+x82&#10;wFtZt4f3BDmdbf48F2/zl/pozMOof1qACtSHe/i//WENzOF2Jd4Av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CwgAAANoAAAAPAAAAAAAAAAAAAAAAAJgCAABkcnMvZG93&#10;bnJldi54bWxQSwUGAAAAAAQABAD1AAAAhwMAAAAA&#10;" fillcolor="white [3212]" strokecolor="black [3213]" strokeweight="1pt"/>
                  <v:rect id="Rectangle 8" o:spid="_x0000_s1036" style="position:absolute;left:2381;width:10573;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yiZ78A&#10;AADaAAAADwAAAGRycy9kb3ducmV2LnhtbERPPWvDMBDdA/0P4grZYrkdinGthKZQ2pIh1En3q3Sx&#10;TayTkRTb+ffREOj4eN/VZra9GMmHzrGCpywHQayd6bhRcDx8rAoQISIb7B2TgisF2KwfFhWWxk38&#10;Q2MdG5FCOJSooI1xKKUMuiWLIXMDceJOzluMCfpGGo9TCre9fM7zF2mx49TQ4kDvLelzfbEKft1p&#10;O1n9x9/jdd9dPnde62Kn1PJxfnsFEWmO/+K7+8soSFvTlXQD5Po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rKJnvwAAANoAAAAPAAAAAAAAAAAAAAAAAJgCAABkcnMvZG93bnJl&#10;di54bWxQSwUGAAAAAAQABAD1AAAAhAMAAAAA&#10;" filled="f" stroked="f" strokeweight="1pt">
                    <v:textbox>
                      <w:txbxContent>
                        <w:p w:rsidR="0035719F" w:rsidRPr="005B3211" w:rsidRDefault="0035719F" w:rsidP="005B3211">
                          <w:pPr>
                            <w:spacing w:line="240" w:lineRule="auto"/>
                            <w:jc w:val="center"/>
                            <w:rPr>
                              <w:rFonts w:cs="MCS Taybah S_U normal."/>
                              <w:color w:val="000000" w:themeColor="text1"/>
                              <w:sz w:val="22"/>
                              <w:szCs w:val="22"/>
                              <w:lang w:bidi="ar-EG"/>
                            </w:rPr>
                          </w:pPr>
                          <w:r w:rsidRPr="005B3211">
                            <w:rPr>
                              <w:rFonts w:cs="MCS Taybah S_U normal." w:hint="cs"/>
                              <w:color w:val="000000" w:themeColor="text1"/>
                              <w:sz w:val="22"/>
                              <w:szCs w:val="22"/>
                              <w:rtl/>
                              <w:lang w:bidi="ar-EG"/>
                            </w:rPr>
                            <w:t>الجمعية العامة</w:t>
                          </w:r>
                        </w:p>
                      </w:txbxContent>
                    </v:textbox>
                  </v:rect>
                  <v:rect id="Rectangle 9" o:spid="_x0000_s1037" style="position:absolute;left:26289;top:10236;width:17621;height: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4qq8IA&#10;AADaAAAADwAAAGRycy9kb3ducmV2LnhtbESPzW7CMBCE70i8g7VIvYFTDkBTDCog2sKN9Oe8irdJ&#10;1Ow6il0IfXqMhMRxNDPfaObLjmt1pNZXTgw8jhJQJLmzlRQGPj+2wxkoH1As1k7IwJk8LBf93hxT&#10;605yoGMWChUh4lM0UIbQpFr7vCRGP3INSfR+XMsYomwLbVs8RTjXepwkE81YSVwosaF1Sflv9scG&#10;eC+r5ustQR5Pdv+e89fppvo25mHQvTyDCtSFe/jWfrcGnuB6Jd4Avb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iqrwgAAANoAAAAPAAAAAAAAAAAAAAAAAJgCAABkcnMvZG93&#10;bnJldi54bWxQSwUGAAAAAAQABAD1AAAAhwMAAAAA&#10;" fillcolor="white [3212]" strokecolor="black [3213]" strokeweight="1pt"/>
                  <v:rect id="Rectangle 10" o:spid="_x0000_s1038" style="position:absolute;left:26098;top:9958;width:18193;height:33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UaMMA&#10;AADbAAAADwAAAGRycy9kb3ducmV2LnhtbESPQW/CMAyF75P2HyJP2m2k4zChQkAwaRoThwk27iYx&#10;bUXjVEloy7+fD5O42XrP731erEbfqp5iagIbeJ0UoIhtcA1XBn5/Pl5moFJGdtgGJgM3SrBaPj4s&#10;sHRh4D31h1wpCeFUooE6567UOtmaPKZJ6IhFO4foMcsaK+0iDhLuWz0tijftsWFpqLGj95rs5XD1&#10;Bo7hvBm8PfFXf/turp+7aO1sZ8zz07ieg8o05rv5/3rrBF/o5RcZ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QUaMMAAADbAAAADwAAAAAAAAAAAAAAAACYAgAAZHJzL2Rv&#10;d25yZXYueG1sUEsFBgAAAAAEAAQA9QAAAIgDAAAAAA==&#10;" filled="f" stroked="f" strokeweight="1pt">
                    <v:textbox>
                      <w:txbxContent>
                        <w:p w:rsidR="0035719F" w:rsidRPr="005B3211" w:rsidRDefault="0035719F" w:rsidP="005B3211">
                          <w:pPr>
                            <w:spacing w:line="240" w:lineRule="auto"/>
                            <w:ind w:left="-57" w:right="-57"/>
                            <w:jc w:val="center"/>
                            <w:rPr>
                              <w:rFonts w:cs="MCS Taybah S_U normal."/>
                              <w:color w:val="000000" w:themeColor="text1"/>
                              <w:sz w:val="22"/>
                              <w:szCs w:val="22"/>
                              <w:lang w:bidi="ar-EG"/>
                            </w:rPr>
                          </w:pPr>
                          <w:r w:rsidRPr="005B3211">
                            <w:rPr>
                              <w:rFonts w:cs="MCS Taybah S_U normal." w:hint="cs"/>
                              <w:color w:val="000000" w:themeColor="text1"/>
                              <w:sz w:val="22"/>
                              <w:szCs w:val="22"/>
                              <w:rtl/>
                              <w:lang w:bidi="ar-EG"/>
                            </w:rPr>
                            <w:t>إدارة المراجعة الداخلية (المراجع الداخلي)</w:t>
                          </w:r>
                        </w:p>
                      </w:txbxContent>
                    </v:textbox>
                  </v:rect>
                  <v:rect id="Rectangle 11" o:spid="_x0000_s1039" style="position:absolute;top:10236;width:14763;height:28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1YeMAA&#10;AADbAAAADwAAAGRycy9kb3ducmV2LnhtbERPS2vCQBC+C/6HZYTedBMPWlLX4APt41a1PQ/ZaRLM&#10;zIbsqqm/vlso9DYf33MWec+NulLnaycG0kkCiqRwtpbSwOm4Gz+C8gHFYuOEDHyTh3w5HCwws+4m&#10;73Q9hFLFEPEZGqhCaDOtfVERo5+4liRyX65jDBF2pbYd3mI4N3qaJDPNWEtsqLClTUXF+XBhA/wm&#10;6/bjOUGezl7vnov9fFt/GvMw6ldPoAL14V/8536xcX4Kv7/EA/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1YeMAAAADbAAAADwAAAAAAAAAAAAAAAACYAgAAZHJzL2Rvd25y&#10;ZXYueG1sUEsFBgAAAAAEAAQA9QAAAIUDAAAAAA==&#10;" fillcolor="white [3212]" strokecolor="black [3213]" strokeweight="1pt"/>
                  <v:rect id="Rectangle 12" o:spid="_x0000_s1040" style="position:absolute;left:-1047;top:10054;width:16953;height:32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vhMAA&#10;AADbAAAADwAAAGRycy9kb3ducmV2LnhtbERPS2sCMRC+F/wPYYTealYPRVbjooLY4qHU1vuYzD5w&#10;M1mSuLv++6ZQ6G0+vuesi9G2oicfGscK5rMMBLF2puFKwffX4WUJIkRkg61jUvCgAMVm8rTG3LiB&#10;P6k/x0qkEA45Kqhj7HIpg67JYpi5jjhxpfMWY4K+ksbjkMJtKxdZ9iotNpwaauxoX5O+ne9WwcWV&#10;u8HqK7/3j4/mfjx5rZcnpZ6n43YFItIY/8V/7jeT5i/g95d0gNz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0ovhMAAAADbAAAADwAAAAAAAAAAAAAAAACYAgAAZHJzL2Rvd25y&#10;ZXYueG1sUEsFBgAAAAAEAAQA9QAAAIUDAAAAAA==&#10;" filled="f" stroked="f" strokeweight="1pt">
                    <v:textbox>
                      <w:txbxContent>
                        <w:p w:rsidR="0035719F" w:rsidRPr="005B3211" w:rsidRDefault="0035719F" w:rsidP="005B3211">
                          <w:pPr>
                            <w:spacing w:line="240" w:lineRule="auto"/>
                            <w:jc w:val="center"/>
                            <w:rPr>
                              <w:rFonts w:cs="MCS Taybah S_U normal."/>
                              <w:color w:val="000000" w:themeColor="text1"/>
                              <w:sz w:val="22"/>
                              <w:szCs w:val="22"/>
                              <w:lang w:bidi="ar-EG"/>
                            </w:rPr>
                          </w:pPr>
                          <w:r w:rsidRPr="005B3211">
                            <w:rPr>
                              <w:rFonts w:cs="MCS Taybah S_U normal." w:hint="cs"/>
                              <w:color w:val="000000" w:themeColor="text1"/>
                              <w:sz w:val="22"/>
                              <w:szCs w:val="22"/>
                              <w:rtl/>
                              <w:lang w:bidi="ar-EG"/>
                            </w:rPr>
                            <w:t>المدير التنفيذي / العضو المنتدب</w:t>
                          </w:r>
                        </w:p>
                      </w:txbxContent>
                    </v:textbox>
                  </v:rect>
                  <v:shapetype id="_x0000_t32" coordsize="21600,21600" o:spt="32" o:oned="t" path="m,l21600,21600e" filled="f">
                    <v:path arrowok="t" fillok="f" o:connecttype="none"/>
                    <o:lock v:ext="edit" shapetype="t"/>
                  </v:shapetype>
                  <v:shape id="Straight Arrow Connector 13" o:spid="_x0000_s1041" type="#_x0000_t32" style="position:absolute;left:14763;top:1571;width:115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gw/sMAAADbAAAADwAAAGRycy9kb3ducmV2LnhtbERPTWvCQBC9F/wPywi91Y0Vqk2zkWIR&#10;ROjB6MHjkJ1mQ7OzS3ZrYn+9Wyh4m8f7nGI92k5cqA+tYwXzWQaCuHa65UbB6bh9WoEIEVlj55gU&#10;XCnAupw8FJhrN/CBLlVsRArhkKMCE6PPpQy1IYth5jxx4r5cbzEm2DdS9zikcNvJ5yx7kRZbTg0G&#10;PW0M1d/Vj1Ww33yc5/51d/WLz9XvELYmLg+jUo/T8f0NRKQx3sX/7p1O8xfw90s6QJY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4MP7DAAAA2wAAAA8AAAAAAAAAAAAA&#10;AAAAoQIAAGRycy9kb3ducmV2LnhtbFBLBQYAAAAABAAEAPkAAACRAwAAAAA=&#10;" strokecolor="black [3213]" strokeweight="1pt">
                    <v:stroke endarrow="classic"/>
                  </v:shape>
                  <v:shape id="Straight Arrow Connector 14" o:spid="_x0000_s1042" type="#_x0000_t32" style="position:absolute;left:14763;top:6787;width:1152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GoisIAAADbAAAADwAAAGRycy9kb3ducmV2LnhtbERPTWsCMRC9F/wPYYTeatZWrK5GKRZB&#10;Ch60HjwOm3GzuJmETequ/vpGELzN433OfNnZWlyoCZVjBcNBBoK4cLriUsHhd/02AREissbaMSm4&#10;UoDlovcyx1y7lnd02cdSpBAOOSowMfpcylAYshgGzhMn7uQaizHBppS6wTaF21q+Z9lYWqw4NRj0&#10;tDJUnPd/VsHP6vs49NPN1X9sJ7c2rE383HVKvfa7rxmISF18ih/ujU7zR3D/JR0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GoisIAAADbAAAADwAAAAAAAAAAAAAA&#10;AAChAgAAZHJzL2Rvd25yZXYueG1sUEsFBgAAAAAEAAQA+QAAAJADAAAAAA==&#10;" strokecolor="black [3213]" strokeweight="1pt">
                    <v:stroke endarrow="classic"/>
                  </v:shape>
                  <v:shape id="Straight Arrow Connector 15" o:spid="_x0000_s1043" type="#_x0000_t32" style="position:absolute;left:35433;top:8358;width:0;height:17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0NEcIAAADbAAAADwAAAGRycy9kb3ducmV2LnhtbERPTWsCMRC9F/wPYYTeatYWra5GKRZB&#10;Ch60HjwOm3GzuJmETequ/vpGELzN433OfNnZWlyoCZVjBcNBBoK4cLriUsHhd/02AREissbaMSm4&#10;UoDlovcyx1y7lnd02cdSpBAOOSowMfpcylAYshgGzhMn7uQaizHBppS6wTaF21q+Z9lYWqw4NRj0&#10;tDJUnPd/VsHP6vs49NPN1X9sJ7c2rE383HVKvfa7rxmISF18ih/ujU7zR3D/JR0g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V0NEcIAAADbAAAADwAAAAAAAAAAAAAA&#10;AAChAgAAZHJzL2Rvd25yZXYueG1sUEsFBgAAAAAEAAQA+QAAAJADAAAAAA==&#10;" strokecolor="black [3213]" strokeweight="1pt">
                    <v:stroke endarrow="classic"/>
                  </v:shape>
                  <v:shape id="Straight Arrow Connector 16" o:spid="_x0000_s1044" type="#_x0000_t32" style="position:absolute;left:7620;top:8358;width:0;height:176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TZsIAAADbAAAADwAAAGRycy9kb3ducmV2LnhtbERPS2sCMRC+C/0PYQq9aVYLardGEUWQ&#10;ggcfB4/DZtwsbiZhE921v74pCN7m43vObNHZWtypCZVjBcNBBoK4cLriUsHpuOlPQYSIrLF2TAoe&#10;FGAxf+vNMNeu5T3dD7EUKYRDjgpMjD6XMhSGLIaB88SJu7jGYkywKaVusE3htpajLBtLixWnBoOe&#10;VoaK6+FmFfys1ueh/9o+/Odu+tuGjYmTfafUx3u3/AYRqYsv8dO91Wn+GP5/S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TZsIAAADbAAAADwAAAAAAAAAAAAAA&#10;AAChAgAAZHJzL2Rvd25yZXYueG1sUEsFBgAAAAAEAAQA+QAAAJADAAAAAA==&#10;" strokecolor="black [3213]" strokeweight="1pt">
                    <v:stroke endarrow="classic"/>
                  </v:shape>
                  <v:shape id="Straight Arrow Connector 17" o:spid="_x0000_s1045" type="#_x0000_t32" style="position:absolute;left:7620;top:3048;width:0;height:21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M2/cMAAADbAAAADwAAAGRycy9kb3ducmV2LnhtbERPS2sCMRC+F/wPYYTeatYWqt1uVooi&#10;SKEHHwePw2a6WbqZhE10V3+9KQje5uN7TrEYbCvO1IXGsYLpJANBXDndcK3gsF+/zEGEiKyxdUwK&#10;LhRgUY6eCsy163lL512sRQrhkKMCE6PPpQyVIYth4jxx4n5dZzEm2NVSd9incNvK1yx7lxYbTg0G&#10;PS0NVX+7k1XwvVwdp/5jc/FvP/NrH9YmzraDUs/j4esTRKQhPsR390an+TP4/yUdI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DNv3DAAAA2wAAAA8AAAAAAAAAAAAA&#10;AAAAoQIAAGRycy9kb3ducmV2LnhtbFBLBQYAAAAABAAEAPkAAACRAwAAAAA=&#10;" strokecolor="black [3213]" strokeweight="1pt">
                    <v:stroke endarrow="classic"/>
                  </v:shape>
                  <v:shape id="Straight Arrow Connector 18" o:spid="_x0000_s1046" type="#_x0000_t32" style="position:absolute;left:35433;top:3143;width:0;height:20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SQvMMAAADbAAAADwAAAGRycy9kb3ducmV2LnhtbESPQWvCQBCF74L/YRmhN90oRUrqGoIi&#10;tXhqtD0P2TEJzc6G3a3Gf985FHqb4b1575tNMbpe3SjEzrOB5SIDRVx723Fj4HI+zF9AxYRssfdM&#10;Bh4UodhOJxvMrb/zB92q1CgJ4ZijgTalIdc61i05jAs/EIt29cFhkjU02ga8S7jr9SrL1tphx9LQ&#10;4kC7lurv6scZOH3ug7++sf9q+qw6lI/n93A+GvM0G8tXUInG9G/+uz5awRdY+UUG0N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UkLzDAAAA2wAAAA8AAAAAAAAAAAAA&#10;AAAAoQIAAGRycy9kb3ducmV2LnhtbFBLBQYAAAAABAAEAPkAAACRAwAAAAA=&#10;" strokecolor="black [3213]" strokeweight="1pt">
                    <v:stroke endarrow="classic"/>
                  </v:shape>
                  <v:shape id="Straight Arrow Connector 19" o:spid="_x0000_s1047" type="#_x0000_t32" style="position:absolute;left:11620;top:3905;width:0;height:12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g1J8EAAADbAAAADwAAAGRycy9kb3ducmV2LnhtbERP32vCMBB+F/Y/hBvszaaOIbM2imzI&#10;lD2tVZ+P5myKzaUkmdb/fhkM9nYf388r16PtxZV86BwrmGU5COLG6Y5bBYd6O30FESKyxt4xKbhT&#10;gPXqYVJiod2Nv+haxVakEA4FKjAxDoWUoTFkMWRuIE7c2XmLMUHfSu3xlsJtL5/zfC4tdpwaDA70&#10;Zqi5VN9Wwefx3bvzB7tT2+fVdnN/2ft6p9TT47hZgog0xn/xn3un0/wF/P6SDp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GDUnwQAAANsAAAAPAAAAAAAAAAAAAAAA&#10;AKECAABkcnMvZG93bnJldi54bWxQSwUGAAAAAAQABAD5AAAAjwMAAAAA&#10;" strokecolor="black [3213]" strokeweight="1pt">
                    <v:stroke endarrow="classic"/>
                  </v:shape>
                  <v:shape id="Straight Arrow Connector 20" o:spid="_x0000_s1048" type="#_x0000_t32" style="position:absolute;left:11620;top:3905;width:2381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Q7NMIAAADbAAAADwAAAGRycy9kb3ducmV2LnhtbERPTWvCQBC9F/oflin0VjcGKjW6ihQL&#10;hRahqXoes2MSzc6G7DRGf333UOjx8b7ny8E1qqcu1J4NjEcJKOLC25pLA9vvt6cXUEGQLTaeycCV&#10;AiwX93dzzKy/8Bf1uZQqhnDI0EAl0mZah6Iih2HkW+LIHX3nUCLsSm07vMRw1+g0SSbaYc2xocKW&#10;XisqzvmPM/B8S6TN+9PnytFu/TE97DeyTo15fBhWM1BCg/yL/9zv1kAa18cv8Qf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qQ7NMIAAADbAAAADwAAAAAAAAAAAAAA&#10;AAChAgAAZHJzL2Rvd25yZXYueG1sUEsFBgAAAAAEAAQA+QAAAJADAAAAAA==&#10;" strokecolor="black [3213]" strokeweight="1pt"/>
                </v:group>
              </v:group>
            </w:pict>
          </mc:Fallback>
        </mc:AlternateContent>
      </w:r>
      <w:r w:rsidR="008C6691" w:rsidRPr="00915F46">
        <w:rPr>
          <w:rFonts w:ascii="Hacen Liner Screen Bd" w:hAnsi="Hacen Liner Screen Bd" w:cs="Hacen Liner Screen Bd" w:hint="cs"/>
          <w:color w:val="000000" w:themeColor="text1"/>
          <w:sz w:val="28"/>
          <w:szCs w:val="28"/>
          <w:rtl/>
        </w:rPr>
        <w:t>الشكل التالي يوضح موقع لجنة المراجعة</w:t>
      </w:r>
    </w:p>
    <w:p w:rsidR="008C6691" w:rsidRPr="00915F46" w:rsidRDefault="008C6691" w:rsidP="00167955">
      <w:pPr>
        <w:bidi w:val="0"/>
        <w:jc w:val="lowKashida"/>
        <w:rPr>
          <w:rFonts w:ascii="Hacen Liner Screen Bd" w:hAnsi="Hacen Liner Screen Bd" w:cs="Hacen Liner Screen Bd"/>
          <w:color w:val="000000" w:themeColor="text1"/>
          <w:sz w:val="28"/>
          <w:szCs w:val="28"/>
          <w:rtl/>
        </w:rPr>
      </w:pPr>
    </w:p>
    <w:p w:rsidR="008C6691" w:rsidRPr="00915F46" w:rsidRDefault="008C6691" w:rsidP="008C6691">
      <w:pPr>
        <w:jc w:val="lowKashida"/>
        <w:rPr>
          <w:rFonts w:ascii="Hacen Liner Screen Bd" w:hAnsi="Hacen Liner Screen Bd" w:cs="Hacen Liner Screen Bd"/>
          <w:color w:val="000000" w:themeColor="text1"/>
          <w:sz w:val="28"/>
          <w:szCs w:val="28"/>
          <w:rtl/>
        </w:rPr>
      </w:pPr>
    </w:p>
    <w:p w:rsidR="008C6691" w:rsidRPr="00915F46" w:rsidRDefault="008C6691" w:rsidP="00167955">
      <w:pPr>
        <w:bidi w:val="0"/>
        <w:jc w:val="lowKashida"/>
        <w:rPr>
          <w:rFonts w:ascii="Hacen Liner Screen Bd" w:hAnsi="Hacen Liner Screen Bd" w:cs="Hacen Liner Screen Bd"/>
          <w:color w:val="000000" w:themeColor="text1"/>
          <w:sz w:val="28"/>
          <w:szCs w:val="28"/>
          <w:rtl/>
        </w:rPr>
      </w:pPr>
    </w:p>
    <w:p w:rsidR="008C6691" w:rsidRPr="00915F46" w:rsidRDefault="008C6691" w:rsidP="008C6691">
      <w:pPr>
        <w:jc w:val="lowKashida"/>
        <w:rPr>
          <w:rFonts w:ascii="Hacen Liner Screen Bd" w:hAnsi="Hacen Liner Screen Bd" w:cs="Hacen Liner Screen Bd"/>
          <w:color w:val="000000" w:themeColor="text1"/>
          <w:sz w:val="28"/>
          <w:szCs w:val="28"/>
          <w:rtl/>
        </w:rPr>
      </w:pPr>
    </w:p>
    <w:p w:rsidR="008C6691" w:rsidRPr="00915F46" w:rsidRDefault="008C6691" w:rsidP="00C372E6">
      <w:pPr>
        <w:spacing w:line="240" w:lineRule="auto"/>
        <w:jc w:val="center"/>
        <w:rPr>
          <w:rFonts w:ascii="Hacen Liner Screen Bd" w:hAnsi="Hacen Liner Screen Bd" w:cs="Hacen Liner Screen Bd"/>
          <w:b/>
          <w:bCs/>
          <w:color w:val="000000" w:themeColor="text1"/>
          <w:sz w:val="28"/>
          <w:szCs w:val="28"/>
          <w:rtl/>
        </w:rPr>
      </w:pPr>
      <w:r w:rsidRPr="00915F46">
        <w:rPr>
          <w:rFonts w:ascii="Hacen Liner Screen Bd" w:hAnsi="Hacen Liner Screen Bd" w:cs="Hacen Liner Screen Bd" w:hint="cs"/>
          <w:b/>
          <w:bCs/>
          <w:color w:val="000000" w:themeColor="text1"/>
          <w:sz w:val="28"/>
          <w:szCs w:val="28"/>
          <w:rtl/>
        </w:rPr>
        <w:t>شكل رقم (</w:t>
      </w:r>
      <w:r w:rsidR="005B3211" w:rsidRPr="00915F46">
        <w:rPr>
          <w:rFonts w:ascii="Hacen Liner Screen Bd" w:hAnsi="Hacen Liner Screen Bd" w:cs="Hacen Liner Screen Bd" w:hint="cs"/>
          <w:b/>
          <w:bCs/>
          <w:color w:val="000000" w:themeColor="text1"/>
          <w:sz w:val="28"/>
          <w:szCs w:val="28"/>
          <w:rtl/>
        </w:rPr>
        <w:t>1</w:t>
      </w:r>
      <w:r w:rsidRPr="00915F46">
        <w:rPr>
          <w:rFonts w:ascii="Hacen Liner Screen Bd" w:hAnsi="Hacen Liner Screen Bd" w:cs="Hacen Liner Screen Bd" w:hint="cs"/>
          <w:b/>
          <w:bCs/>
          <w:color w:val="000000" w:themeColor="text1"/>
          <w:sz w:val="28"/>
          <w:szCs w:val="28"/>
          <w:rtl/>
        </w:rPr>
        <w:t>)</w:t>
      </w:r>
    </w:p>
    <w:p w:rsidR="008C6691" w:rsidRPr="00915F46" w:rsidRDefault="008C6691" w:rsidP="00E86890">
      <w:pPr>
        <w:spacing w:line="240" w:lineRule="auto"/>
        <w:jc w:val="center"/>
        <w:rPr>
          <w:rFonts w:ascii="Hacen Liner Screen Bd" w:hAnsi="Hacen Liner Screen Bd" w:cs="Hacen Liner Screen Bd"/>
          <w:b/>
          <w:bCs/>
          <w:color w:val="000000" w:themeColor="text1"/>
          <w:sz w:val="28"/>
          <w:szCs w:val="28"/>
          <w:rtl/>
        </w:rPr>
      </w:pPr>
      <w:r w:rsidRPr="00915F46">
        <w:rPr>
          <w:rFonts w:ascii="Hacen Liner Screen Bd" w:hAnsi="Hacen Liner Screen Bd" w:cs="Hacen Liner Screen Bd" w:hint="cs"/>
          <w:b/>
          <w:bCs/>
          <w:color w:val="000000" w:themeColor="text1"/>
          <w:sz w:val="28"/>
          <w:szCs w:val="28"/>
          <w:rtl/>
        </w:rPr>
        <w:t>يوضح موقع لجنة المراجعة بالشركة</w:t>
      </w:r>
    </w:p>
    <w:p w:rsidR="008C6691" w:rsidRPr="00915F46" w:rsidRDefault="0029361B" w:rsidP="008A77C1">
      <w:pPr>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(الشكل مأخوذ من: دليل عمل لجان المراجعة، 2008، ص8)</w:t>
      </w:r>
    </w:p>
    <w:p w:rsidR="0029361B" w:rsidRPr="00915F46" w:rsidRDefault="008E6FD7" w:rsidP="008A77C1">
      <w:pPr>
        <w:jc w:val="lowKashida"/>
        <w:rPr>
          <w:rFonts w:ascii="Hacen Liner Screen Bd" w:hAnsi="Hacen Liner Screen Bd" w:cs="Hacen Liner Screen Bd"/>
          <w:b/>
          <w:bCs/>
          <w:color w:val="000000" w:themeColor="text1"/>
          <w:sz w:val="28"/>
          <w:szCs w:val="28"/>
          <w:rtl/>
        </w:rPr>
      </w:pPr>
      <w:r w:rsidRPr="00915F46">
        <w:rPr>
          <w:rFonts w:ascii="Hacen Liner Screen Bd" w:hAnsi="Hacen Liner Screen Bd" w:cs="Hacen Liner Screen Bd" w:hint="cs"/>
          <w:b/>
          <w:bCs/>
          <w:color w:val="000000" w:themeColor="text1"/>
          <w:sz w:val="28"/>
          <w:szCs w:val="28"/>
          <w:rtl/>
        </w:rPr>
        <w:lastRenderedPageBreak/>
        <w:t>3/4/4/2 مهام</w:t>
      </w:r>
      <w:r w:rsidR="0029361B" w:rsidRPr="00915F46">
        <w:rPr>
          <w:rFonts w:ascii="Hacen Liner Screen Bd" w:hAnsi="Hacen Liner Screen Bd" w:cs="Hacen Liner Screen Bd" w:hint="cs"/>
          <w:b/>
          <w:bCs/>
          <w:color w:val="000000" w:themeColor="text1"/>
          <w:sz w:val="28"/>
          <w:szCs w:val="28"/>
          <w:rtl/>
        </w:rPr>
        <w:t xml:space="preserve"> لجنة المراجعة:</w:t>
      </w:r>
    </w:p>
    <w:p w:rsidR="008A77C1" w:rsidRPr="00915F46" w:rsidRDefault="008E6FD7" w:rsidP="00417AB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rPr>
        <w:t>تعتبر لجنة المراجعة بالشركة منوطة بالعديد من الأعباء والمسئوليات المتعددة والمتنوعة في جوانبها، والتي تناولتها المنظمات والمؤسسات المهنية العالمية، ومجهودات الباحثين، وتتجسد في الجوانب الأساسية التالية (خليل، 2010، ص ص138-140، هاشم، 2010، ص ص293-295، دليل عمل لجان المراجعة، 2008، ص ص8-12، علي وشحاته، 2006، ص ص304-31</w:t>
      </w:r>
      <w:r w:rsidR="00417AB2" w:rsidRPr="00915F46">
        <w:rPr>
          <w:rFonts w:ascii="Hacen Liner Screen Bd" w:hAnsi="Hacen Liner Screen Bd" w:cs="Hacen Liner Screen Bd" w:hint="cs"/>
          <w:color w:val="000000" w:themeColor="text1"/>
          <w:sz w:val="28"/>
          <w:szCs w:val="28"/>
          <w:rtl/>
        </w:rPr>
        <w:t>8</w:t>
      </w:r>
      <w:r w:rsidRPr="00915F46">
        <w:rPr>
          <w:rFonts w:ascii="Hacen Liner Screen Bd" w:hAnsi="Hacen Liner Screen Bd" w:cs="Hacen Liner Screen Bd" w:hint="cs"/>
          <w:color w:val="000000" w:themeColor="text1"/>
          <w:sz w:val="28"/>
          <w:szCs w:val="28"/>
          <w:rtl/>
        </w:rPr>
        <w:t xml:space="preserve">، </w:t>
      </w:r>
      <w:r w:rsidRPr="00915F46">
        <w:rPr>
          <w:rFonts w:ascii="Hacen Liner Screen Bd" w:hAnsi="Hacen Liner Screen Bd" w:cs="Hacen Liner Screen Bd"/>
          <w:color w:val="000000" w:themeColor="text1"/>
          <w:sz w:val="28"/>
          <w:szCs w:val="28"/>
        </w:rPr>
        <w:t>Turley &amp; Mahbub, 2004, P. 309</w:t>
      </w:r>
      <w:r w:rsidRPr="00915F46">
        <w:rPr>
          <w:rFonts w:ascii="Hacen Liner Screen Bd" w:hAnsi="Hacen Liner Screen Bd" w:cs="Hacen Liner Screen Bd" w:hint="cs"/>
          <w:color w:val="000000" w:themeColor="text1"/>
          <w:sz w:val="28"/>
          <w:szCs w:val="28"/>
          <w:rtl/>
          <w:lang w:bidi="ar-EG"/>
        </w:rPr>
        <w:t>):</w:t>
      </w:r>
    </w:p>
    <w:p w:rsidR="008E6FD7" w:rsidRPr="00915F46" w:rsidRDefault="001768D7" w:rsidP="00276C50">
      <w:pPr>
        <w:pStyle w:val="ListParagraph"/>
        <w:numPr>
          <w:ilvl w:val="0"/>
          <w:numId w:val="17"/>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فحص المبادئ </w:t>
      </w:r>
      <w:r w:rsidR="007202BD" w:rsidRPr="00915F46">
        <w:rPr>
          <w:rFonts w:ascii="Hacen Liner Screen Bd" w:hAnsi="Hacen Liner Screen Bd" w:cs="Hacen Liner Screen Bd" w:hint="cs"/>
          <w:color w:val="000000" w:themeColor="text1"/>
          <w:sz w:val="28"/>
          <w:szCs w:val="28"/>
          <w:rtl/>
          <w:lang w:bidi="ar-EG"/>
        </w:rPr>
        <w:t>والأساليب المحاسبية المستخدمة والتغيرات الهامة التي حدثت فيها خلال السنة وتقييم مدى ملائمة الأساليب المحاسبية المتبعة بالشركة.</w:t>
      </w:r>
    </w:p>
    <w:p w:rsidR="007202BD" w:rsidRPr="00915F46" w:rsidRDefault="007202BD" w:rsidP="00276C50">
      <w:pPr>
        <w:pStyle w:val="ListParagraph"/>
        <w:numPr>
          <w:ilvl w:val="0"/>
          <w:numId w:val="17"/>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مراقبة الوضع المالي للشركة والتحقق من سلامة ومصداقية القوائم المالية.</w:t>
      </w:r>
    </w:p>
    <w:p w:rsidR="007202BD" w:rsidRPr="00915F46" w:rsidRDefault="007202BD" w:rsidP="00276C50">
      <w:pPr>
        <w:pStyle w:val="ListParagraph"/>
        <w:numPr>
          <w:ilvl w:val="0"/>
          <w:numId w:val="17"/>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فحص وتقييم مدى كفاية وملائمة نظام الرقابة الداخلية، وإدارة المراجعة الداخلية، وإدارة المخاطر.</w:t>
      </w:r>
    </w:p>
    <w:p w:rsidR="007202BD" w:rsidRPr="00915F46" w:rsidRDefault="005B6FFE" w:rsidP="00276C50">
      <w:pPr>
        <w:pStyle w:val="ListParagraph"/>
        <w:numPr>
          <w:ilvl w:val="0"/>
          <w:numId w:val="17"/>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مراجعة خطط وأهداف وتقارير المراجعة الداخلية.</w:t>
      </w:r>
    </w:p>
    <w:p w:rsidR="005B6FFE" w:rsidRPr="00915F46" w:rsidRDefault="005B6FFE" w:rsidP="00276C50">
      <w:pPr>
        <w:pStyle w:val="ListParagraph"/>
        <w:numPr>
          <w:ilvl w:val="0"/>
          <w:numId w:val="17"/>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متابعة ودعم الالتزام بالقوانين واللوائح.</w:t>
      </w:r>
    </w:p>
    <w:p w:rsidR="005B6FFE" w:rsidRPr="00915F46" w:rsidRDefault="005B6FFE" w:rsidP="00276C50">
      <w:pPr>
        <w:pStyle w:val="ListParagraph"/>
        <w:numPr>
          <w:ilvl w:val="0"/>
          <w:numId w:val="17"/>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تفعيل المراجعة الخارجية.</w:t>
      </w:r>
    </w:p>
    <w:p w:rsidR="005B6FFE" w:rsidRPr="00915F46" w:rsidRDefault="005B6FFE" w:rsidP="00276C50">
      <w:pPr>
        <w:pStyle w:val="ListParagraph"/>
        <w:numPr>
          <w:ilvl w:val="0"/>
          <w:numId w:val="17"/>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اعتماد ومتابعة تنفيذ الخدمات الأخرى بخلاف المراجعة التي يقدمها المراجع الخارجي.</w:t>
      </w:r>
    </w:p>
    <w:p w:rsidR="00E90287" w:rsidRPr="00915F46" w:rsidRDefault="00E90287" w:rsidP="00276C50">
      <w:pPr>
        <w:pStyle w:val="ListParagraph"/>
        <w:numPr>
          <w:ilvl w:val="0"/>
          <w:numId w:val="17"/>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الاتصال الدائم بين مجلس الإدارة، والإدارة، والمراجع الخارجي، وإدارة المراجعة الداخلية.</w:t>
      </w:r>
    </w:p>
    <w:p w:rsidR="00E90287" w:rsidRPr="00915F46" w:rsidRDefault="00E90287" w:rsidP="00276C50">
      <w:pPr>
        <w:pStyle w:val="ListParagraph"/>
        <w:numPr>
          <w:ilvl w:val="0"/>
          <w:numId w:val="17"/>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الحفاظ على وحماية أصول الشركة عن طريق التعرف على وفهم بيئة المخاطر التي يمكن أن تتعرض لها الشركة، وتحديد الكيفية التي يمكن أن يتم التعامل بها مع تلك المخاطر.</w:t>
      </w:r>
    </w:p>
    <w:p w:rsidR="00E90287" w:rsidRPr="00915F46" w:rsidRDefault="00E90287" w:rsidP="00E90287">
      <w:pPr>
        <w:pStyle w:val="ListParagraph"/>
        <w:numPr>
          <w:ilvl w:val="0"/>
          <w:numId w:val="17"/>
        </w:numPr>
        <w:ind w:left="509" w:hanging="501"/>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ضمان الالتزام بالسياسات والإجراءات الداخلية.</w:t>
      </w:r>
    </w:p>
    <w:p w:rsidR="00E90287" w:rsidRPr="00915F46" w:rsidRDefault="00E90287" w:rsidP="00E90287">
      <w:pPr>
        <w:pStyle w:val="ListParagraph"/>
        <w:numPr>
          <w:ilvl w:val="0"/>
          <w:numId w:val="17"/>
        </w:numPr>
        <w:ind w:left="509" w:hanging="501"/>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فحص ومراجعة تقييم بعض الأصول، ودراسة تقدير بعض الالتزامات المحتملة ودراسة معاملات الشركة مع بعض الأطراف ذوي العلاقة.</w:t>
      </w:r>
    </w:p>
    <w:p w:rsidR="00A82858" w:rsidRPr="00915F46" w:rsidRDefault="004C5B60" w:rsidP="00264D3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ويرى الباحث أن من نتائج تنفيذ</w:t>
      </w:r>
      <w:r w:rsidR="00264D31" w:rsidRPr="00915F46">
        <w:rPr>
          <w:rFonts w:ascii="Hacen Liner Screen Bd" w:hAnsi="Hacen Liner Screen Bd" w:cs="Hacen Liner Screen Bd" w:hint="cs"/>
          <w:color w:val="000000" w:themeColor="text1"/>
          <w:sz w:val="28"/>
          <w:szCs w:val="28"/>
          <w:rtl/>
          <w:lang w:bidi="ar-EG"/>
        </w:rPr>
        <w:t xml:space="preserve"> </w:t>
      </w:r>
      <w:r w:rsidRPr="00915F46">
        <w:rPr>
          <w:rFonts w:ascii="Hacen Liner Screen Bd" w:hAnsi="Hacen Liner Screen Bd" w:cs="Hacen Liner Screen Bd" w:hint="cs"/>
          <w:color w:val="000000" w:themeColor="text1"/>
          <w:sz w:val="28"/>
          <w:szCs w:val="28"/>
          <w:rtl/>
          <w:lang w:bidi="ar-EG"/>
        </w:rPr>
        <w:t>مهام وأعمال لجنة المراجعة كما سبق ما يلي:</w:t>
      </w:r>
    </w:p>
    <w:p w:rsidR="00132D92" w:rsidRPr="00915F46" w:rsidRDefault="00132D92" w:rsidP="00132D92">
      <w:pPr>
        <w:pStyle w:val="ListParagraph"/>
        <w:numPr>
          <w:ilvl w:val="0"/>
          <w:numId w:val="16"/>
        </w:numPr>
        <w:ind w:left="226"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lang w:bidi="ar-EG"/>
        </w:rPr>
        <w:t>زيادة كفاء وفعالية عملية المراجعة الخارجية.</w:t>
      </w:r>
    </w:p>
    <w:p w:rsidR="00132D92" w:rsidRPr="00915F46" w:rsidRDefault="00132D92" w:rsidP="00132D92">
      <w:pPr>
        <w:pStyle w:val="ListParagraph"/>
        <w:numPr>
          <w:ilvl w:val="0"/>
          <w:numId w:val="16"/>
        </w:numPr>
        <w:ind w:left="226"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lang w:bidi="ar-EG"/>
        </w:rPr>
        <w:t>زيادة مستوى جودة الأداء المهني للمراجعة الخارجية.</w:t>
      </w:r>
    </w:p>
    <w:p w:rsidR="00132D92" w:rsidRPr="00915F46" w:rsidRDefault="00132D92" w:rsidP="00132D92">
      <w:pPr>
        <w:pStyle w:val="ListParagraph"/>
        <w:numPr>
          <w:ilvl w:val="0"/>
          <w:numId w:val="16"/>
        </w:numPr>
        <w:ind w:left="226"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lang w:bidi="ar-EG"/>
        </w:rPr>
        <w:t>زيادة الثقة في القوائم المالية والحد من ممارسات عملية إدارة الأرباح.</w:t>
      </w:r>
    </w:p>
    <w:p w:rsidR="00132D92" w:rsidRPr="00915F46" w:rsidRDefault="00132D92" w:rsidP="00132D92">
      <w:pPr>
        <w:pStyle w:val="ListParagraph"/>
        <w:numPr>
          <w:ilvl w:val="0"/>
          <w:numId w:val="16"/>
        </w:numPr>
        <w:ind w:left="226"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lang w:bidi="ar-EG"/>
        </w:rPr>
        <w:t>قياس ومتابعة أداء ال</w:t>
      </w:r>
      <w:r w:rsidR="00417AB2" w:rsidRPr="00915F46">
        <w:rPr>
          <w:rFonts w:ascii="Hacen Liner Screen Bd" w:hAnsi="Hacen Liner Screen Bd" w:cs="Hacen Liner Screen Bd" w:hint="cs"/>
          <w:color w:val="000000" w:themeColor="text1"/>
          <w:sz w:val="28"/>
          <w:szCs w:val="28"/>
          <w:rtl/>
          <w:lang w:bidi="ar-EG"/>
        </w:rPr>
        <w:t>ش</w:t>
      </w:r>
      <w:r w:rsidRPr="00915F46">
        <w:rPr>
          <w:rFonts w:ascii="Hacen Liner Screen Bd" w:hAnsi="Hacen Liner Screen Bd" w:cs="Hacen Liner Screen Bd" w:hint="cs"/>
          <w:color w:val="000000" w:themeColor="text1"/>
          <w:sz w:val="28"/>
          <w:szCs w:val="28"/>
          <w:rtl/>
          <w:lang w:bidi="ar-EG"/>
        </w:rPr>
        <w:t>ركة بشكل فعال، وذلك من خلال المساهمة في الوصول بالأداء الفعلي إلى الأداء المخطط أو إلى المعايير المحددة للأداء.</w:t>
      </w:r>
    </w:p>
    <w:p w:rsidR="00132D92" w:rsidRPr="00915F46" w:rsidRDefault="00132D92" w:rsidP="00B70F1B">
      <w:pPr>
        <w:pStyle w:val="ListParagraph"/>
        <w:numPr>
          <w:ilvl w:val="0"/>
          <w:numId w:val="16"/>
        </w:numPr>
        <w:spacing w:line="252" w:lineRule="auto"/>
        <w:ind w:left="226"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lang w:bidi="ar-EG"/>
        </w:rPr>
        <w:lastRenderedPageBreak/>
        <w:t>تحقيق الأهداف الاستراتيجية طويلة المدى للشركة.</w:t>
      </w:r>
    </w:p>
    <w:p w:rsidR="00132D92" w:rsidRPr="00915F46" w:rsidRDefault="00132D92" w:rsidP="00B70F1B">
      <w:pPr>
        <w:pStyle w:val="ListParagraph"/>
        <w:numPr>
          <w:ilvl w:val="0"/>
          <w:numId w:val="16"/>
        </w:numPr>
        <w:spacing w:line="252" w:lineRule="auto"/>
        <w:ind w:left="226" w:hanging="218"/>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hint="cs"/>
          <w:color w:val="000000" w:themeColor="text1"/>
          <w:sz w:val="28"/>
          <w:szCs w:val="28"/>
          <w:rtl/>
          <w:lang w:bidi="ar-EG"/>
        </w:rPr>
        <w:t>تدعيم استقلال المراجع الخارجي والمراجعين الداخليين.</w:t>
      </w:r>
    </w:p>
    <w:p w:rsidR="00264D31" w:rsidRPr="00915F46" w:rsidRDefault="007A6115" w:rsidP="00B70F1B">
      <w:pPr>
        <w:spacing w:line="252" w:lineRule="auto"/>
        <w:ind w:left="1111" w:hanging="1111"/>
        <w:jc w:val="lowKashida"/>
        <w:rPr>
          <w:rFonts w:ascii="Hacen Liner Screen Bd" w:hAnsi="Hacen Liner Screen Bd" w:cs="Hacen Liner Screen Bd"/>
          <w:b/>
          <w:bCs/>
          <w:color w:val="000000" w:themeColor="text1"/>
          <w:sz w:val="28"/>
          <w:szCs w:val="28"/>
          <w:rtl/>
        </w:rPr>
      </w:pPr>
      <w:r w:rsidRPr="00915F46">
        <w:rPr>
          <w:rFonts w:ascii="Hacen Liner Screen Bd" w:hAnsi="Hacen Liner Screen Bd" w:cs="Hacen Liner Screen Bd" w:hint="cs"/>
          <w:b/>
          <w:bCs/>
          <w:color w:val="000000" w:themeColor="text1"/>
          <w:sz w:val="28"/>
          <w:szCs w:val="28"/>
          <w:rtl/>
        </w:rPr>
        <w:t>3/4/4/3</w:t>
      </w:r>
      <w:r w:rsidR="00D26CAD" w:rsidRPr="00915F46">
        <w:rPr>
          <w:rFonts w:ascii="Hacen Liner Screen Bd" w:hAnsi="Hacen Liner Screen Bd" w:cs="Hacen Liner Screen Bd" w:hint="cs"/>
          <w:b/>
          <w:bCs/>
          <w:color w:val="000000" w:themeColor="text1"/>
          <w:sz w:val="28"/>
          <w:szCs w:val="28"/>
          <w:rtl/>
        </w:rPr>
        <w:t xml:space="preserve"> تشكيل اللجنة والشروط الواجب توافرها في عضو اللجنة</w:t>
      </w:r>
      <w:r w:rsidR="00264D31" w:rsidRPr="00915F46">
        <w:rPr>
          <w:rFonts w:ascii="Hacen Liner Screen Bd" w:hAnsi="Hacen Liner Screen Bd" w:cs="Hacen Liner Screen Bd" w:hint="cs"/>
          <w:b/>
          <w:bCs/>
          <w:color w:val="000000" w:themeColor="text1"/>
          <w:sz w:val="28"/>
          <w:szCs w:val="28"/>
          <w:rtl/>
        </w:rPr>
        <w:t>:</w:t>
      </w:r>
      <w:r w:rsidR="00D26CAD" w:rsidRPr="00915F46">
        <w:rPr>
          <w:rFonts w:ascii="Hacen Liner Screen Bd" w:hAnsi="Hacen Liner Screen Bd" w:cs="Hacen Liner Screen Bd" w:hint="cs"/>
          <w:b/>
          <w:bCs/>
          <w:color w:val="000000" w:themeColor="text1"/>
          <w:sz w:val="28"/>
          <w:szCs w:val="28"/>
          <w:rtl/>
        </w:rPr>
        <w:t xml:space="preserve"> </w:t>
      </w:r>
    </w:p>
    <w:p w:rsidR="007A723D" w:rsidRPr="00915F46" w:rsidRDefault="00D26CAD" w:rsidP="00264D31">
      <w:pPr>
        <w:spacing w:line="252" w:lineRule="auto"/>
        <w:ind w:firstLine="720"/>
        <w:jc w:val="lowKashida"/>
        <w:rPr>
          <w:rFonts w:ascii="Hacen Liner Screen Bd" w:hAnsi="Hacen Liner Screen Bd" w:cs="Hacen Liner Screen Bd"/>
          <w:b/>
          <w:bCs/>
          <w:color w:val="000000" w:themeColor="text1"/>
          <w:sz w:val="28"/>
          <w:szCs w:val="28"/>
          <w:rtl/>
        </w:rPr>
      </w:pPr>
      <w:r w:rsidRPr="00915F46">
        <w:rPr>
          <w:rFonts w:ascii="Hacen Liner Screen Bd" w:hAnsi="Hacen Liner Screen Bd" w:cs="Hacen Liner Screen Bd" w:hint="cs"/>
          <w:color w:val="000000" w:themeColor="text1"/>
          <w:sz w:val="28"/>
          <w:szCs w:val="28"/>
          <w:rtl/>
        </w:rPr>
        <w:t xml:space="preserve">وقد تناول الباحث هذا البند </w:t>
      </w:r>
      <w:r w:rsidR="0042612A" w:rsidRPr="00915F46">
        <w:rPr>
          <w:rFonts w:ascii="Hacen Liner Screen Bd" w:hAnsi="Hacen Liner Screen Bd" w:cs="Hacen Liner Screen Bd" w:hint="cs"/>
          <w:color w:val="000000" w:themeColor="text1"/>
          <w:sz w:val="28"/>
          <w:szCs w:val="28"/>
          <w:rtl/>
        </w:rPr>
        <w:t>في جزء سابق من البحث.</w:t>
      </w:r>
    </w:p>
    <w:p w:rsidR="0042612A" w:rsidRPr="00915F46" w:rsidRDefault="00266883" w:rsidP="00B70F1B">
      <w:pPr>
        <w:spacing w:line="252" w:lineRule="auto"/>
        <w:jc w:val="lowKashida"/>
        <w:rPr>
          <w:rFonts w:ascii="Hacen Liner Screen Bd" w:hAnsi="Hacen Liner Screen Bd" w:cs="Hacen Liner Screen Bd"/>
          <w:b/>
          <w:bCs/>
          <w:color w:val="000000" w:themeColor="text1"/>
          <w:sz w:val="28"/>
          <w:szCs w:val="28"/>
        </w:rPr>
      </w:pPr>
      <w:r w:rsidRPr="00915F46">
        <w:rPr>
          <w:rFonts w:ascii="Hacen Liner Screen Bd" w:hAnsi="Hacen Liner Screen Bd" w:cs="Hacen Liner Screen Bd" w:hint="cs"/>
          <w:b/>
          <w:bCs/>
          <w:color w:val="000000" w:themeColor="text1"/>
          <w:sz w:val="28"/>
          <w:szCs w:val="28"/>
          <w:rtl/>
        </w:rPr>
        <w:t xml:space="preserve">3/4/4/4 </w:t>
      </w:r>
      <w:r w:rsidR="00D661EC" w:rsidRPr="00915F46">
        <w:rPr>
          <w:rFonts w:ascii="Hacen Liner Screen Bd" w:hAnsi="Hacen Liner Screen Bd" w:cs="Hacen Liner Screen Bd" w:hint="cs"/>
          <w:b/>
          <w:bCs/>
          <w:color w:val="000000" w:themeColor="text1"/>
          <w:sz w:val="28"/>
          <w:szCs w:val="28"/>
          <w:rtl/>
        </w:rPr>
        <w:t>الاجتماعات الدورية للجنة المراجعة:</w:t>
      </w:r>
    </w:p>
    <w:p w:rsidR="004C5B60" w:rsidRPr="00915F46" w:rsidRDefault="00A729FC" w:rsidP="003F733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يجب أن يوضح الميثاق عدد مرات ومواعيد اجتماع لجان المراجعة، ويرى الباحث ضرورة </w:t>
      </w:r>
      <w:r w:rsidR="0065549E" w:rsidRPr="00915F46">
        <w:rPr>
          <w:rFonts w:ascii="Hacen Liner Screen Bd" w:hAnsi="Hacen Liner Screen Bd" w:cs="Hacen Liner Screen Bd" w:hint="cs"/>
          <w:color w:val="000000" w:themeColor="text1"/>
          <w:sz w:val="28"/>
          <w:szCs w:val="28"/>
          <w:rtl/>
          <w:lang w:bidi="ar-EG"/>
        </w:rPr>
        <w:t xml:space="preserve">أن تكون اجتماعات اللجنة دورية ومنتظمة ويفضل أن يكون هناك اجتماع واحد كل شهر، وفي حالة صعوبة تحقيق ذلك، يجب أن تنعقد لجنة المراجعة أربع مرات سنوياً على الأقل، </w:t>
      </w:r>
      <w:r w:rsidR="00771FD7" w:rsidRPr="00915F46">
        <w:rPr>
          <w:rFonts w:ascii="Hacen Liner Screen Bd" w:hAnsi="Hacen Liner Screen Bd" w:cs="Hacen Liner Screen Bd" w:hint="cs"/>
          <w:color w:val="000000" w:themeColor="text1"/>
          <w:sz w:val="28"/>
          <w:szCs w:val="28"/>
          <w:rtl/>
          <w:lang w:bidi="ar-EG"/>
        </w:rPr>
        <w:t xml:space="preserve">أي بشكل ربع سنوي، ويكون لها الحرية في عقد اجتماعات خاصة كلما لزم الأمر. كما يجب أن يكون هناك وقتاً كافياً </w:t>
      </w:r>
      <w:r w:rsidR="00D20EA2" w:rsidRPr="00915F46">
        <w:rPr>
          <w:rFonts w:ascii="Hacen Liner Screen Bd" w:hAnsi="Hacen Liner Screen Bd" w:cs="Hacen Liner Screen Bd" w:hint="cs"/>
          <w:color w:val="000000" w:themeColor="text1"/>
          <w:sz w:val="28"/>
          <w:szCs w:val="28"/>
          <w:rtl/>
          <w:lang w:bidi="ar-EG"/>
        </w:rPr>
        <w:t>أثناء الاجتماع لتوفير فرصة مراجعة ومناقشة التقارير والقوائم المالية.</w:t>
      </w:r>
    </w:p>
    <w:p w:rsidR="00D20EA2" w:rsidRPr="00915F46" w:rsidRDefault="006A6289" w:rsidP="003F733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ويمكن أن تحضر الإدارة أو المراجع الداخلي تلك </w:t>
      </w:r>
      <w:r w:rsidR="00D14C36" w:rsidRPr="00915F46">
        <w:rPr>
          <w:rFonts w:ascii="Hacen Liner Screen Bd" w:hAnsi="Hacen Liner Screen Bd" w:cs="Hacen Liner Screen Bd" w:hint="cs"/>
          <w:color w:val="000000" w:themeColor="text1"/>
          <w:sz w:val="28"/>
          <w:szCs w:val="28"/>
          <w:rtl/>
          <w:lang w:bidi="ar-EG"/>
        </w:rPr>
        <w:t xml:space="preserve">الاجتماعات لمناقشة التقديرات المحاسبية الأساسية </w:t>
      </w:r>
      <w:r w:rsidR="001D3AE8" w:rsidRPr="00915F46">
        <w:rPr>
          <w:rFonts w:ascii="Hacen Liner Screen Bd" w:hAnsi="Hacen Liner Screen Bd" w:cs="Hacen Liner Screen Bd" w:hint="cs"/>
          <w:color w:val="000000" w:themeColor="text1"/>
          <w:sz w:val="28"/>
          <w:szCs w:val="28"/>
          <w:rtl/>
          <w:lang w:bidi="ar-EG"/>
        </w:rPr>
        <w:t>والتعديلات الخاصة بكل فترة مرحلية (كل ربع سنة).</w:t>
      </w:r>
    </w:p>
    <w:p w:rsidR="001D3AE8" w:rsidRPr="00915F46" w:rsidRDefault="001F2095" w:rsidP="003F733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وتجدر الإشارة إلى ضرورة عقد اللجنة اجتماعات مع المراجع الخارجي بصفة دورية لمناقشة مدى ملائمة الأساليب المحاسبية المتبعة، بما في ذلك البدائل </w:t>
      </w:r>
      <w:r w:rsidR="007D0051" w:rsidRPr="00915F46">
        <w:rPr>
          <w:rFonts w:ascii="Hacen Liner Screen Bd" w:hAnsi="Hacen Liner Screen Bd" w:cs="Hacen Liner Screen Bd" w:hint="cs"/>
          <w:color w:val="000000" w:themeColor="text1"/>
          <w:sz w:val="28"/>
          <w:szCs w:val="28"/>
          <w:rtl/>
          <w:lang w:bidi="ar-EG"/>
        </w:rPr>
        <w:t>المحاسبية والخيارات التي قامت بها الإدارة ومناقشة نطاق وإستراتيجية وخطة عمل المراجع الخارجي بالإضافة إلى مناقشة ملاحظاته وتقريره عن القوائم المالية.</w:t>
      </w:r>
    </w:p>
    <w:p w:rsidR="007D0051" w:rsidRPr="00915F46" w:rsidRDefault="007D0051" w:rsidP="003F733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وقد أثبتت دراسة </w:t>
      </w:r>
      <w:r w:rsidRPr="00915F46">
        <w:rPr>
          <w:rFonts w:ascii="Hacen Liner Screen Bd" w:hAnsi="Hacen Liner Screen Bd" w:cs="Hacen Liner Screen Bd"/>
          <w:color w:val="000000" w:themeColor="text1"/>
          <w:sz w:val="28"/>
          <w:szCs w:val="28"/>
          <w:lang w:bidi="ar-EG"/>
        </w:rPr>
        <w:t>(Carcello, et. al., 2006, P. 13)</w:t>
      </w:r>
      <w:r w:rsidRPr="00915F46">
        <w:rPr>
          <w:rFonts w:ascii="Hacen Liner Screen Bd" w:hAnsi="Hacen Liner Screen Bd" w:cs="Hacen Liner Screen Bd" w:hint="cs"/>
          <w:color w:val="000000" w:themeColor="text1"/>
          <w:sz w:val="28"/>
          <w:szCs w:val="28"/>
          <w:rtl/>
          <w:lang w:bidi="ar-EG"/>
        </w:rPr>
        <w:t xml:space="preserve"> أن قوة نظام حوكمة الشركات الموجودة بالشركة يؤثر بشكل كبير على </w:t>
      </w:r>
      <w:r w:rsidR="000E41A0" w:rsidRPr="00915F46">
        <w:rPr>
          <w:rFonts w:ascii="Hacen Liner Screen Bd" w:hAnsi="Hacen Liner Screen Bd" w:cs="Hacen Liner Screen Bd" w:hint="cs"/>
          <w:color w:val="000000" w:themeColor="text1"/>
          <w:sz w:val="28"/>
          <w:szCs w:val="28"/>
          <w:rtl/>
          <w:lang w:bidi="ar-EG"/>
        </w:rPr>
        <w:t>اجتماعات لجنة المراجعة من حيث عدد مرات الإجتماع ومدى فاعلية هذه الاجتماعات، عن شركات</w:t>
      </w:r>
      <w:r w:rsidR="00417AB2" w:rsidRPr="00915F46">
        <w:rPr>
          <w:rFonts w:ascii="Hacen Liner Screen Bd" w:hAnsi="Hacen Liner Screen Bd" w:cs="Hacen Liner Screen Bd" w:hint="cs"/>
          <w:color w:val="000000" w:themeColor="text1"/>
          <w:sz w:val="28"/>
          <w:szCs w:val="28"/>
          <w:rtl/>
          <w:lang w:bidi="ar-EG"/>
        </w:rPr>
        <w:t xml:space="preserve"> </w:t>
      </w:r>
      <w:r w:rsidR="000E41A0" w:rsidRPr="00915F46">
        <w:rPr>
          <w:rFonts w:ascii="Hacen Liner Screen Bd" w:hAnsi="Hacen Liner Screen Bd" w:cs="Hacen Liner Screen Bd" w:hint="cs"/>
          <w:color w:val="000000" w:themeColor="text1"/>
          <w:sz w:val="28"/>
          <w:szCs w:val="28"/>
          <w:rtl/>
          <w:lang w:bidi="ar-EG"/>
        </w:rPr>
        <w:t>أخرى يوجد بها نظام للحوكمة ولكنه ضعيف ولا يؤدي ما هو متوقع منه.</w:t>
      </w:r>
    </w:p>
    <w:p w:rsidR="000E41A0" w:rsidRPr="00915F46" w:rsidRDefault="004C0273" w:rsidP="003F7331">
      <w:pPr>
        <w:jc w:val="lowKashida"/>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3/4/4/5 مدة خدمة لجنة المراجعة:</w:t>
      </w:r>
    </w:p>
    <w:p w:rsidR="006D22FA" w:rsidRPr="00915F46" w:rsidRDefault="003607D7" w:rsidP="003F733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يجب أن يوضح الميثاق مدة خدمة لجنة المراجعة، وعند تحديد تلك المدة يجب الأخذ في الاعتبار عاملين متعارضين وهما: </w:t>
      </w:r>
      <w:r w:rsidRPr="00915F46">
        <w:rPr>
          <w:rFonts w:ascii="Hacen Liner Screen Bd" w:hAnsi="Hacen Liner Screen Bd" w:cs="Hacen Liner Screen Bd" w:hint="cs"/>
          <w:b/>
          <w:bCs/>
          <w:color w:val="000000" w:themeColor="text1"/>
          <w:sz w:val="28"/>
          <w:szCs w:val="28"/>
          <w:rtl/>
          <w:lang w:bidi="ar-EG"/>
        </w:rPr>
        <w:t xml:space="preserve">الاستمرارية </w:t>
      </w:r>
      <w:r w:rsidR="00B239D2" w:rsidRPr="00915F46">
        <w:rPr>
          <w:rFonts w:ascii="Hacen Liner Screen Bd" w:hAnsi="Hacen Liner Screen Bd" w:cs="Hacen Liner Screen Bd" w:hint="cs"/>
          <w:b/>
          <w:bCs/>
          <w:color w:val="000000" w:themeColor="text1"/>
          <w:sz w:val="28"/>
          <w:szCs w:val="28"/>
          <w:rtl/>
          <w:lang w:bidi="ar-EG"/>
        </w:rPr>
        <w:t>والتجديد</w:t>
      </w:r>
      <w:r w:rsidR="00B239D2" w:rsidRPr="00915F46">
        <w:rPr>
          <w:rFonts w:ascii="Hacen Liner Screen Bd" w:hAnsi="Hacen Liner Screen Bd" w:cs="Hacen Liner Screen Bd" w:hint="cs"/>
          <w:color w:val="000000" w:themeColor="text1"/>
          <w:sz w:val="28"/>
          <w:szCs w:val="28"/>
          <w:rtl/>
          <w:lang w:bidi="ar-EG"/>
        </w:rPr>
        <w:t xml:space="preserve">، لأن سرعة تغيير لجان المراجعة قد يكون من العناصر الهدامة </w:t>
      </w:r>
      <w:r w:rsidR="007D34A7" w:rsidRPr="00915F46">
        <w:rPr>
          <w:rFonts w:ascii="Hacen Liner Screen Bd" w:hAnsi="Hacen Liner Screen Bd" w:cs="Hacen Liner Screen Bd" w:hint="cs"/>
          <w:color w:val="000000" w:themeColor="text1"/>
          <w:sz w:val="28"/>
          <w:szCs w:val="28"/>
          <w:rtl/>
          <w:lang w:bidi="ar-EG"/>
        </w:rPr>
        <w:t>ل</w:t>
      </w:r>
      <w:r w:rsidR="00B239D2" w:rsidRPr="00915F46">
        <w:rPr>
          <w:rFonts w:ascii="Hacen Liner Screen Bd" w:hAnsi="Hacen Liner Screen Bd" w:cs="Hacen Liner Screen Bd" w:hint="cs"/>
          <w:color w:val="000000" w:themeColor="text1"/>
          <w:sz w:val="28"/>
          <w:szCs w:val="28"/>
          <w:rtl/>
          <w:lang w:bidi="ar-EG"/>
        </w:rPr>
        <w:t xml:space="preserve">كفاءة </w:t>
      </w:r>
      <w:r w:rsidR="00391D52" w:rsidRPr="00915F46">
        <w:rPr>
          <w:rFonts w:ascii="Hacen Liner Screen Bd" w:hAnsi="Hacen Liner Screen Bd" w:cs="Hacen Liner Screen Bd" w:hint="cs"/>
          <w:color w:val="000000" w:themeColor="text1"/>
          <w:sz w:val="28"/>
          <w:szCs w:val="28"/>
          <w:rtl/>
          <w:lang w:bidi="ar-EG"/>
        </w:rPr>
        <w:t xml:space="preserve">عمل تلك اللجان، حيث أن اللجنة تحتاج لوقت كاف حتى تتفهم </w:t>
      </w:r>
      <w:r w:rsidR="006172DD" w:rsidRPr="00915F46">
        <w:rPr>
          <w:rFonts w:ascii="Hacen Liner Screen Bd" w:hAnsi="Hacen Liner Screen Bd" w:cs="Hacen Liner Screen Bd" w:hint="cs"/>
          <w:color w:val="000000" w:themeColor="text1"/>
          <w:sz w:val="28"/>
          <w:szCs w:val="28"/>
          <w:rtl/>
          <w:lang w:bidi="ar-EG"/>
        </w:rPr>
        <w:t>بعمق طبيعة نشاط الشركة والنواحي الفنية لذلك النشاط، وفي ذات الوقت لا يمكن إ</w:t>
      </w:r>
      <w:r w:rsidR="007617F2" w:rsidRPr="00915F46">
        <w:rPr>
          <w:rFonts w:ascii="Hacen Liner Screen Bd" w:hAnsi="Hacen Liner Screen Bd" w:cs="Hacen Liner Screen Bd" w:hint="cs"/>
          <w:color w:val="000000" w:themeColor="text1"/>
          <w:sz w:val="28"/>
          <w:szCs w:val="28"/>
          <w:rtl/>
          <w:lang w:bidi="ar-EG"/>
        </w:rPr>
        <w:t>غ</w:t>
      </w:r>
      <w:r w:rsidR="006172DD" w:rsidRPr="00915F46">
        <w:rPr>
          <w:rFonts w:ascii="Hacen Liner Screen Bd" w:hAnsi="Hacen Liner Screen Bd" w:cs="Hacen Liner Screen Bd" w:hint="cs"/>
          <w:color w:val="000000" w:themeColor="text1"/>
          <w:sz w:val="28"/>
          <w:szCs w:val="28"/>
          <w:rtl/>
          <w:lang w:bidi="ar-EG"/>
        </w:rPr>
        <w:t xml:space="preserve">فال أن </w:t>
      </w:r>
      <w:r w:rsidR="0074437E" w:rsidRPr="00915F46">
        <w:rPr>
          <w:rFonts w:ascii="Hacen Liner Screen Bd" w:hAnsi="Hacen Liner Screen Bd" w:cs="Hacen Liner Screen Bd" w:hint="cs"/>
          <w:color w:val="000000" w:themeColor="text1"/>
          <w:sz w:val="28"/>
          <w:szCs w:val="28"/>
          <w:rtl/>
          <w:lang w:bidi="ar-EG"/>
        </w:rPr>
        <w:t>تجديد أعضاء لجنة المراجعة يضفي أفق جديدة للجان المراجعة. وبالتالي يتم تحديد مدة خدمة لجنة المراجعة بتوافر التوازن بين تلك الاعتبارات.</w:t>
      </w:r>
    </w:p>
    <w:p w:rsidR="00287BE0" w:rsidRPr="00915F46" w:rsidRDefault="00CF1E5F" w:rsidP="00B70F1B">
      <w:pPr>
        <w:spacing w:line="252" w:lineRule="auto"/>
        <w:jc w:val="lowKashida"/>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lastRenderedPageBreak/>
        <w:t>3/4/4/6 مكافآت لجنة المراجعة:</w:t>
      </w:r>
    </w:p>
    <w:p w:rsidR="00287BE0" w:rsidRPr="00915F46" w:rsidRDefault="00BB6EC3" w:rsidP="00B70F1B">
      <w:pPr>
        <w:spacing w:line="252"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يجب مكافأة أعضاء لجنة المراجعة بشكل مناسب </w:t>
      </w:r>
      <w:r w:rsidR="000A6392" w:rsidRPr="00915F46">
        <w:rPr>
          <w:rFonts w:ascii="Hacen Liner Screen Bd" w:hAnsi="Hacen Liner Screen Bd" w:cs="Hacen Liner Screen Bd" w:hint="cs"/>
          <w:color w:val="000000" w:themeColor="text1"/>
          <w:sz w:val="28"/>
          <w:szCs w:val="28"/>
          <w:rtl/>
          <w:lang w:bidi="ar-EG"/>
        </w:rPr>
        <w:t>في مقابل خدماتهم التي يقدمونها والوقت والجهد الذي يبذلونه، وهذا من شأنه أن يجذب المديرين المتميزين في الأداء وبالت</w:t>
      </w:r>
      <w:r w:rsidR="00F34D44" w:rsidRPr="00915F46">
        <w:rPr>
          <w:rFonts w:ascii="Hacen Liner Screen Bd" w:hAnsi="Hacen Liner Screen Bd" w:cs="Hacen Liner Screen Bd" w:hint="cs"/>
          <w:color w:val="000000" w:themeColor="text1"/>
          <w:sz w:val="28"/>
          <w:szCs w:val="28"/>
          <w:rtl/>
          <w:lang w:bidi="ar-EG"/>
        </w:rPr>
        <w:t>الي يزيد من الدور الفعال الذي ي</w:t>
      </w:r>
      <w:r w:rsidR="000A6392" w:rsidRPr="00915F46">
        <w:rPr>
          <w:rFonts w:ascii="Hacen Liner Screen Bd" w:hAnsi="Hacen Liner Screen Bd" w:cs="Hacen Liner Screen Bd" w:hint="cs"/>
          <w:color w:val="000000" w:themeColor="text1"/>
          <w:sz w:val="28"/>
          <w:szCs w:val="28"/>
          <w:rtl/>
          <w:lang w:bidi="ar-EG"/>
        </w:rPr>
        <w:t>ل</w:t>
      </w:r>
      <w:r w:rsidR="00F34D44" w:rsidRPr="00915F46">
        <w:rPr>
          <w:rFonts w:ascii="Hacen Liner Screen Bd" w:hAnsi="Hacen Liner Screen Bd" w:cs="Hacen Liner Screen Bd" w:hint="cs"/>
          <w:color w:val="000000" w:themeColor="text1"/>
          <w:sz w:val="28"/>
          <w:szCs w:val="28"/>
          <w:rtl/>
          <w:lang w:bidi="ar-EG"/>
        </w:rPr>
        <w:t>ع</w:t>
      </w:r>
      <w:r w:rsidR="000A6392" w:rsidRPr="00915F46">
        <w:rPr>
          <w:rFonts w:ascii="Hacen Liner Screen Bd" w:hAnsi="Hacen Liner Screen Bd" w:cs="Hacen Liner Screen Bd" w:hint="cs"/>
          <w:color w:val="000000" w:themeColor="text1"/>
          <w:sz w:val="28"/>
          <w:szCs w:val="28"/>
          <w:rtl/>
          <w:lang w:bidi="ar-EG"/>
        </w:rPr>
        <w:t>به هؤلاء المديرين في الرقابة على تصرفات الإدارة.</w:t>
      </w:r>
    </w:p>
    <w:p w:rsidR="000A6392" w:rsidRPr="00915F46" w:rsidRDefault="00054722" w:rsidP="00B70F1B">
      <w:pPr>
        <w:spacing w:line="252"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ويرى الباحث أن تقدير قيمة مكافآت أعضاء لجنة المراجعة يمكن أن يكون سلاح ذو حدين من حيث التقصير أو المغالاة في المكافأة، والذي قد يؤثر سلباً أو إيجاباً </w:t>
      </w:r>
      <w:r w:rsidR="00402691" w:rsidRPr="00915F46">
        <w:rPr>
          <w:rFonts w:ascii="Hacen Liner Screen Bd" w:hAnsi="Hacen Liner Screen Bd" w:cs="Hacen Liner Screen Bd" w:hint="cs"/>
          <w:color w:val="000000" w:themeColor="text1"/>
          <w:sz w:val="28"/>
          <w:szCs w:val="28"/>
          <w:rtl/>
          <w:lang w:bidi="ar-EG"/>
        </w:rPr>
        <w:t>على مدى حيادية واستقلالية الأعضاء، وبالتالي يجب أن يكون تقدير قيمة مكافآت أعضاء لجنة المراجعة محايداً وموضوعياً بحيث تتناسب قيمة المكافآت وحجم العمل المبذول.</w:t>
      </w:r>
    </w:p>
    <w:p w:rsidR="00402691" w:rsidRPr="00915F46" w:rsidRDefault="00402691" w:rsidP="00B70F1B">
      <w:pPr>
        <w:spacing w:line="252"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ومما يؤكد على ذلك </w:t>
      </w:r>
      <w:r w:rsidR="006503E6" w:rsidRPr="00915F46">
        <w:rPr>
          <w:rFonts w:ascii="Hacen Liner Screen Bd" w:hAnsi="Hacen Liner Screen Bd" w:cs="Hacen Liner Screen Bd" w:hint="cs"/>
          <w:color w:val="000000" w:themeColor="text1"/>
          <w:sz w:val="28"/>
          <w:szCs w:val="28"/>
          <w:rtl/>
          <w:lang w:bidi="ar-EG"/>
        </w:rPr>
        <w:t xml:space="preserve">ما توصلت إليه دراسة </w:t>
      </w:r>
      <w:r w:rsidR="00D6067E" w:rsidRPr="00915F46">
        <w:rPr>
          <w:rFonts w:ascii="Hacen Liner Screen Bd" w:hAnsi="Hacen Liner Screen Bd" w:cs="Hacen Liner Screen Bd" w:hint="cs"/>
          <w:color w:val="000000" w:themeColor="text1"/>
          <w:sz w:val="28"/>
          <w:szCs w:val="28"/>
          <w:rtl/>
          <w:lang w:bidi="ar-EG"/>
        </w:rPr>
        <w:t xml:space="preserve">(شاهين، 2012، ص398) من أن ارتفاع المبالغ التي يحصل عليها أعضاء لجنة المراجعة </w:t>
      </w:r>
      <w:r w:rsidR="00BB11ED" w:rsidRPr="00915F46">
        <w:rPr>
          <w:rFonts w:ascii="Hacen Liner Screen Bd" w:hAnsi="Hacen Liner Screen Bd" w:cs="Hacen Liner Screen Bd" w:hint="cs"/>
          <w:color w:val="000000" w:themeColor="text1"/>
          <w:sz w:val="28"/>
          <w:szCs w:val="28"/>
          <w:rtl/>
          <w:lang w:bidi="ar-EG"/>
        </w:rPr>
        <w:t xml:space="preserve">قد تؤدي إلى نوعية من الروابط الاقتصادية بين أعضاء اللجنة والإدارة، وبالتالي لا يكون الأعضاء قادرين على </w:t>
      </w:r>
      <w:r w:rsidR="00FB1247" w:rsidRPr="00915F46">
        <w:rPr>
          <w:rFonts w:ascii="Hacen Liner Screen Bd" w:hAnsi="Hacen Liner Screen Bd" w:cs="Hacen Liner Screen Bd" w:hint="cs"/>
          <w:color w:val="000000" w:themeColor="text1"/>
          <w:sz w:val="28"/>
          <w:szCs w:val="28"/>
          <w:rtl/>
          <w:lang w:bidi="ar-EG"/>
        </w:rPr>
        <w:t>التصريح بحقيقة تقييمهم لأداء الإدارة، وذلك خوفاً من فقد عضويتهم باللجنة وبالتالي التأثير على أوضاعهم المادية الاقتصادية بالسلب وهو الأمر الذي يجعلهم أكثر تحفظاً في إبداء أراء صريحة عن العملية المالية والمحاسبية الخاصة بالشركة يؤدي إلى فقدان الموضوعية والاستقلالية والتقليل من درجة الفاعلية التي تعمل بها اللجنة وتشرف على العمل المالي وتتخذ القرارات المصححة لعمليات التلاعب والاحتيال المالي في التقارير المالية.</w:t>
      </w:r>
    </w:p>
    <w:p w:rsidR="00FB1247" w:rsidRPr="00915F46" w:rsidRDefault="00FB1247" w:rsidP="00B70F1B">
      <w:pPr>
        <w:spacing w:line="252"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وتجدر الإشارة إلى أنه يجب </w:t>
      </w:r>
      <w:r w:rsidR="00F34D44" w:rsidRPr="00915F46">
        <w:rPr>
          <w:rFonts w:ascii="Hacen Liner Screen Bd" w:hAnsi="Hacen Liner Screen Bd" w:cs="Hacen Liner Screen Bd" w:hint="cs"/>
          <w:color w:val="000000" w:themeColor="text1"/>
          <w:sz w:val="28"/>
          <w:szCs w:val="28"/>
          <w:rtl/>
          <w:lang w:bidi="ar-EG"/>
        </w:rPr>
        <w:t xml:space="preserve">أن </w:t>
      </w:r>
      <w:r w:rsidRPr="00915F46">
        <w:rPr>
          <w:rFonts w:ascii="Hacen Liner Screen Bd" w:hAnsi="Hacen Liner Screen Bd" w:cs="Hacen Liner Screen Bd" w:hint="cs"/>
          <w:color w:val="000000" w:themeColor="text1"/>
          <w:sz w:val="28"/>
          <w:szCs w:val="28"/>
          <w:rtl/>
          <w:lang w:bidi="ar-EG"/>
        </w:rPr>
        <w:t xml:space="preserve">يؤخذ في الاعتبار حجم الشركة وتعدد أنشطتها، وأن تتناسب المكافآت مع ما يحصل عليه أعضاء مجلس الإدارة، وأن يتم تمييز رئيس اللجنة بشكل أوضح عن باقي أعضاء اللجنة نظراً لكبر حجم مهامه ومسئولياته </w:t>
      </w:r>
      <w:r w:rsidRPr="00915F46">
        <w:rPr>
          <w:rFonts w:ascii="Hacen Liner Screen Bd" w:hAnsi="Hacen Liner Screen Bd" w:cs="Hacen Liner Screen Bd"/>
          <w:color w:val="000000" w:themeColor="text1"/>
          <w:sz w:val="28"/>
          <w:szCs w:val="28"/>
          <w:lang w:bidi="ar-EG"/>
        </w:rPr>
        <w:t>(FRC, 2008, P.49)</w:t>
      </w:r>
      <w:r w:rsidRPr="00915F46">
        <w:rPr>
          <w:rFonts w:ascii="Hacen Liner Screen Bd" w:hAnsi="Hacen Liner Screen Bd" w:cs="Hacen Liner Screen Bd" w:hint="cs"/>
          <w:color w:val="000000" w:themeColor="text1"/>
          <w:sz w:val="28"/>
          <w:szCs w:val="28"/>
          <w:rtl/>
          <w:lang w:bidi="ar-EG"/>
        </w:rPr>
        <w:t>.</w:t>
      </w:r>
    </w:p>
    <w:p w:rsidR="005446C5" w:rsidRPr="00915F46" w:rsidRDefault="00007FCE" w:rsidP="00B70F1B">
      <w:pPr>
        <w:spacing w:line="252" w:lineRule="auto"/>
        <w:jc w:val="lowKashida"/>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3/4/4/7 تقرير لجنة المراجعة:</w:t>
      </w:r>
    </w:p>
    <w:p w:rsidR="00FA08B0" w:rsidRPr="00915F46" w:rsidRDefault="00AE5B36" w:rsidP="00F907F2">
      <w:pPr>
        <w:spacing w:line="240"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يعتبر تقرير لجنة المراجعة الذي يتضمن إفصاح كاف عن تشكيل واجتماعات ومسئوليات وسلطات وأنشطة وتوصيات اللجنة، بمثابة إقرار بأن اللجنة قد نفذت مسئولياتها بشكل ملائم. وبالرغم من أنه لا توجد قواعد محددة بخصوص شكل ومحتويات تقرير لجنة المراجعة، إلا أن نشر ذلك التقرير ضمن التقارير السنوية المقدمة للمساهمين يمكن أن </w:t>
      </w:r>
      <w:r w:rsidR="00FA08B0" w:rsidRPr="00915F46">
        <w:rPr>
          <w:rFonts w:ascii="Hacen Liner Screen Bd" w:hAnsi="Hacen Liner Screen Bd" w:cs="Hacen Liner Screen Bd" w:hint="cs"/>
          <w:color w:val="000000" w:themeColor="text1"/>
          <w:sz w:val="28"/>
          <w:szCs w:val="28"/>
          <w:rtl/>
          <w:lang w:bidi="ar-EG"/>
        </w:rPr>
        <w:t>يساهم في تحسين جودة ونزاهة التقارير المالية، ويدعم قنوات الإتصال بين اللجنة والمساهمين (غالي، 2001، ص ص108-110).</w:t>
      </w:r>
    </w:p>
    <w:p w:rsidR="00FA08B0" w:rsidRPr="00915F46" w:rsidRDefault="00B31D28" w:rsidP="00F907F2">
      <w:pPr>
        <w:spacing w:line="240"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ويرى الباحث أن الإفصاح عن تقرير لجنة المراجعة ضمن التقارير والقوائم المالي</w:t>
      </w:r>
      <w:r w:rsidR="00227E0E" w:rsidRPr="00915F46">
        <w:rPr>
          <w:rFonts w:ascii="Hacen Liner Screen Bd" w:hAnsi="Hacen Liner Screen Bd" w:cs="Hacen Liner Screen Bd" w:hint="cs"/>
          <w:color w:val="000000" w:themeColor="text1"/>
          <w:sz w:val="28"/>
          <w:szCs w:val="28"/>
          <w:rtl/>
          <w:lang w:bidi="ar-EG"/>
        </w:rPr>
        <w:t xml:space="preserve">ة للشركات، يجب أن يكون إلزامياً </w:t>
      </w:r>
      <w:r w:rsidR="009B0057" w:rsidRPr="00915F46">
        <w:rPr>
          <w:rFonts w:ascii="Hacen Liner Screen Bd" w:hAnsi="Hacen Liner Screen Bd" w:cs="Hacen Liner Screen Bd" w:hint="cs"/>
          <w:color w:val="000000" w:themeColor="text1"/>
          <w:sz w:val="28"/>
          <w:szCs w:val="28"/>
          <w:rtl/>
          <w:lang w:bidi="ar-EG"/>
        </w:rPr>
        <w:t>لما له من آثار إيجابية على مستخدمي المعلومات المحاسبية وخاصة تحقيق الثقة والمصداقية في هذه المعلومات والمساعدة على إتخاذ القرارات الصحيحة.</w:t>
      </w:r>
    </w:p>
    <w:p w:rsidR="00266A75" w:rsidRPr="00915F46" w:rsidRDefault="00266A75" w:rsidP="00266A75">
      <w:pPr>
        <w:jc w:val="center"/>
        <w:rPr>
          <w:rFonts w:cs="AF_Diwani"/>
          <w:color w:val="000000" w:themeColor="text1"/>
          <w:sz w:val="42"/>
          <w:szCs w:val="42"/>
          <w:rtl/>
        </w:rPr>
      </w:pPr>
      <w:r w:rsidRPr="00915F46">
        <w:rPr>
          <w:rFonts w:cs="AF_Diwani" w:hint="cs"/>
          <w:color w:val="000000" w:themeColor="text1"/>
          <w:sz w:val="54"/>
          <w:szCs w:val="54"/>
          <w:rtl/>
        </w:rPr>
        <w:lastRenderedPageBreak/>
        <w:t>4- المبحث الرابع</w:t>
      </w:r>
    </w:p>
    <w:p w:rsidR="00266A75" w:rsidRPr="00915F46" w:rsidRDefault="00266A75" w:rsidP="00266A75">
      <w:pPr>
        <w:jc w:val="center"/>
        <w:rPr>
          <w:rFonts w:cs="MCS Taybah S_U normal."/>
          <w:color w:val="000000" w:themeColor="text1"/>
          <w:sz w:val="42"/>
          <w:szCs w:val="42"/>
          <w:rtl/>
        </w:rPr>
      </w:pPr>
      <w:r w:rsidRPr="00915F46">
        <w:rPr>
          <w:rFonts w:cs="MCS Taybah S_U normal." w:hint="cs"/>
          <w:color w:val="000000" w:themeColor="text1"/>
          <w:sz w:val="42"/>
          <w:szCs w:val="42"/>
          <w:rtl/>
        </w:rPr>
        <w:t>الإطـار الفكري لإدارة الأرباح</w:t>
      </w:r>
    </w:p>
    <w:p w:rsidR="00CB1528" w:rsidRPr="00915F46" w:rsidRDefault="00614BA7" w:rsidP="002C774D">
      <w:pPr>
        <w:spacing w:before="120"/>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 xml:space="preserve">تعددت الدراسات والأبحاث التي تناولت عملية إدارة الأرباح، مما يشير إلى انتشار هذه العملية في الواقع العملي وأنها أصبحت </w:t>
      </w:r>
      <w:r w:rsidR="002B1798" w:rsidRPr="00915F46">
        <w:rPr>
          <w:rFonts w:ascii="Hacen Liner Screen Bd" w:hAnsi="Hacen Liner Screen Bd" w:cs="Hacen Liner Screen Bd" w:hint="cs"/>
          <w:color w:val="000000" w:themeColor="text1"/>
          <w:sz w:val="28"/>
          <w:szCs w:val="28"/>
          <w:rtl/>
        </w:rPr>
        <w:t xml:space="preserve">شبه ظاهرة عامة، مما يتطلب ضرورة التعرف على الجوانب الفكرية </w:t>
      </w:r>
      <w:r w:rsidR="004D4A89" w:rsidRPr="00915F46">
        <w:rPr>
          <w:rFonts w:ascii="Hacen Liner Screen Bd" w:hAnsi="Hacen Liner Screen Bd" w:cs="Hacen Liner Screen Bd" w:hint="cs"/>
          <w:color w:val="000000" w:themeColor="text1"/>
          <w:sz w:val="28"/>
          <w:szCs w:val="28"/>
          <w:rtl/>
        </w:rPr>
        <w:t>والفلسفية المختلفة المتعلقة بها.</w:t>
      </w:r>
    </w:p>
    <w:p w:rsidR="004D4A89" w:rsidRPr="00915F46" w:rsidRDefault="00E923AF" w:rsidP="00E923AF">
      <w:pPr>
        <w:ind w:firstLine="720"/>
        <w:jc w:val="lowKashida"/>
        <w:rPr>
          <w:rFonts w:ascii="Hacen Liner Screen Bd" w:hAnsi="Hacen Liner Screen Bd" w:cs="Hacen Liner Screen Bd"/>
          <w:color w:val="000000" w:themeColor="text1"/>
          <w:sz w:val="28"/>
          <w:szCs w:val="28"/>
          <w:rtl/>
        </w:rPr>
      </w:pPr>
      <w:r w:rsidRPr="00915F46">
        <w:rPr>
          <w:rFonts w:ascii="Hacen Liner Screen Bd" w:hAnsi="Hacen Liner Screen Bd" w:cs="Hacen Liner Screen Bd" w:hint="cs"/>
          <w:color w:val="000000" w:themeColor="text1"/>
          <w:sz w:val="28"/>
          <w:szCs w:val="28"/>
          <w:rtl/>
        </w:rPr>
        <w:t>وبناء على ذلك تركز الدراسة في هذا المبحث على تعريف إدارة الأرباح، تحديد دوافع وأسباب إدارة الأرباح، الأساليب والمداخل التي تتبعها الإدارة لتنفيذ ممارسات إدارة الأرباح، وكذا تحديد النتائج المترتبة على مخاطر هذه الممارسات، وذلك كما يلي:</w:t>
      </w:r>
    </w:p>
    <w:p w:rsidR="00C52462" w:rsidRPr="00915F46" w:rsidRDefault="00C52462" w:rsidP="00C52462">
      <w:pPr>
        <w:spacing w:before="120"/>
        <w:jc w:val="lowKashida"/>
        <w:rPr>
          <w:rFonts w:cs="MCS Taybah S_U normal."/>
          <w:color w:val="000000" w:themeColor="text1"/>
          <w:sz w:val="34"/>
          <w:szCs w:val="34"/>
          <w:rtl/>
        </w:rPr>
      </w:pPr>
      <w:r w:rsidRPr="00915F46">
        <w:rPr>
          <w:rFonts w:cs="MCS Taybah S_U normal." w:hint="cs"/>
          <w:color w:val="000000" w:themeColor="text1"/>
          <w:sz w:val="34"/>
          <w:szCs w:val="34"/>
          <w:rtl/>
        </w:rPr>
        <w:t>4/1 تعريف إدارة الأرباح:</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rPr>
        <w:t xml:space="preserve">عرف </w:t>
      </w:r>
      <w:r w:rsidRPr="00915F46">
        <w:rPr>
          <w:rFonts w:ascii="Hacen Liner Screen Bd" w:hAnsi="Hacen Liner Screen Bd" w:cs="Hacen Liner Screen Bd"/>
          <w:color w:val="000000" w:themeColor="text1"/>
          <w:sz w:val="28"/>
          <w:szCs w:val="28"/>
        </w:rPr>
        <w:t>(Healy &amp; Wahlen, 1999, P. 368)</w:t>
      </w:r>
      <w:r w:rsidRPr="00915F46">
        <w:rPr>
          <w:rFonts w:ascii="Hacen Liner Screen Bd" w:hAnsi="Hacen Liner Screen Bd" w:cs="Hacen Liner Screen Bd" w:hint="cs"/>
          <w:color w:val="000000" w:themeColor="text1"/>
          <w:sz w:val="28"/>
          <w:szCs w:val="28"/>
          <w:rtl/>
          <w:lang w:bidi="ar-EG"/>
        </w:rPr>
        <w:t xml:space="preserve"> إدارة الأرباح بأنها تحدث عندما يستخدم المديرون تقديراتهم وأحكامهم الشخصية في إعداد التقارير المالية، وفي هيكلة العمليات لتعديل التقارير المالية بهدف خداع وتضليل بعض أصحاب المصالح عن فهم الأداء الاقتصادي الحقيقي للشركة، أو للتأثير على النتائج التعاقدية التي تعتمد على الأرقام المحاسبية المنشورة.</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وقد عرف </w:t>
      </w:r>
      <w:r w:rsidRPr="00915F46">
        <w:rPr>
          <w:rFonts w:ascii="Hacen Liner Screen Bd" w:hAnsi="Hacen Liner Screen Bd" w:cs="Hacen Liner Screen Bd"/>
          <w:color w:val="000000" w:themeColor="text1"/>
          <w:sz w:val="28"/>
          <w:szCs w:val="28"/>
          <w:lang w:bidi="ar-EG"/>
        </w:rPr>
        <w:t>(Fields, et. al., 2001, P. 260)</w:t>
      </w:r>
      <w:r w:rsidRPr="00915F46">
        <w:rPr>
          <w:rFonts w:ascii="Hacen Liner Screen Bd" w:hAnsi="Hacen Liner Screen Bd" w:cs="Hacen Liner Screen Bd" w:hint="cs"/>
          <w:color w:val="000000" w:themeColor="text1"/>
          <w:sz w:val="28"/>
          <w:szCs w:val="28"/>
          <w:rtl/>
          <w:lang w:bidi="ar-EG"/>
        </w:rPr>
        <w:t xml:space="preserve"> إدارة الأرباح بأنها تحدث عندما يستخدم المديرون ما يتاح لهم من حرية وحكم شخصي من خلال الأرقام المحاسبية بهدف تعظيم قيمة الشركة أو بما يحقق مصلحتها الشخصية.</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بينما عرف </w:t>
      </w:r>
      <w:r w:rsidRPr="00915F46">
        <w:rPr>
          <w:rFonts w:ascii="Hacen Liner Screen Bd" w:hAnsi="Hacen Liner Screen Bd" w:cs="Hacen Liner Screen Bd"/>
          <w:color w:val="000000" w:themeColor="text1"/>
          <w:sz w:val="28"/>
          <w:szCs w:val="28"/>
          <w:lang w:bidi="ar-EG"/>
        </w:rPr>
        <w:t>(Mulford &amp; Comiskey, 2002, P. 66)</w:t>
      </w:r>
      <w:r w:rsidRPr="00915F46">
        <w:rPr>
          <w:rFonts w:ascii="Hacen Liner Screen Bd" w:hAnsi="Hacen Liner Screen Bd" w:cs="Hacen Liner Screen Bd" w:hint="cs"/>
          <w:color w:val="000000" w:themeColor="text1"/>
          <w:sz w:val="28"/>
          <w:szCs w:val="28"/>
          <w:rtl/>
          <w:lang w:bidi="ar-EG"/>
        </w:rPr>
        <w:t xml:space="preserve"> إدارة الأرباح بأنها التلاعب في الأرباح لتحقيق الربح المستهدف والمحدد مسبقاً بواسطة الإدارة، أو تنبؤات المحلليين الماليين أو للعمل على استقرار مستوى الأرباح.</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كما عرف </w:t>
      </w:r>
      <w:r w:rsidRPr="00915F46">
        <w:rPr>
          <w:rFonts w:ascii="Hacen Liner Screen Bd" w:hAnsi="Hacen Liner Screen Bd" w:cs="Hacen Liner Screen Bd"/>
          <w:color w:val="000000" w:themeColor="text1"/>
          <w:sz w:val="28"/>
          <w:szCs w:val="28"/>
          <w:lang w:bidi="ar-EG"/>
        </w:rPr>
        <w:t>(Schroder, et. al., 2005, P. 49)</w:t>
      </w:r>
      <w:r w:rsidRPr="00915F46">
        <w:rPr>
          <w:rFonts w:ascii="Hacen Liner Screen Bd" w:hAnsi="Hacen Liner Screen Bd" w:cs="Hacen Liner Screen Bd" w:hint="cs"/>
          <w:color w:val="000000" w:themeColor="text1"/>
          <w:sz w:val="28"/>
          <w:szCs w:val="28"/>
          <w:rtl/>
          <w:lang w:bidi="ar-EG"/>
        </w:rPr>
        <w:t xml:space="preserve"> إدارة الأرباح بأنها محاولة إدارة الشركة للتأثير على رقم الأرباح المعلن عنه لتحقيق مصالح شخصية.</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وأخيراً يعرف </w:t>
      </w:r>
      <w:r w:rsidRPr="00915F46">
        <w:rPr>
          <w:rFonts w:ascii="Hacen Liner Screen Bd" w:hAnsi="Hacen Liner Screen Bd" w:cs="Hacen Liner Screen Bd"/>
          <w:color w:val="000000" w:themeColor="text1"/>
          <w:sz w:val="28"/>
          <w:szCs w:val="28"/>
          <w:lang w:bidi="ar-EG"/>
        </w:rPr>
        <w:t>(Scholer, 2005, P. 3)</w:t>
      </w:r>
      <w:r w:rsidRPr="00915F46">
        <w:rPr>
          <w:rFonts w:ascii="Hacen Liner Screen Bd" w:hAnsi="Hacen Liner Screen Bd" w:cs="Hacen Liner Screen Bd" w:hint="cs"/>
          <w:color w:val="000000" w:themeColor="text1"/>
          <w:sz w:val="28"/>
          <w:szCs w:val="28"/>
          <w:rtl/>
          <w:lang w:bidi="ar-EG"/>
        </w:rPr>
        <w:t xml:space="preserve"> إدارة الأرباح على أنها تمثل تدخل متعمد من قبل الإدارة في عملية إعداد التقارير المالية وذلك بهدف تحقيق بعض المكاسب الذاتية.</w:t>
      </w:r>
    </w:p>
    <w:p w:rsidR="00C52462" w:rsidRPr="00915F46" w:rsidRDefault="00C52462" w:rsidP="00C52462">
      <w:pPr>
        <w:ind w:firstLine="720"/>
        <w:jc w:val="lowKashida"/>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وفي ضوء ما سبق يتضح للباحث ما يلي:</w:t>
      </w:r>
    </w:p>
    <w:p w:rsidR="00C52462" w:rsidRPr="00915F46" w:rsidRDefault="00C52462" w:rsidP="00C52462">
      <w:pPr>
        <w:pStyle w:val="ListParagraph"/>
        <w:numPr>
          <w:ilvl w:val="0"/>
          <w:numId w:val="18"/>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أن هذه التعريفات قد اختلفت فيما بينها بإختلاف وجهات نظر الباحثين، حيث تبني كل تعريف منها وجهة نظر محددة، سواء من حيث دوافع الإدارة للقيام بإدارة الأرباح أو </w:t>
      </w:r>
      <w:r w:rsidRPr="00915F46">
        <w:rPr>
          <w:rFonts w:ascii="Hacen Liner Screen Bd" w:hAnsi="Hacen Liner Screen Bd" w:cs="Hacen Liner Screen Bd" w:hint="cs"/>
          <w:color w:val="000000" w:themeColor="text1"/>
          <w:sz w:val="28"/>
          <w:szCs w:val="28"/>
          <w:rtl/>
          <w:lang w:bidi="ar-EG"/>
        </w:rPr>
        <w:lastRenderedPageBreak/>
        <w:t>الأدوات المستخدمة في القيام بإدارة الأرباح أو مدى قانونية وعدم قانونية ممارسات إدارة الأرباح.</w:t>
      </w:r>
    </w:p>
    <w:p w:rsidR="00C52462" w:rsidRPr="00915F46" w:rsidRDefault="00C52462" w:rsidP="00C52462">
      <w:pPr>
        <w:pStyle w:val="ListParagraph"/>
        <w:numPr>
          <w:ilvl w:val="0"/>
          <w:numId w:val="18"/>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أن هناك إتفاق بين العديد من الدراسات على أن الهدف من إدارة الأرباح هو تعديل التقارير المالية والتلاعب في الأرباح لتحقيق مكاسب ذاتية للإدارة أو لتعظيم قيمة الشركة أو لتضليل بعض أصحاب المصلحة في الشركة أو للوصول لمستوى معين من الأرباح.</w:t>
      </w:r>
    </w:p>
    <w:p w:rsidR="00C52462" w:rsidRPr="00915F46" w:rsidRDefault="00C52462" w:rsidP="00C52462">
      <w:pPr>
        <w:pStyle w:val="ListParagraph"/>
        <w:numPr>
          <w:ilvl w:val="0"/>
          <w:numId w:val="18"/>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إن إدارة الأرباح هي ممارسات إدارية يتم عن طريقها الوصول إلى الأرباح التي تعكس رغبة الإدارة وليست الأرباح التي تعكس الأداء المالي الحقيقي للشركة.</w:t>
      </w:r>
    </w:p>
    <w:p w:rsidR="00C52462" w:rsidRPr="007C6727" w:rsidRDefault="00C52462" w:rsidP="00C52462">
      <w:pPr>
        <w:pStyle w:val="ListParagraph"/>
        <w:numPr>
          <w:ilvl w:val="0"/>
          <w:numId w:val="18"/>
        </w:numPr>
        <w:ind w:left="368"/>
        <w:jc w:val="lowKashida"/>
        <w:rPr>
          <w:rFonts w:ascii="Hacen Liner Screen Bd" w:hAnsi="Hacen Liner Screen Bd" w:cs="Hacen Liner Screen Bd"/>
          <w:b/>
          <w:bCs/>
          <w:color w:val="000000" w:themeColor="text1"/>
          <w:sz w:val="28"/>
          <w:szCs w:val="28"/>
          <w:rtl/>
          <w:lang w:bidi="ar-EG"/>
        </w:rPr>
      </w:pPr>
      <w:r w:rsidRPr="007C6727">
        <w:rPr>
          <w:rFonts w:ascii="Hacen Liner Screen Bd" w:hAnsi="Hacen Liner Screen Bd" w:cs="Hacen Liner Screen Bd" w:hint="cs"/>
          <w:b/>
          <w:bCs/>
          <w:color w:val="000000" w:themeColor="text1"/>
          <w:sz w:val="28"/>
          <w:szCs w:val="28"/>
          <w:rtl/>
          <w:lang w:bidi="ar-EG"/>
        </w:rPr>
        <w:t>وبذلك يمكن للباحث أن يصل إلى تعريف شامل لإدارة الأرباح على أنها "كافة الممارسات المحاسبية المدروسة التي تقوم بها إدارة الشركة لتحريف الأداء المالي الحقيقي للشركة من خلال التدخل المتعمد في عملية إعداد التقارير المالية إستغلالاً لمرونة المبادئ المحاسبية المتعارف عليها للوصول إلى مستويات مرغوبة من الأرباح لتحقيق مصالحها الذاتية، أو لتضليل بعض أصحاب المصالح".</w:t>
      </w:r>
    </w:p>
    <w:p w:rsidR="00F907F2" w:rsidRPr="00915F46" w:rsidRDefault="00C52462" w:rsidP="00F907F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وعندما تلجأ الإدارة إلى إدارة الأرباح فإنها تستند إلى المبررات الآتية</w:t>
      </w:r>
      <w:r w:rsidR="00F907F2" w:rsidRPr="00915F46">
        <w:rPr>
          <w:rFonts w:ascii="Hacen Liner Screen Bd" w:hAnsi="Hacen Liner Screen Bd" w:cs="Hacen Liner Screen Bd" w:hint="cs"/>
          <w:color w:val="000000" w:themeColor="text1"/>
          <w:sz w:val="28"/>
          <w:szCs w:val="28"/>
          <w:rtl/>
          <w:lang w:bidi="ar-EG"/>
        </w:rPr>
        <w:t>:</w:t>
      </w:r>
    </w:p>
    <w:p w:rsidR="00C52462" w:rsidRPr="00915F46" w:rsidRDefault="00C52462" w:rsidP="00F907F2">
      <w:p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color w:val="000000" w:themeColor="text1"/>
          <w:sz w:val="28"/>
          <w:szCs w:val="28"/>
          <w:lang w:bidi="ar-EG"/>
        </w:rPr>
        <w:t>Scott &amp; Pitman, 2005, PP. 1-16, Schipper &amp; Vincent, 2003, PP. 97-110</w:t>
      </w:r>
      <w:r w:rsidRPr="00915F46">
        <w:rPr>
          <w:rFonts w:ascii="Hacen Liner Screen Bd" w:hAnsi="Hacen Liner Screen Bd" w:cs="Hacen Liner Screen Bd" w:hint="cs"/>
          <w:color w:val="000000" w:themeColor="text1"/>
          <w:sz w:val="28"/>
          <w:szCs w:val="28"/>
          <w:rtl/>
          <w:lang w:bidi="ar-EG"/>
        </w:rPr>
        <w:t>):</w:t>
      </w:r>
    </w:p>
    <w:p w:rsidR="00C52462" w:rsidRPr="00915F46" w:rsidRDefault="00C52462" w:rsidP="00C52462">
      <w:pPr>
        <w:pStyle w:val="ListParagraph"/>
        <w:numPr>
          <w:ilvl w:val="0"/>
          <w:numId w:val="19"/>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أنها لا تخالف القواعد القانونية سواء كانت عامة أو خاصة بالنشاط التجاري.</w:t>
      </w:r>
    </w:p>
    <w:p w:rsidR="00C52462" w:rsidRPr="00915F46" w:rsidRDefault="00C52462" w:rsidP="00C52462">
      <w:pPr>
        <w:pStyle w:val="ListParagraph"/>
        <w:numPr>
          <w:ilvl w:val="0"/>
          <w:numId w:val="19"/>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أنها لا تخالف المبادئ المحاسبية المتعارف عليها.</w:t>
      </w:r>
    </w:p>
    <w:p w:rsidR="00C52462" w:rsidRPr="00915F46" w:rsidRDefault="00C52462" w:rsidP="00C52462">
      <w:pPr>
        <w:pStyle w:val="ListParagraph"/>
        <w:numPr>
          <w:ilvl w:val="0"/>
          <w:numId w:val="19"/>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أنها ممارسات عامة وشائعة ولا يمكن تجنبها بشكل مطلق.</w:t>
      </w:r>
    </w:p>
    <w:p w:rsidR="00C52462" w:rsidRPr="00915F46" w:rsidRDefault="00C52462" w:rsidP="00C52462">
      <w:pPr>
        <w:pStyle w:val="ListParagraph"/>
        <w:numPr>
          <w:ilvl w:val="0"/>
          <w:numId w:val="19"/>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أنها لا تتجاوز نطاق سلطاتها.</w:t>
      </w:r>
    </w:p>
    <w:p w:rsidR="00C52462" w:rsidRPr="00915F46" w:rsidRDefault="00C52462" w:rsidP="00C52462">
      <w:pPr>
        <w:spacing w:before="120"/>
        <w:jc w:val="lowKashida"/>
        <w:rPr>
          <w:rFonts w:cs="MCS Taybah S_U normal."/>
          <w:color w:val="000000" w:themeColor="text1"/>
          <w:sz w:val="34"/>
          <w:szCs w:val="34"/>
          <w:rtl/>
        </w:rPr>
      </w:pPr>
      <w:r w:rsidRPr="00915F46">
        <w:rPr>
          <w:rFonts w:cs="MCS Taybah S_U normal." w:hint="cs"/>
          <w:color w:val="000000" w:themeColor="text1"/>
          <w:sz w:val="34"/>
          <w:szCs w:val="34"/>
          <w:rtl/>
        </w:rPr>
        <w:t>4/2 دوافع وأسباب إدارة الأرباح:</w:t>
      </w:r>
    </w:p>
    <w:p w:rsidR="00C52462" w:rsidRPr="00915F46" w:rsidRDefault="00C52462" w:rsidP="00CD309C">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تختلف الدوافع وراء قيام الإدارة بممارسات إدارة الأرباح، وقد خلصت الدراسات السابقة إلى أن دوافع الإدارة تتلخص في محاولتها تعظيم دالة منفعتها الذاتية، فالإدارة بصفتها وكيل اقتصادي </w:t>
      </w:r>
      <w:r w:rsidRPr="00915F46">
        <w:rPr>
          <w:rFonts w:ascii="Hacen Liner Screen Bd" w:hAnsi="Hacen Liner Screen Bd" w:cs="Hacen Liner Screen Bd"/>
          <w:color w:val="000000" w:themeColor="text1"/>
          <w:sz w:val="28"/>
          <w:szCs w:val="28"/>
          <w:lang w:bidi="ar-EG"/>
        </w:rPr>
        <w:t>Economic Agent</w:t>
      </w:r>
      <w:r w:rsidRPr="00915F46">
        <w:rPr>
          <w:rFonts w:ascii="Hacen Liner Screen Bd" w:hAnsi="Hacen Liner Screen Bd" w:cs="Hacen Liner Screen Bd" w:hint="cs"/>
          <w:color w:val="000000" w:themeColor="text1"/>
          <w:sz w:val="28"/>
          <w:szCs w:val="28"/>
          <w:rtl/>
          <w:lang w:bidi="ar-EG"/>
        </w:rPr>
        <w:t xml:space="preserve"> ينطبق عليها فروض نظرية تكلفة الوكالة </w:t>
      </w:r>
      <w:r w:rsidRPr="00915F46">
        <w:rPr>
          <w:rFonts w:ascii="Hacen Liner Screen Bd" w:hAnsi="Hacen Liner Screen Bd" w:cs="Hacen Liner Screen Bd"/>
          <w:color w:val="000000" w:themeColor="text1"/>
          <w:sz w:val="28"/>
          <w:szCs w:val="28"/>
          <w:lang w:bidi="ar-EG"/>
        </w:rPr>
        <w:t>Agency Cost Theory</w:t>
      </w:r>
      <w:r w:rsidRPr="00915F46">
        <w:rPr>
          <w:rFonts w:ascii="Hacen Liner Screen Bd" w:hAnsi="Hacen Liner Screen Bd" w:cs="Hacen Liner Screen Bd" w:hint="cs"/>
          <w:color w:val="000000" w:themeColor="text1"/>
          <w:sz w:val="28"/>
          <w:szCs w:val="28"/>
          <w:rtl/>
          <w:lang w:bidi="ar-EG"/>
        </w:rPr>
        <w:t xml:space="preserve"> والتي ترى أن كل من الوكيل والأصيل </w:t>
      </w:r>
      <w:r w:rsidRPr="00915F46">
        <w:rPr>
          <w:rFonts w:ascii="Hacen Liner Screen Bd" w:hAnsi="Hacen Liner Screen Bd" w:cs="Hacen Liner Screen Bd"/>
          <w:color w:val="000000" w:themeColor="text1"/>
          <w:sz w:val="28"/>
          <w:szCs w:val="28"/>
          <w:lang w:bidi="ar-EG"/>
        </w:rPr>
        <w:t>Principal</w:t>
      </w:r>
      <w:r w:rsidRPr="00915F46">
        <w:rPr>
          <w:rFonts w:ascii="Hacen Liner Screen Bd" w:hAnsi="Hacen Liner Screen Bd" w:cs="Hacen Liner Screen Bd" w:hint="cs"/>
          <w:color w:val="000000" w:themeColor="text1"/>
          <w:sz w:val="28"/>
          <w:szCs w:val="28"/>
          <w:rtl/>
          <w:lang w:bidi="ar-EG"/>
        </w:rPr>
        <w:t xml:space="preserve"> يسعى لتعظيم دالة منفعته الذاتية. وإذا كانت الإدارة بإعتبارها طرف</w:t>
      </w:r>
      <w:r w:rsidR="00CD309C" w:rsidRPr="00915F46">
        <w:rPr>
          <w:rFonts w:ascii="Hacen Liner Screen Bd" w:hAnsi="Hacen Liner Screen Bd" w:cs="Hacen Liner Screen Bd" w:hint="cs"/>
          <w:color w:val="000000" w:themeColor="text1"/>
          <w:sz w:val="28"/>
          <w:szCs w:val="28"/>
          <w:rtl/>
          <w:lang w:bidi="ar-EG"/>
        </w:rPr>
        <w:t>ا</w:t>
      </w:r>
      <w:r w:rsidRPr="00915F46">
        <w:rPr>
          <w:rFonts w:ascii="Hacen Liner Screen Bd" w:hAnsi="Hacen Liner Screen Bd" w:cs="Hacen Liner Screen Bd" w:hint="cs"/>
          <w:color w:val="000000" w:themeColor="text1"/>
          <w:sz w:val="28"/>
          <w:szCs w:val="28"/>
          <w:rtl/>
          <w:lang w:bidi="ar-EG"/>
        </w:rPr>
        <w:t xml:space="preserve">ً من أطراف العلاقات التعاقدية، </w:t>
      </w:r>
      <w:r w:rsidR="00304228" w:rsidRPr="00915F46">
        <w:rPr>
          <w:rFonts w:ascii="Hacen Liner Screen Bd" w:hAnsi="Hacen Liner Screen Bd" w:cs="Hacen Liner Screen Bd" w:hint="cs"/>
          <w:color w:val="000000" w:themeColor="text1"/>
          <w:sz w:val="28"/>
          <w:szCs w:val="28"/>
          <w:rtl/>
          <w:lang w:bidi="ar-EG"/>
        </w:rPr>
        <w:t xml:space="preserve">تسعى إلى تعظيم منفعهتها الذاتية والتي تكون متعارضة غالباً مع المنفعة الذاتية لبعض أطراف العلاقات التعاقدية، </w:t>
      </w:r>
      <w:r w:rsidRPr="00915F46">
        <w:rPr>
          <w:rFonts w:ascii="Hacen Liner Screen Bd" w:hAnsi="Hacen Liner Screen Bd" w:cs="Hacen Liner Screen Bd" w:hint="cs"/>
          <w:color w:val="000000" w:themeColor="text1"/>
          <w:sz w:val="28"/>
          <w:szCs w:val="28"/>
          <w:rtl/>
          <w:lang w:bidi="ar-EG"/>
        </w:rPr>
        <w:t xml:space="preserve">فقد تقوم الإدارة ببعض التصرفات الإنتهازية بغية تعظيم منفعتها الذاتية حتى ولو على حساب منفعة باقي الأطراف، مما يستلزم من هذه الأطراف تصميم </w:t>
      </w:r>
      <w:r w:rsidRPr="00915F46">
        <w:rPr>
          <w:rFonts w:ascii="Hacen Liner Screen Bd" w:hAnsi="Hacen Liner Screen Bd" w:cs="Hacen Liner Screen Bd" w:hint="cs"/>
          <w:color w:val="000000" w:themeColor="text1"/>
          <w:sz w:val="28"/>
          <w:szCs w:val="28"/>
          <w:rtl/>
          <w:lang w:bidi="ar-EG"/>
        </w:rPr>
        <w:lastRenderedPageBreak/>
        <w:t xml:space="preserve">خطط للحوافز بهدف دفع وتشجيع الإدارة نحو العمل وبذل الجهد في الاتجاه الذي يحقق مصلحة هذه الأطراف. وعلى ذلك فإن أحد أهم دوافع قيام إدارة الشركة للقيام بممارسات إدارة الربح هو خطط الحوافز </w:t>
      </w:r>
      <w:r w:rsidRPr="00915F46">
        <w:rPr>
          <w:rFonts w:ascii="Hacen Liner Screen Bd" w:hAnsi="Hacen Liner Screen Bd" w:cs="Hacen Liner Screen Bd"/>
          <w:color w:val="000000" w:themeColor="text1"/>
          <w:sz w:val="28"/>
          <w:szCs w:val="28"/>
          <w:lang w:bidi="ar-EG"/>
        </w:rPr>
        <w:t>Incentive Planning</w:t>
      </w:r>
      <w:r w:rsidRPr="00915F46">
        <w:rPr>
          <w:rFonts w:ascii="Hacen Liner Screen Bd" w:hAnsi="Hacen Liner Screen Bd" w:cs="Hacen Liner Screen Bd" w:hint="cs"/>
          <w:color w:val="000000" w:themeColor="text1"/>
          <w:sz w:val="28"/>
          <w:szCs w:val="28"/>
          <w:rtl/>
          <w:lang w:bidi="ar-EG"/>
        </w:rPr>
        <w:t>، حيث تعتبر عقود الحوافز من أهم العقود المالية المكونة للشركة لما تساهم به في تحقيق قدراً من التوازن بين مصالح الملاك من حملة الأسهم والإدارة (أبو الخير، 1999، ص ص1-40).</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وتأخذ خطط الحوافز عادة شكل من إثنين وهما الحوافز النقدية أو خطط المكافآت في صورة أسهم </w:t>
      </w:r>
      <w:r w:rsidRPr="00915F46">
        <w:rPr>
          <w:rFonts w:ascii="Hacen Liner Screen Bd" w:hAnsi="Hacen Liner Screen Bd" w:cs="Hacen Liner Screen Bd"/>
          <w:color w:val="000000" w:themeColor="text1"/>
          <w:sz w:val="28"/>
          <w:szCs w:val="28"/>
          <w:lang w:bidi="ar-EG"/>
        </w:rPr>
        <w:t>Stock Options</w:t>
      </w:r>
      <w:r w:rsidRPr="00915F46">
        <w:rPr>
          <w:rFonts w:ascii="Hacen Liner Screen Bd" w:hAnsi="Hacen Liner Screen Bd" w:cs="Hacen Liner Screen Bd" w:hint="cs"/>
          <w:color w:val="000000" w:themeColor="text1"/>
          <w:sz w:val="28"/>
          <w:szCs w:val="28"/>
          <w:rtl/>
          <w:lang w:bidi="ar-EG"/>
        </w:rPr>
        <w:t xml:space="preserve">، فإذا كان تقويم أداء الإدارة يتوقف على رقم الأرباح، فإنه سيتوافر لدى الإدارة دوافع للتلاعب في رقم الأرباح لكي يتفق مع المقياس المستخدم حيث تتوقع الإدارة في هذه الحالة مسائلة من قبل الملاك عن عدم تحقيق المستويات المستهدفة من الأرباح. وتوفر العديد من الدراسات أدلة ترجح قيام المديرون بإدارة الأرباح في حالة ارتباط مكافآتهم بمستوى الأرباح المعلنة (مبارك، 2003، ص ص248-301، هلال، 2008، ص ص83-132، </w:t>
      </w:r>
      <w:r w:rsidRPr="00915F46">
        <w:rPr>
          <w:rFonts w:ascii="Hacen Liner Screen Bd" w:hAnsi="Hacen Liner Screen Bd" w:cs="Hacen Liner Screen Bd"/>
          <w:color w:val="000000" w:themeColor="text1"/>
          <w:sz w:val="28"/>
          <w:szCs w:val="28"/>
          <w:lang w:bidi="ar-EG"/>
        </w:rPr>
        <w:t>Roychowdhury, 2006, PP. 335-370</w:t>
      </w:r>
      <w:r w:rsidRPr="00915F46">
        <w:rPr>
          <w:rFonts w:ascii="Hacen Liner Screen Bd" w:hAnsi="Hacen Liner Screen Bd" w:cs="Hacen Liner Screen Bd" w:hint="cs"/>
          <w:color w:val="000000" w:themeColor="text1"/>
          <w:sz w:val="28"/>
          <w:szCs w:val="28"/>
          <w:rtl/>
          <w:lang w:bidi="ar-EG"/>
        </w:rPr>
        <w:t>).</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أما بالنسبة للنوع الثاني من خطط الحوافز وهو المكافآت في صورة أسهم، حيث يحصل المديرون على هذه الأسهم بسعر مخفض بعد تأديتهم لفترة خدمة معينة وذلك لتحقيق التوافق بين أهداف المديرين والمساهمين. وعلى الرغم من ذلك فقد توصلت دراسة (</w:t>
      </w:r>
      <w:r w:rsidRPr="00915F46">
        <w:rPr>
          <w:rFonts w:ascii="Hacen Liner Screen Bd" w:hAnsi="Hacen Liner Screen Bd" w:cs="Hacen Liner Screen Bd"/>
          <w:color w:val="000000" w:themeColor="text1"/>
          <w:sz w:val="28"/>
          <w:szCs w:val="28"/>
          <w:lang w:bidi="ar-EG"/>
        </w:rPr>
        <w:t>Bartov &amp; Mohanram, 2004, PP. 889-920</w:t>
      </w:r>
      <w:r w:rsidRPr="00915F46">
        <w:rPr>
          <w:rFonts w:ascii="Hacen Liner Screen Bd" w:hAnsi="Hacen Liner Screen Bd" w:cs="Hacen Liner Screen Bd" w:hint="cs"/>
          <w:color w:val="000000" w:themeColor="text1"/>
          <w:sz w:val="28"/>
          <w:szCs w:val="28"/>
          <w:rtl/>
          <w:lang w:bidi="ar-EG"/>
        </w:rPr>
        <w:t>) إلى قيام المديرين بإدارة الأرباح بشكل انتهازي بهدف ضمان الوصول إلى أفضل النتائج التي تحقق منفعتهم ومصلحتهم الذاتية عند ممارسة حقوق الشراء. حيث تلجأ الإدارة إلى إدارة الأرباح للتأثير مؤقتاً على سوق أسهم الشركة بإتخاذ إجراءات من شأنها تخفيض سعر السهم قبل تاريخ منح حق شراء الأسهم وذلك بالتلاعب بالأرباح المعلنة هبوطاً، وقد تلجأ الإدارة إلى محاولة زيادة الأرباح لكي تتمكن من بيع هذه الحقوق أو ما ينتج عنها من أسهم بأسعار مرتفعة.</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وقد أكدت دراسة (</w:t>
      </w:r>
      <w:r w:rsidRPr="00915F46">
        <w:rPr>
          <w:rFonts w:ascii="Hacen Liner Screen Bd" w:hAnsi="Hacen Liner Screen Bd" w:cs="Hacen Liner Screen Bd"/>
          <w:color w:val="000000" w:themeColor="text1"/>
          <w:sz w:val="28"/>
          <w:szCs w:val="28"/>
          <w:lang w:bidi="ar-EG"/>
        </w:rPr>
        <w:t>Bergstresser &amp; Philippon, 2006, PP. 511-529</w:t>
      </w:r>
      <w:r w:rsidRPr="00915F46">
        <w:rPr>
          <w:rFonts w:ascii="Hacen Liner Screen Bd" w:hAnsi="Hacen Liner Screen Bd" w:cs="Hacen Liner Screen Bd" w:hint="cs"/>
          <w:color w:val="000000" w:themeColor="text1"/>
          <w:sz w:val="28"/>
          <w:szCs w:val="28"/>
          <w:rtl/>
          <w:lang w:bidi="ar-EG"/>
        </w:rPr>
        <w:t>) على التلاعب بالأرباح المعلنة بشكل شائع في الشركات التي ترتبط فيها مكافآت وتعويضات المديرين التنفيذيين بقيمة السهم وحقوق شراء الأسهم.</w:t>
      </w:r>
    </w:p>
    <w:p w:rsidR="00C52462" w:rsidRPr="00915F46" w:rsidRDefault="00C52462" w:rsidP="007C6727">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كما أن الإدارة قد تمارس عملية إدارة الأرباح لتحقيق متطلبات الإقتراض والمديون</w:t>
      </w:r>
      <w:r w:rsidR="004C552E" w:rsidRPr="00915F46">
        <w:rPr>
          <w:rFonts w:ascii="Hacen Liner Screen Bd" w:hAnsi="Hacen Liner Screen Bd" w:cs="Hacen Liner Screen Bd" w:hint="cs"/>
          <w:color w:val="000000" w:themeColor="text1"/>
          <w:sz w:val="28"/>
          <w:szCs w:val="28"/>
          <w:rtl/>
          <w:lang w:bidi="ar-EG"/>
        </w:rPr>
        <w:t>ي</w:t>
      </w:r>
      <w:r w:rsidRPr="00915F46">
        <w:rPr>
          <w:rFonts w:ascii="Hacen Liner Screen Bd" w:hAnsi="Hacen Liner Screen Bd" w:cs="Hacen Liner Screen Bd" w:hint="cs"/>
          <w:color w:val="000000" w:themeColor="text1"/>
          <w:sz w:val="28"/>
          <w:szCs w:val="28"/>
          <w:rtl/>
          <w:lang w:bidi="ar-EG"/>
        </w:rPr>
        <w:t>ة، فإذا كانت الشركة بحاجة لل</w:t>
      </w:r>
      <w:r w:rsidR="00D5241A" w:rsidRPr="00915F46">
        <w:rPr>
          <w:rFonts w:ascii="Hacen Liner Screen Bd" w:hAnsi="Hacen Liner Screen Bd" w:cs="Hacen Liner Screen Bd" w:hint="cs"/>
          <w:color w:val="000000" w:themeColor="text1"/>
          <w:sz w:val="28"/>
          <w:szCs w:val="28"/>
          <w:rtl/>
          <w:lang w:bidi="ar-EG"/>
        </w:rPr>
        <w:t>ح</w:t>
      </w:r>
      <w:r w:rsidRPr="00915F46">
        <w:rPr>
          <w:rFonts w:ascii="Hacen Liner Screen Bd" w:hAnsi="Hacen Liner Screen Bd" w:cs="Hacen Liner Screen Bd" w:hint="cs"/>
          <w:color w:val="000000" w:themeColor="text1"/>
          <w:sz w:val="28"/>
          <w:szCs w:val="28"/>
          <w:rtl/>
          <w:lang w:bidi="ar-EG"/>
        </w:rPr>
        <w:t xml:space="preserve">صول </w:t>
      </w:r>
      <w:r w:rsidR="007C6727">
        <w:rPr>
          <w:rFonts w:ascii="Hacen Liner Screen Bd" w:hAnsi="Hacen Liner Screen Bd" w:cs="Hacen Liner Screen Bd" w:hint="cs"/>
          <w:color w:val="000000" w:themeColor="text1"/>
          <w:sz w:val="28"/>
          <w:szCs w:val="28"/>
          <w:rtl/>
          <w:lang w:bidi="ar-EG"/>
        </w:rPr>
        <w:t>ع</w:t>
      </w:r>
      <w:r w:rsidRPr="00915F46">
        <w:rPr>
          <w:rFonts w:ascii="Hacen Liner Screen Bd" w:hAnsi="Hacen Liner Screen Bd" w:cs="Hacen Liner Screen Bd" w:hint="cs"/>
          <w:color w:val="000000" w:themeColor="text1"/>
          <w:sz w:val="28"/>
          <w:szCs w:val="28"/>
          <w:rtl/>
          <w:lang w:bidi="ar-EG"/>
        </w:rPr>
        <w:t xml:space="preserve">لى تمويل خارجي عن طريق الإقتراض من مؤسسات مالية أو إصدار سندات أو إصدار أسهم جديدة سوف ترغب الإدارة في إظهار مستوى أداء </w:t>
      </w:r>
      <w:r w:rsidRPr="00915F46">
        <w:rPr>
          <w:rFonts w:ascii="Hacen Liner Screen Bd" w:hAnsi="Hacen Liner Screen Bd" w:cs="Hacen Liner Screen Bd" w:hint="cs"/>
          <w:color w:val="000000" w:themeColor="text1"/>
          <w:sz w:val="28"/>
          <w:szCs w:val="28"/>
          <w:rtl/>
          <w:lang w:bidi="ar-EG"/>
        </w:rPr>
        <w:lastRenderedPageBreak/>
        <w:t>مرتفع حتى تفرض شروطها على الموقف، أو تحقق متطلبات الإقتراض إذا كان من شروط المقرض معدلات ربحية معينة (مبارك، 2003، ص24).</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وقد تُمارس عملية إدارة الأرباح عند تغيير الشركة للإدارة، سوف تعمل الإدارة الجديدة على تخفيض رقم الأرباح المعلن في السنة التي تم فيها التغيير وذلك بتحميل كل ما يؤدي إلى تقليل الأرباح حتى تتخلص منه ويظهر أداء الشركة في السنوات التالية أفضل مما كان عليه في عهد الإدارة السابقة.</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ويتمثل أحد دوافع الإدارة الأساسية لإدارة الربح من وجهة نظر رئيس هيئة البورصة الأمريكية السابق في تحقيق توقعات المحللين الماليين فيما يتعلق بالأداء المالي للشركة (الشيشيني، 2006، ص569).</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وقد أكدت دراسة </w:t>
      </w:r>
      <w:r w:rsidRPr="00915F46">
        <w:rPr>
          <w:rFonts w:ascii="Hacen Liner Screen Bd" w:hAnsi="Hacen Liner Screen Bd" w:cs="Hacen Liner Screen Bd"/>
          <w:color w:val="000000" w:themeColor="text1"/>
          <w:sz w:val="28"/>
          <w:szCs w:val="28"/>
          <w:lang w:bidi="ar-EG"/>
        </w:rPr>
        <w:t>(Schroder, et. al., 2005)</w:t>
      </w:r>
      <w:r w:rsidRPr="00915F46">
        <w:rPr>
          <w:rFonts w:ascii="Hacen Liner Screen Bd" w:hAnsi="Hacen Liner Screen Bd" w:cs="Hacen Liner Screen Bd" w:hint="cs"/>
          <w:color w:val="000000" w:themeColor="text1"/>
          <w:sz w:val="28"/>
          <w:szCs w:val="28"/>
          <w:rtl/>
          <w:lang w:bidi="ar-EG"/>
        </w:rPr>
        <w:t xml:space="preserve"> على ذلك حيث توصلت إلى أن الإدارة لديها حرية في اختيار السياسات المحاسبية التي تستخدمها لإعداد وعرض القوائم المالية لتعظيم القيمة السوقية للشركة حيث أنها تتأثر كثيراً بتوقعات المحللين الماليين للأرباح الربع سنوية والإدارة تعلم أن عدم تحقيقها لأرباح تتفق مع تنبؤات المحللين الماليين سوف </w:t>
      </w:r>
      <w:r w:rsidR="004C552E" w:rsidRPr="00915F46">
        <w:rPr>
          <w:rFonts w:ascii="Hacen Liner Screen Bd" w:hAnsi="Hacen Liner Screen Bd" w:cs="Hacen Liner Screen Bd" w:hint="cs"/>
          <w:color w:val="000000" w:themeColor="text1"/>
          <w:sz w:val="28"/>
          <w:szCs w:val="28"/>
          <w:rtl/>
          <w:lang w:bidi="ar-EG"/>
        </w:rPr>
        <w:t xml:space="preserve">يترتب عليه انخفاض القيمة السوقية للشركة لذلك سوف </w:t>
      </w:r>
      <w:r w:rsidRPr="00915F46">
        <w:rPr>
          <w:rFonts w:ascii="Hacen Liner Screen Bd" w:hAnsi="Hacen Liner Screen Bd" w:cs="Hacen Liner Screen Bd" w:hint="cs"/>
          <w:color w:val="000000" w:themeColor="text1"/>
          <w:sz w:val="28"/>
          <w:szCs w:val="28"/>
          <w:rtl/>
          <w:lang w:bidi="ar-EG"/>
        </w:rPr>
        <w:t>تعمل على اختيار السياسات المحاسبية التي تؤدي إلى زيادة الأرباح لتتفق مع تنبؤات المحللين الماليين.</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كما قد تندفع إدارة الشركة لممارسة إدارة الأرباح بغرض تخفيض العبء الضريبي، حيث تعتبر الوفورات الضريبية من الدوافع الهامة وراء قيام الإدارة بالتلاعب والقيام بممارسة إدارة الأرباح لتجنب الضرائب أو تحقيق وفورات ضريبية كلما أمكن ذلك أو تأجيلها إلى المستقبل، ويأخذ ذلك شكلاً من إثنين هما:</w:t>
      </w:r>
    </w:p>
    <w:p w:rsidR="00C52462" w:rsidRPr="00915F46" w:rsidRDefault="00C52462" w:rsidP="00C52462">
      <w:pPr>
        <w:ind w:left="651" w:hanging="651"/>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الأول</w:t>
      </w:r>
      <w:r w:rsidRPr="00915F46">
        <w:rPr>
          <w:rFonts w:ascii="Hacen Liner Screen Bd" w:hAnsi="Hacen Liner Screen Bd" w:cs="Hacen Liner Screen Bd" w:hint="cs"/>
          <w:color w:val="000000" w:themeColor="text1"/>
          <w:sz w:val="28"/>
          <w:szCs w:val="28"/>
          <w:rtl/>
          <w:lang w:bidi="ar-EG"/>
        </w:rPr>
        <w:t>: خلال فترات الإعفاء الضريبي يمكن لإدارة الشركة تأجيل بعض النفقات إلى فترات الخضوع للضريبة مثل رسملة بعض النفقات، كما قد تسعى الإدارة إلى تعظيم الأرباح والإعتراف المبكر بها حتى تستفيد من ميزة الإعفاء الضريبي.</w:t>
      </w:r>
    </w:p>
    <w:p w:rsidR="00C52462" w:rsidRPr="00915F46" w:rsidRDefault="00C52462" w:rsidP="00C52462">
      <w:pPr>
        <w:ind w:left="651" w:hanging="651"/>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الثاني</w:t>
      </w:r>
      <w:r w:rsidRPr="00915F46">
        <w:rPr>
          <w:rFonts w:ascii="Hacen Liner Screen Bd" w:hAnsi="Hacen Liner Screen Bd" w:cs="Hacen Liner Screen Bd" w:hint="cs"/>
          <w:color w:val="000000" w:themeColor="text1"/>
          <w:sz w:val="28"/>
          <w:szCs w:val="28"/>
          <w:rtl/>
          <w:lang w:bidi="ar-EG"/>
        </w:rPr>
        <w:t>: خلال فترات الخضوع للضريبة يمكن لإدارة الشركة تدنية الأرباح حتى يمكن للشركة دفع ضرائب أقل أو خضوعها لشريحة أقل، وفي حالة تحقيق خسائر تسعى الإدارة لزيادة هدف الخسائر حتى يمكن الاستفادة بترحيلها للأمام تطبيقاً للمادة (29) من قانون الضرائب.</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وفي هذا الصدد توصلت دراسة </w:t>
      </w:r>
      <w:r w:rsidRPr="00915F46">
        <w:rPr>
          <w:rFonts w:ascii="Hacen Liner Screen Bd" w:hAnsi="Hacen Liner Screen Bd" w:cs="Hacen Liner Screen Bd"/>
          <w:color w:val="000000" w:themeColor="text1"/>
          <w:sz w:val="28"/>
          <w:szCs w:val="28"/>
          <w:lang w:bidi="ar-EG"/>
        </w:rPr>
        <w:t>(Barton, 2001, PP. 1-26)</w:t>
      </w:r>
      <w:r w:rsidRPr="00915F46">
        <w:rPr>
          <w:rFonts w:ascii="Hacen Liner Screen Bd" w:hAnsi="Hacen Liner Screen Bd" w:cs="Hacen Liner Screen Bd" w:hint="cs"/>
          <w:color w:val="000000" w:themeColor="text1"/>
          <w:sz w:val="28"/>
          <w:szCs w:val="28"/>
          <w:rtl/>
          <w:lang w:bidi="ar-EG"/>
        </w:rPr>
        <w:t xml:space="preserve"> إلى أن تخفيض الضريبة يعتبر دافعاً أساسياً لممارسة إدارة الارباح.</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lastRenderedPageBreak/>
        <w:t xml:space="preserve">كما أشارت دراسة </w:t>
      </w:r>
      <w:r w:rsidRPr="00915F46">
        <w:rPr>
          <w:rFonts w:ascii="Hacen Liner Screen Bd" w:hAnsi="Hacen Liner Screen Bd" w:cs="Hacen Liner Screen Bd"/>
          <w:color w:val="000000" w:themeColor="text1"/>
          <w:sz w:val="28"/>
          <w:szCs w:val="28"/>
          <w:lang w:bidi="ar-EG"/>
        </w:rPr>
        <w:t>(Baralexis, 2004, PP. 440-461)</w:t>
      </w:r>
      <w:r w:rsidRPr="00915F46">
        <w:rPr>
          <w:rFonts w:ascii="Hacen Liner Screen Bd" w:hAnsi="Hacen Liner Screen Bd" w:cs="Hacen Liner Screen Bd" w:hint="cs"/>
          <w:color w:val="000000" w:themeColor="text1"/>
          <w:sz w:val="28"/>
          <w:szCs w:val="28"/>
          <w:rtl/>
          <w:lang w:bidi="ar-EG"/>
        </w:rPr>
        <w:t xml:space="preserve"> إلى أن الشركة تأخذ إدارة الأرباح بعين الإعتبار عندما يتعلق الأمر بالضرائب حيث تسعى إلى ممارسات إدارة الارباح لتحقيق بعض الوفورات الضريبية.</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ومن ناحية أخرى، فإن الشركات كبيرة الحجم تكون محط أنظار الجهات المسئولة في الدولة، وكذا الجمهور، وينتظر منها الجميع أن تساهم في الجوانب الاجتماعية ومواجهة الظروف الصعبة التي تواجه المجتمع في حالة الكوارث والحوادث الكبيرة، لذلك تعمل تلك الشركات على محاولة تجنب هذه الأعباء (يطلق عليها التكاليف السياسية) من خلال الممارسات المحاسبية الخاطئة لتخفيض الأرباح وجعلها في الحدود الطبيعية والمتوسطة لباقي الشركات (حماد، 2005، ص221).</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بينما يرى (حامد، 2004، ص9) أن إدارة الربحية تمارس إما لأسباب خارجية وإما لأسباب داخلية، وتتمثل أهم الأسباب الخارجية في مقابلة تنبؤات المحللين الماليين، وسوق الإقتراض والمنافسة. أما الأسباب الداخلية فتتمثل في الإندماج المحتمل، وحوافز الإدارة، والتخطيط والموازنة، والعمليات غير القانونية.</w:t>
      </w:r>
    </w:p>
    <w:p w:rsidR="00C52462" w:rsidRPr="00915F46" w:rsidRDefault="00C52462" w:rsidP="00685808">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هذا ويرى </w:t>
      </w:r>
      <w:r w:rsidRPr="00915F46">
        <w:rPr>
          <w:rFonts w:ascii="Hacen Liner Screen Bd" w:hAnsi="Hacen Liner Screen Bd" w:cs="Hacen Liner Screen Bd"/>
          <w:color w:val="000000" w:themeColor="text1"/>
          <w:sz w:val="28"/>
          <w:szCs w:val="28"/>
          <w:lang w:bidi="ar-EG"/>
        </w:rPr>
        <w:t>(Beneish)</w:t>
      </w:r>
      <w:r w:rsidRPr="00915F46">
        <w:rPr>
          <w:rFonts w:ascii="Hacen Liner Screen Bd" w:hAnsi="Hacen Liner Screen Bd" w:cs="Hacen Liner Screen Bd" w:hint="cs"/>
          <w:color w:val="000000" w:themeColor="text1"/>
          <w:sz w:val="28"/>
          <w:szCs w:val="28"/>
          <w:rtl/>
          <w:lang w:bidi="ar-EG"/>
        </w:rPr>
        <w:t xml:space="preserve"> أنه يوجد دافعان لإدارة الأرباح هما: الأول الدافع </w:t>
      </w:r>
      <w:r w:rsidR="00685808" w:rsidRPr="00915F46">
        <w:rPr>
          <w:rFonts w:ascii="Hacen Liner Screen Bd" w:hAnsi="Hacen Liner Screen Bd" w:cs="Hacen Liner Screen Bd" w:hint="cs"/>
          <w:color w:val="000000" w:themeColor="text1"/>
          <w:sz w:val="28"/>
          <w:szCs w:val="28"/>
          <w:rtl/>
          <w:lang w:bidi="ar-EG"/>
        </w:rPr>
        <w:t>الإنتهازي</w:t>
      </w:r>
      <w:r w:rsidRPr="00915F46">
        <w:rPr>
          <w:rFonts w:ascii="Hacen Liner Screen Bd" w:hAnsi="Hacen Liner Screen Bd" w:cs="Hacen Liner Screen Bd" w:hint="cs"/>
          <w:color w:val="000000" w:themeColor="text1"/>
          <w:sz w:val="28"/>
          <w:szCs w:val="28"/>
          <w:rtl/>
          <w:lang w:bidi="ar-EG"/>
        </w:rPr>
        <w:t xml:space="preserve"> </w:t>
      </w:r>
      <w:r w:rsidRPr="00915F46">
        <w:rPr>
          <w:rFonts w:ascii="Hacen Liner Screen Bd" w:hAnsi="Hacen Liner Screen Bd" w:cs="Hacen Liner Screen Bd"/>
          <w:color w:val="000000" w:themeColor="text1"/>
          <w:sz w:val="28"/>
          <w:szCs w:val="28"/>
          <w:lang w:bidi="ar-EG"/>
        </w:rPr>
        <w:t>(Opportunist)</w:t>
      </w:r>
      <w:r w:rsidRPr="00915F46">
        <w:rPr>
          <w:rFonts w:ascii="Hacen Liner Screen Bd" w:hAnsi="Hacen Liner Screen Bd" w:cs="Hacen Liner Screen Bd" w:hint="cs"/>
          <w:color w:val="000000" w:themeColor="text1"/>
          <w:sz w:val="28"/>
          <w:szCs w:val="28"/>
          <w:rtl/>
          <w:lang w:bidi="ar-EG"/>
        </w:rPr>
        <w:t xml:space="preserve"> وذلك عند تحقيق منافع ذاتية للإدارة، وهذا الدافع الغير أخلاقي يكون لإدارة الأرباح تاثيراً جوهرياً على المركز الحقيقي </w:t>
      </w:r>
      <w:r w:rsidR="00685808" w:rsidRPr="00915F46">
        <w:rPr>
          <w:rFonts w:ascii="Hacen Liner Screen Bd" w:hAnsi="Hacen Liner Screen Bd" w:cs="Hacen Liner Screen Bd" w:hint="cs"/>
          <w:color w:val="000000" w:themeColor="text1"/>
          <w:sz w:val="28"/>
          <w:szCs w:val="28"/>
          <w:rtl/>
          <w:lang w:bidi="ar-EG"/>
        </w:rPr>
        <w:t>للشركة</w:t>
      </w:r>
      <w:r w:rsidRPr="00915F46">
        <w:rPr>
          <w:rFonts w:ascii="Hacen Liner Screen Bd" w:hAnsi="Hacen Liner Screen Bd" w:cs="Hacen Liner Screen Bd" w:hint="cs"/>
          <w:color w:val="000000" w:themeColor="text1"/>
          <w:sz w:val="28"/>
          <w:szCs w:val="28"/>
          <w:rtl/>
          <w:lang w:bidi="ar-EG"/>
        </w:rPr>
        <w:t xml:space="preserve">، مما يؤدي إلى تضليل مستخدمي القوائم المالية. والثاني كفاءة </w:t>
      </w:r>
      <w:r w:rsidR="00685808" w:rsidRPr="00915F46">
        <w:rPr>
          <w:rFonts w:ascii="Hacen Liner Screen Bd" w:hAnsi="Hacen Liner Screen Bd" w:cs="Hacen Liner Screen Bd" w:hint="cs"/>
          <w:color w:val="000000" w:themeColor="text1"/>
          <w:sz w:val="28"/>
          <w:szCs w:val="28"/>
          <w:rtl/>
          <w:lang w:bidi="ar-EG"/>
        </w:rPr>
        <w:t>الشركة</w:t>
      </w:r>
      <w:r w:rsidRPr="00915F46">
        <w:rPr>
          <w:rFonts w:ascii="Hacen Liner Screen Bd" w:hAnsi="Hacen Liner Screen Bd" w:cs="Hacen Liner Screen Bd" w:hint="cs"/>
          <w:color w:val="000000" w:themeColor="text1"/>
          <w:sz w:val="28"/>
          <w:szCs w:val="28"/>
          <w:rtl/>
          <w:lang w:bidi="ar-EG"/>
        </w:rPr>
        <w:t xml:space="preserve"> </w:t>
      </w:r>
      <w:r w:rsidRPr="00915F46">
        <w:rPr>
          <w:rFonts w:ascii="Hacen Liner Screen Bd" w:hAnsi="Hacen Liner Screen Bd" w:cs="Hacen Liner Screen Bd"/>
          <w:color w:val="000000" w:themeColor="text1"/>
          <w:sz w:val="28"/>
          <w:szCs w:val="28"/>
          <w:lang w:bidi="ar-EG"/>
        </w:rPr>
        <w:t>(Efficiency)</w:t>
      </w:r>
      <w:r w:rsidRPr="00915F46">
        <w:rPr>
          <w:rFonts w:ascii="Hacen Liner Screen Bd" w:hAnsi="Hacen Liner Screen Bd" w:cs="Hacen Liner Screen Bd" w:hint="cs"/>
          <w:color w:val="000000" w:themeColor="text1"/>
          <w:sz w:val="28"/>
          <w:szCs w:val="28"/>
          <w:rtl/>
          <w:lang w:bidi="ar-EG"/>
        </w:rPr>
        <w:t xml:space="preserve"> وذلك عن طريق إظهار دخل </w:t>
      </w:r>
      <w:r w:rsidR="00685808" w:rsidRPr="00915F46">
        <w:rPr>
          <w:rFonts w:ascii="Hacen Liner Screen Bd" w:hAnsi="Hacen Liner Screen Bd" w:cs="Hacen Liner Screen Bd" w:hint="cs"/>
          <w:color w:val="000000" w:themeColor="text1"/>
          <w:sz w:val="28"/>
          <w:szCs w:val="28"/>
          <w:rtl/>
          <w:lang w:bidi="ar-EG"/>
        </w:rPr>
        <w:t>الشركة</w:t>
      </w:r>
      <w:r w:rsidRPr="00915F46">
        <w:rPr>
          <w:rFonts w:ascii="Hacen Liner Screen Bd" w:hAnsi="Hacen Liner Screen Bd" w:cs="Hacen Liner Screen Bd" w:hint="cs"/>
          <w:color w:val="000000" w:themeColor="text1"/>
          <w:sz w:val="28"/>
          <w:szCs w:val="28"/>
          <w:rtl/>
          <w:lang w:bidi="ar-EG"/>
        </w:rPr>
        <w:t xml:space="preserve"> بما يحقق التوازن بين العائد ودرجة المخاطرة، وذلك بهدف ضمان بقاء واستمرار </w:t>
      </w:r>
      <w:r w:rsidR="00685808" w:rsidRPr="00915F46">
        <w:rPr>
          <w:rFonts w:ascii="Hacen Liner Screen Bd" w:hAnsi="Hacen Liner Screen Bd" w:cs="Hacen Liner Screen Bd" w:hint="cs"/>
          <w:color w:val="000000" w:themeColor="text1"/>
          <w:sz w:val="28"/>
          <w:szCs w:val="28"/>
          <w:rtl/>
          <w:lang w:bidi="ar-EG"/>
        </w:rPr>
        <w:t>الشركة</w:t>
      </w:r>
      <w:r w:rsidRPr="00915F46">
        <w:rPr>
          <w:rFonts w:ascii="Hacen Liner Screen Bd" w:hAnsi="Hacen Liner Screen Bd" w:cs="Hacen Liner Screen Bd" w:hint="cs"/>
          <w:color w:val="000000" w:themeColor="text1"/>
          <w:sz w:val="28"/>
          <w:szCs w:val="28"/>
          <w:rtl/>
          <w:lang w:bidi="ar-EG"/>
        </w:rPr>
        <w:t xml:space="preserve"> في سوق المنافسة (عيسى، 2008، ص14).</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في ضوء ما سبق</w:t>
      </w:r>
      <w:r w:rsidRPr="00915F46">
        <w:rPr>
          <w:rFonts w:ascii="Hacen Liner Screen Bd" w:hAnsi="Hacen Liner Screen Bd" w:cs="Hacen Liner Screen Bd" w:hint="cs"/>
          <w:color w:val="000000" w:themeColor="text1"/>
          <w:sz w:val="28"/>
          <w:szCs w:val="28"/>
          <w:rtl/>
          <w:lang w:bidi="ar-EG"/>
        </w:rPr>
        <w:t xml:space="preserve"> وبالرغم من تعدد دوافع وأسباب ممارسة عملية إدارة الأرباح، إلا أن إدارة الأرباح لابد وأن يترتب عليها زيادة أرباح الفترة الحالية رغم إنخفاض الأرباح الحقيقية أو العكس، ويتوقف ذلك على طبيعة الدوافع التي تحفز الإدارة لممارسة إدارة الأرباح، والتي يمكن حصرها في الأنواع الثلاثة التالية:</w:t>
      </w:r>
    </w:p>
    <w:p w:rsidR="00C52462" w:rsidRPr="00915F46" w:rsidRDefault="00C52462" w:rsidP="00C52462">
      <w:pPr>
        <w:pStyle w:val="ListParagraph"/>
        <w:numPr>
          <w:ilvl w:val="0"/>
          <w:numId w:val="20"/>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b/>
          <w:bCs/>
          <w:color w:val="000000" w:themeColor="text1"/>
          <w:sz w:val="28"/>
          <w:szCs w:val="28"/>
          <w:rtl/>
          <w:lang w:bidi="ar-EG"/>
        </w:rPr>
        <w:t>الحوافز التعاقدية</w:t>
      </w:r>
      <w:r w:rsidRPr="00915F46">
        <w:rPr>
          <w:rFonts w:ascii="Hacen Liner Screen Bd" w:hAnsi="Hacen Liner Screen Bd" w:cs="Hacen Liner Screen Bd" w:hint="cs"/>
          <w:color w:val="000000" w:themeColor="text1"/>
          <w:sz w:val="28"/>
          <w:szCs w:val="28"/>
          <w:rtl/>
          <w:lang w:bidi="ar-EG"/>
        </w:rPr>
        <w:t xml:space="preserve">: </w:t>
      </w:r>
      <w:r w:rsidRPr="00915F46">
        <w:rPr>
          <w:rFonts w:ascii="Hacen Liner Screen Bd" w:hAnsi="Hacen Liner Screen Bd" w:cs="Hacen Liner Screen Bd"/>
          <w:color w:val="000000" w:themeColor="text1"/>
          <w:sz w:val="28"/>
          <w:szCs w:val="28"/>
          <w:lang w:bidi="ar-EG"/>
        </w:rPr>
        <w:t>Contractual Incentives</w:t>
      </w:r>
      <w:r w:rsidRPr="00915F46">
        <w:rPr>
          <w:rFonts w:ascii="Hacen Liner Screen Bd" w:hAnsi="Hacen Liner Screen Bd" w:cs="Hacen Liner Screen Bd" w:hint="cs"/>
          <w:color w:val="000000" w:themeColor="text1"/>
          <w:sz w:val="28"/>
          <w:szCs w:val="28"/>
          <w:rtl/>
          <w:lang w:bidi="ar-EG"/>
        </w:rPr>
        <w:t xml:space="preserve"> ويقصد بها الحوافز التي تنشأ نتيجة العقود التي تبرمها إدارة الشركة مع أطراف خارجية. وتتمثل هذه الحوافز التعاقدية في: عقود حوافز ومكافآت الإدارة، عقود الدين، عقود الأمان الوظيفي، وعقود العمل.</w:t>
      </w:r>
    </w:p>
    <w:p w:rsidR="00C52462" w:rsidRPr="00915F46" w:rsidRDefault="00C52462" w:rsidP="00831BD3">
      <w:pPr>
        <w:pStyle w:val="ListParagraph"/>
        <w:numPr>
          <w:ilvl w:val="0"/>
          <w:numId w:val="20"/>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b/>
          <w:bCs/>
          <w:color w:val="000000" w:themeColor="text1"/>
          <w:sz w:val="28"/>
          <w:szCs w:val="28"/>
          <w:rtl/>
          <w:lang w:bidi="ar-EG"/>
        </w:rPr>
        <w:t>حوافز السوق</w:t>
      </w:r>
      <w:r w:rsidRPr="00915F46">
        <w:rPr>
          <w:rFonts w:ascii="Hacen Liner Screen Bd" w:hAnsi="Hacen Liner Screen Bd" w:cs="Hacen Liner Screen Bd" w:hint="cs"/>
          <w:color w:val="000000" w:themeColor="text1"/>
          <w:sz w:val="28"/>
          <w:szCs w:val="28"/>
          <w:rtl/>
          <w:lang w:bidi="ar-EG"/>
        </w:rPr>
        <w:t xml:space="preserve">: </w:t>
      </w:r>
      <w:r w:rsidRPr="00915F46">
        <w:rPr>
          <w:rFonts w:ascii="Hacen Liner Screen Bd" w:hAnsi="Hacen Liner Screen Bd" w:cs="Hacen Liner Screen Bd"/>
          <w:color w:val="000000" w:themeColor="text1"/>
          <w:sz w:val="28"/>
          <w:szCs w:val="28"/>
          <w:lang w:bidi="ar-EG"/>
        </w:rPr>
        <w:t>Market Incentives</w:t>
      </w:r>
      <w:r w:rsidRPr="00915F46">
        <w:rPr>
          <w:rFonts w:ascii="Hacen Liner Screen Bd" w:hAnsi="Hacen Liner Screen Bd" w:cs="Hacen Liner Screen Bd" w:hint="cs"/>
          <w:color w:val="000000" w:themeColor="text1"/>
          <w:sz w:val="28"/>
          <w:szCs w:val="28"/>
          <w:rtl/>
          <w:lang w:bidi="ar-EG"/>
        </w:rPr>
        <w:t xml:space="preserve"> ويقصد بها التأثير على السوق وسعر السهم في السوق، وذلك في الفترة السابقة على قيام الشركة بإصدار أسهم جديدة. كما تقوم </w:t>
      </w:r>
      <w:r w:rsidRPr="00915F46">
        <w:rPr>
          <w:rFonts w:ascii="Hacen Liner Screen Bd" w:hAnsi="Hacen Liner Screen Bd" w:cs="Hacen Liner Screen Bd" w:hint="cs"/>
          <w:color w:val="000000" w:themeColor="text1"/>
          <w:sz w:val="28"/>
          <w:szCs w:val="28"/>
          <w:rtl/>
          <w:lang w:bidi="ar-EG"/>
        </w:rPr>
        <w:lastRenderedPageBreak/>
        <w:t>الإدارة بممارسة إدارة الارب</w:t>
      </w:r>
      <w:r w:rsidR="00831BD3" w:rsidRPr="00915F46">
        <w:rPr>
          <w:rFonts w:ascii="Hacen Liner Screen Bd" w:hAnsi="Hacen Liner Screen Bd" w:cs="Hacen Liner Screen Bd" w:hint="cs"/>
          <w:color w:val="000000" w:themeColor="text1"/>
          <w:sz w:val="28"/>
          <w:szCs w:val="28"/>
          <w:rtl/>
          <w:lang w:bidi="ar-EG"/>
        </w:rPr>
        <w:t>ا</w:t>
      </w:r>
      <w:r w:rsidRPr="00915F46">
        <w:rPr>
          <w:rFonts w:ascii="Hacen Liner Screen Bd" w:hAnsi="Hacen Liner Screen Bd" w:cs="Hacen Liner Screen Bd" w:hint="cs"/>
          <w:color w:val="000000" w:themeColor="text1"/>
          <w:sz w:val="28"/>
          <w:szCs w:val="28"/>
          <w:rtl/>
          <w:lang w:bidi="ar-EG"/>
        </w:rPr>
        <w:t xml:space="preserve">ح بغرض زيادة الربح وتحقيق مستوى يتفق مع توقعات وتنبؤات المحللين الماليين، وبذلك تتجنب الإفصاح عن أرباح اقل من المستوى المتوقع من قبل هؤلاء المحللين الماليين. </w:t>
      </w:r>
      <w:r w:rsidRPr="00915F46">
        <w:rPr>
          <w:rFonts w:ascii="Hacen Liner Screen Bd" w:hAnsi="Hacen Liner Screen Bd" w:cs="Hacen Liner Screen Bd"/>
          <w:color w:val="000000" w:themeColor="text1"/>
          <w:sz w:val="28"/>
          <w:szCs w:val="28"/>
          <w:lang w:bidi="ar-EG"/>
        </w:rPr>
        <w:t>(Prawit, et al., 2009, PP. 1255-1280)</w:t>
      </w:r>
    </w:p>
    <w:p w:rsidR="00C52462" w:rsidRPr="00915F46" w:rsidRDefault="00C52462" w:rsidP="00C52462">
      <w:pPr>
        <w:pStyle w:val="ListParagraph"/>
        <w:numPr>
          <w:ilvl w:val="0"/>
          <w:numId w:val="20"/>
        </w:numPr>
        <w:ind w:left="368"/>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الحوافز التنظيمية</w:t>
      </w:r>
      <w:r w:rsidRPr="00915F46">
        <w:rPr>
          <w:rFonts w:ascii="Hacen Liner Screen Bd" w:hAnsi="Hacen Liner Screen Bd" w:cs="Hacen Liner Screen Bd" w:hint="cs"/>
          <w:color w:val="000000" w:themeColor="text1"/>
          <w:sz w:val="28"/>
          <w:szCs w:val="28"/>
          <w:rtl/>
          <w:lang w:bidi="ar-EG"/>
        </w:rPr>
        <w:t xml:space="preserve">: </w:t>
      </w:r>
      <w:r w:rsidRPr="00915F46">
        <w:rPr>
          <w:rFonts w:ascii="Hacen Liner Screen Bd" w:hAnsi="Hacen Liner Screen Bd" w:cs="Hacen Liner Screen Bd"/>
          <w:color w:val="000000" w:themeColor="text1"/>
          <w:sz w:val="28"/>
          <w:szCs w:val="28"/>
          <w:lang w:bidi="ar-EG"/>
        </w:rPr>
        <w:t>Regulatory Incentives</w:t>
      </w:r>
      <w:r w:rsidRPr="00915F46">
        <w:rPr>
          <w:rFonts w:ascii="Hacen Liner Screen Bd" w:hAnsi="Hacen Liner Screen Bd" w:cs="Hacen Liner Screen Bd" w:hint="cs"/>
          <w:color w:val="000000" w:themeColor="text1"/>
          <w:sz w:val="28"/>
          <w:szCs w:val="28"/>
          <w:rtl/>
          <w:lang w:bidi="ar-EG"/>
        </w:rPr>
        <w:t xml:space="preserve"> تظهر الحوافز التنظيمية لإدارة الأرباح عندما يوجد اعتقاد لدى إدارة الشركة بأن للارباح المعلنة تأثير على عمل واضعي التشريعات أو المسئولين الحكوميين. وبالتالي فإنه من خلال إدارة الأرباح يمكن للإدارة التأثير على أعمال واضعي التشريعات أو المسؤولين الحكوميين، مما يقلل من الضغط السياسي وتأثير التشريعات على الشركة (</w:t>
      </w:r>
      <w:r w:rsidRPr="00915F46">
        <w:rPr>
          <w:rFonts w:ascii="Hacen Liner Screen Bd" w:hAnsi="Hacen Liner Screen Bd" w:cs="Hacen Liner Screen Bd"/>
          <w:color w:val="000000" w:themeColor="text1"/>
          <w:sz w:val="28"/>
          <w:szCs w:val="28"/>
          <w:lang w:bidi="ar-EG"/>
        </w:rPr>
        <w:t>Scott &amp; Pitman, 2005, PP. 173-204</w:t>
      </w:r>
      <w:r w:rsidRPr="00915F46">
        <w:rPr>
          <w:rFonts w:ascii="Hacen Liner Screen Bd" w:hAnsi="Hacen Liner Screen Bd" w:cs="Hacen Liner Screen Bd" w:hint="cs"/>
          <w:color w:val="000000" w:themeColor="text1"/>
          <w:sz w:val="28"/>
          <w:szCs w:val="28"/>
          <w:rtl/>
          <w:lang w:bidi="ar-EG"/>
        </w:rPr>
        <w:t>).</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وقد أشار </w:t>
      </w:r>
      <w:r w:rsidRPr="00915F46">
        <w:rPr>
          <w:rFonts w:ascii="Hacen Liner Screen Bd" w:hAnsi="Hacen Liner Screen Bd" w:cs="Hacen Liner Screen Bd"/>
          <w:color w:val="000000" w:themeColor="text1"/>
          <w:sz w:val="28"/>
          <w:szCs w:val="28"/>
          <w:lang w:bidi="ar-EG"/>
        </w:rPr>
        <w:t>(Megrath &amp; Weld, 2002, PP. 32-37)</w:t>
      </w:r>
      <w:r w:rsidRPr="00915F46">
        <w:rPr>
          <w:rFonts w:ascii="Hacen Liner Screen Bd" w:hAnsi="Hacen Liner Screen Bd" w:cs="Hacen Liner Screen Bd" w:hint="cs"/>
          <w:color w:val="000000" w:themeColor="text1"/>
          <w:sz w:val="28"/>
          <w:szCs w:val="28"/>
          <w:rtl/>
          <w:lang w:bidi="ar-EG"/>
        </w:rPr>
        <w:t xml:space="preserve"> إلى أن التقلبات الكبيرة في أرباح الشركات قد تلفت نظر وانتباه الحكومة، ويؤيد هذا الرأي (</w:t>
      </w:r>
      <w:r w:rsidRPr="00915F46">
        <w:rPr>
          <w:rFonts w:ascii="Hacen Liner Screen Bd" w:hAnsi="Hacen Liner Screen Bd" w:cs="Hacen Liner Screen Bd"/>
          <w:color w:val="000000" w:themeColor="text1"/>
          <w:sz w:val="28"/>
          <w:szCs w:val="28"/>
          <w:lang w:bidi="ar-EG"/>
        </w:rPr>
        <w:t>Bartov, et. al., 2002, PP. 173-204</w:t>
      </w:r>
      <w:r w:rsidRPr="00915F46">
        <w:rPr>
          <w:rFonts w:ascii="Hacen Liner Screen Bd" w:hAnsi="Hacen Liner Screen Bd" w:cs="Hacen Liner Screen Bd" w:hint="cs"/>
          <w:color w:val="000000" w:themeColor="text1"/>
          <w:sz w:val="28"/>
          <w:szCs w:val="28"/>
          <w:rtl/>
          <w:lang w:bidi="ar-EG"/>
        </w:rPr>
        <w:t>) حيث أشاروا إلى أن التقلبات في الأرباح والتي تأخذ شكل زيادة كبيرة قد ينظر إليها كمؤشر للإحتكار، أما إذا أخذت التقلبات شكل انخفاض كبير في الأرباح، فقد ينظر إليها كمؤشر لتعثر الشركة، مما يدفع الدولة للتدخل في الحالتين.</w:t>
      </w:r>
    </w:p>
    <w:p w:rsidR="00C52462" w:rsidRPr="00915F46" w:rsidRDefault="00C52462" w:rsidP="00C52462">
      <w:pPr>
        <w:spacing w:before="120"/>
        <w:jc w:val="lowKashida"/>
        <w:rPr>
          <w:rFonts w:cs="MCS Taybah S_U normal."/>
          <w:color w:val="000000" w:themeColor="text1"/>
          <w:sz w:val="34"/>
          <w:szCs w:val="34"/>
          <w:rtl/>
        </w:rPr>
      </w:pPr>
      <w:r w:rsidRPr="00915F46">
        <w:rPr>
          <w:rFonts w:cs="MCS Taybah S_U normal." w:hint="cs"/>
          <w:color w:val="000000" w:themeColor="text1"/>
          <w:sz w:val="34"/>
          <w:szCs w:val="34"/>
          <w:rtl/>
        </w:rPr>
        <w:t>4/3 مداخل وطرق ممارسات إدارة الأرباح:</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rPr>
        <w:t xml:space="preserve">يوجد العديد من المداخل والطرق التي يمكن أن تستخدمها إدارة الشركة للقيام بممارسة إدارة الأرباح، والفهم الجيد لمثل هذه المداخل من شأنه مساعدة المهتمين بإكتشافها والحد منها، وقد حدد </w:t>
      </w:r>
      <w:r w:rsidRPr="00915F46">
        <w:rPr>
          <w:rFonts w:ascii="Hacen Liner Screen Bd" w:hAnsi="Hacen Liner Screen Bd" w:cs="Hacen Liner Screen Bd"/>
          <w:color w:val="000000" w:themeColor="text1"/>
          <w:sz w:val="28"/>
          <w:szCs w:val="28"/>
        </w:rPr>
        <w:t>(Nelson, et. al., 2003, PP. 17-35)</w:t>
      </w:r>
      <w:r w:rsidRPr="00915F46">
        <w:rPr>
          <w:rFonts w:ascii="Hacen Liner Screen Bd" w:hAnsi="Hacen Liner Screen Bd" w:cs="Hacen Liner Screen Bd" w:hint="cs"/>
          <w:color w:val="000000" w:themeColor="text1"/>
          <w:sz w:val="28"/>
          <w:szCs w:val="28"/>
          <w:rtl/>
          <w:lang w:bidi="ar-EG"/>
        </w:rPr>
        <w:t xml:space="preserve"> المجالات الأكثر تعرضاً لحدوث إدارة الأرباح وهي:</w:t>
      </w:r>
    </w:p>
    <w:p w:rsidR="00C52462" w:rsidRPr="00915F46" w:rsidRDefault="00C52462" w:rsidP="00C52462">
      <w:pPr>
        <w:pStyle w:val="ListParagraph"/>
        <w:numPr>
          <w:ilvl w:val="0"/>
          <w:numId w:val="21"/>
        </w:numPr>
        <w:bidi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lang w:bidi="ar-EG"/>
        </w:rPr>
        <w:t>Revenue Recognition.</w:t>
      </w:r>
    </w:p>
    <w:p w:rsidR="00C52462" w:rsidRPr="00915F46" w:rsidRDefault="00C52462" w:rsidP="00C52462">
      <w:pPr>
        <w:pStyle w:val="ListParagraph"/>
        <w:numPr>
          <w:ilvl w:val="0"/>
          <w:numId w:val="21"/>
        </w:numPr>
        <w:bidi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lang w:bidi="ar-EG"/>
        </w:rPr>
        <w:t>Expense Recognition.</w:t>
      </w:r>
    </w:p>
    <w:p w:rsidR="00C52462" w:rsidRPr="00915F46" w:rsidRDefault="00C52462" w:rsidP="00C52462">
      <w:pPr>
        <w:pStyle w:val="ListParagraph"/>
        <w:numPr>
          <w:ilvl w:val="0"/>
          <w:numId w:val="21"/>
        </w:numPr>
        <w:bidi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lang w:bidi="ar-EG"/>
        </w:rPr>
        <w:t>Issues Unique to Business Combinations.</w:t>
      </w:r>
    </w:p>
    <w:p w:rsidR="00C52462" w:rsidRPr="00915F46" w:rsidRDefault="00C52462" w:rsidP="00C52462">
      <w:pPr>
        <w:pStyle w:val="ListParagraph"/>
        <w:numPr>
          <w:ilvl w:val="0"/>
          <w:numId w:val="21"/>
        </w:numPr>
        <w:bidi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lang w:bidi="ar-EG"/>
        </w:rPr>
        <w:t>Other Issues.</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كما حدد </w:t>
      </w:r>
      <w:r w:rsidRPr="00915F46">
        <w:rPr>
          <w:rFonts w:ascii="Hacen Liner Screen Bd" w:hAnsi="Hacen Liner Screen Bd" w:cs="Hacen Liner Screen Bd"/>
          <w:color w:val="000000" w:themeColor="text1"/>
          <w:sz w:val="28"/>
          <w:szCs w:val="28"/>
          <w:lang w:bidi="ar-EG"/>
        </w:rPr>
        <w:t>Arthur Levitt</w:t>
      </w:r>
      <w:r w:rsidRPr="00915F46">
        <w:rPr>
          <w:rFonts w:ascii="Hacen Liner Screen Bd" w:hAnsi="Hacen Liner Screen Bd" w:cs="Hacen Liner Screen Bd" w:hint="cs"/>
          <w:color w:val="000000" w:themeColor="text1"/>
          <w:sz w:val="28"/>
          <w:szCs w:val="28"/>
          <w:rtl/>
          <w:lang w:bidi="ar-EG"/>
        </w:rPr>
        <w:t xml:space="preserve"> رئيس لجنة تنظيم تداول الأوراق المالية خمسة وسائل لإدارة الربح وهي</w:t>
      </w:r>
      <w:r w:rsidR="00831BD3" w:rsidRPr="00915F46">
        <w:rPr>
          <w:rFonts w:ascii="Hacen Liner Screen Bd" w:hAnsi="Hacen Liner Screen Bd" w:cs="Hacen Liner Screen Bd" w:hint="cs"/>
          <w:color w:val="000000" w:themeColor="text1"/>
          <w:sz w:val="28"/>
          <w:szCs w:val="28"/>
          <w:rtl/>
          <w:lang w:bidi="ar-EG"/>
        </w:rPr>
        <w:t xml:space="preserve"> </w:t>
      </w:r>
      <w:r w:rsidR="00831BD3" w:rsidRPr="00915F46">
        <w:rPr>
          <w:rFonts w:ascii="Hacen Liner Screen Bd" w:hAnsi="Hacen Liner Screen Bd" w:cs="Hacen Liner Screen Bd"/>
          <w:color w:val="000000" w:themeColor="text1"/>
          <w:sz w:val="28"/>
          <w:szCs w:val="28"/>
          <w:lang w:bidi="ar-EG"/>
        </w:rPr>
        <w:t>(Magroth &amp; Weld, 2002, PP. 33-37)</w:t>
      </w:r>
      <w:r w:rsidRPr="00915F46">
        <w:rPr>
          <w:rFonts w:ascii="Hacen Liner Screen Bd" w:hAnsi="Hacen Liner Screen Bd" w:cs="Hacen Liner Screen Bd" w:hint="cs"/>
          <w:color w:val="000000" w:themeColor="text1"/>
          <w:sz w:val="28"/>
          <w:szCs w:val="28"/>
          <w:rtl/>
          <w:lang w:bidi="ar-EG"/>
        </w:rPr>
        <w:t>:</w:t>
      </w:r>
    </w:p>
    <w:p w:rsidR="00C52462" w:rsidRPr="00915F46" w:rsidRDefault="00C52462" w:rsidP="00C52462">
      <w:pPr>
        <w:pStyle w:val="ListParagraph"/>
        <w:numPr>
          <w:ilvl w:val="0"/>
          <w:numId w:val="22"/>
        </w:numPr>
        <w:bidi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lang w:bidi="ar-EG"/>
        </w:rPr>
        <w:t>Big Bath Restructuring Charges.</w:t>
      </w:r>
    </w:p>
    <w:p w:rsidR="00C52462" w:rsidRPr="00915F46" w:rsidRDefault="00C52462" w:rsidP="00C52462">
      <w:pPr>
        <w:pStyle w:val="ListParagraph"/>
        <w:numPr>
          <w:ilvl w:val="0"/>
          <w:numId w:val="22"/>
        </w:numPr>
        <w:bidi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lang w:bidi="ar-EG"/>
        </w:rPr>
        <w:t>Cookie Jar Reserves.</w:t>
      </w:r>
    </w:p>
    <w:p w:rsidR="00C52462" w:rsidRPr="00915F46" w:rsidRDefault="00C52462" w:rsidP="00C52462">
      <w:pPr>
        <w:pStyle w:val="ListParagraph"/>
        <w:numPr>
          <w:ilvl w:val="0"/>
          <w:numId w:val="22"/>
        </w:numPr>
        <w:bidi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lang w:bidi="ar-EG"/>
        </w:rPr>
        <w:t>The Premature Recognition of Revenue.</w:t>
      </w:r>
    </w:p>
    <w:p w:rsidR="00C52462" w:rsidRPr="00915F46" w:rsidRDefault="00C52462" w:rsidP="00C52462">
      <w:pPr>
        <w:pStyle w:val="ListParagraph"/>
        <w:numPr>
          <w:ilvl w:val="0"/>
          <w:numId w:val="22"/>
        </w:numPr>
        <w:bidi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lang w:bidi="ar-EG"/>
        </w:rPr>
        <w:t>Immaterial Misapplications of Accounting Principles.</w:t>
      </w:r>
    </w:p>
    <w:p w:rsidR="00C52462" w:rsidRPr="00915F46" w:rsidRDefault="00C52462" w:rsidP="00C52462">
      <w:pPr>
        <w:pStyle w:val="ListParagraph"/>
        <w:numPr>
          <w:ilvl w:val="0"/>
          <w:numId w:val="22"/>
        </w:numPr>
        <w:bidi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lang w:bidi="ar-EG"/>
        </w:rPr>
        <w:lastRenderedPageBreak/>
        <w:t>Creative Acquisition Accounting.</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أما دراسة </w:t>
      </w:r>
      <w:r w:rsidRPr="00915F46">
        <w:rPr>
          <w:rFonts w:ascii="Hacen Liner Screen Bd" w:hAnsi="Hacen Liner Screen Bd" w:cs="Hacen Liner Screen Bd"/>
          <w:color w:val="000000" w:themeColor="text1"/>
          <w:sz w:val="28"/>
          <w:szCs w:val="28"/>
          <w:lang w:bidi="ar-EG"/>
        </w:rPr>
        <w:t>(Parfet, 2003, PP. 481-488)</w:t>
      </w:r>
      <w:r w:rsidRPr="00915F46">
        <w:rPr>
          <w:rFonts w:ascii="Hacen Liner Screen Bd" w:hAnsi="Hacen Liner Screen Bd" w:cs="Hacen Liner Screen Bd" w:hint="cs"/>
          <w:color w:val="000000" w:themeColor="text1"/>
          <w:sz w:val="28"/>
          <w:szCs w:val="28"/>
          <w:rtl/>
          <w:lang w:bidi="ar-EG"/>
        </w:rPr>
        <w:t xml:space="preserve"> فقد قسمت إدارة الأرباح إلى نوعين:</w:t>
      </w:r>
    </w:p>
    <w:p w:rsidR="00C52462" w:rsidRPr="00915F46" w:rsidRDefault="00C52462" w:rsidP="00C52462">
      <w:pPr>
        <w:jc w:val="lowKashida"/>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 xml:space="preserve">النوع الأول: هو إدارة الربح الجيدة </w:t>
      </w:r>
      <w:r w:rsidRPr="00915F46">
        <w:rPr>
          <w:rFonts w:ascii="Hacen Liner Screen Bd" w:hAnsi="Hacen Liner Screen Bd" w:cs="Hacen Liner Screen Bd"/>
          <w:b/>
          <w:bCs/>
          <w:color w:val="000000" w:themeColor="text1"/>
          <w:sz w:val="28"/>
          <w:szCs w:val="28"/>
          <w:lang w:bidi="ar-EG"/>
        </w:rPr>
        <w:t>Good Earnings Management</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وهي إدارة الربح التشغيلي </w:t>
      </w:r>
      <w:r w:rsidRPr="00915F46">
        <w:rPr>
          <w:rFonts w:ascii="Hacen Liner Screen Bd" w:hAnsi="Hacen Liner Screen Bd" w:cs="Hacen Liner Screen Bd"/>
          <w:color w:val="000000" w:themeColor="text1"/>
          <w:sz w:val="28"/>
          <w:szCs w:val="28"/>
          <w:lang w:bidi="ar-EG"/>
        </w:rPr>
        <w:t>Operational</w:t>
      </w:r>
      <w:r w:rsidRPr="00915F46">
        <w:rPr>
          <w:rFonts w:ascii="Hacen Liner Screen Bd" w:hAnsi="Hacen Liner Screen Bd" w:cs="Hacen Liner Screen Bd" w:hint="cs"/>
          <w:color w:val="000000" w:themeColor="text1"/>
          <w:sz w:val="28"/>
          <w:szCs w:val="28"/>
          <w:rtl/>
          <w:lang w:bidi="ar-EG"/>
        </w:rPr>
        <w:t xml:space="preserve"> التي تحدث عندما تتخذ الإدارة قرارات من شأنها استقرار الأداء المالي. ومن أمثلة ذلك منح العمال راحة قبل إنتهاء مواعيد العمل الرسمية نظراً لأن معدل الأداء الحالي يفوق الأداء المخطط.</w:t>
      </w:r>
    </w:p>
    <w:p w:rsidR="00C52462" w:rsidRPr="00915F46" w:rsidRDefault="00C52462" w:rsidP="00C52462">
      <w:pPr>
        <w:jc w:val="lowKashida"/>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 xml:space="preserve">النوع الثاني: هو إدارة الربح السيئة </w:t>
      </w:r>
      <w:r w:rsidRPr="00915F46">
        <w:rPr>
          <w:rFonts w:ascii="Hacen Liner Screen Bd" w:hAnsi="Hacen Liner Screen Bd" w:cs="Hacen Liner Screen Bd"/>
          <w:b/>
          <w:bCs/>
          <w:color w:val="000000" w:themeColor="text1"/>
          <w:sz w:val="28"/>
          <w:szCs w:val="28"/>
          <w:lang w:bidi="ar-EG"/>
        </w:rPr>
        <w:t>Bad Earnings Management</w:t>
      </w:r>
    </w:p>
    <w:p w:rsidR="00C52462" w:rsidRPr="00915F46" w:rsidRDefault="00C52462" w:rsidP="00E948F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بهدف إ</w:t>
      </w:r>
      <w:r w:rsidR="00E948F9" w:rsidRPr="00915F46">
        <w:rPr>
          <w:rFonts w:ascii="Hacen Liner Screen Bd" w:hAnsi="Hacen Liner Screen Bd" w:cs="Hacen Liner Screen Bd" w:hint="cs"/>
          <w:color w:val="000000" w:themeColor="text1"/>
          <w:sz w:val="28"/>
          <w:szCs w:val="28"/>
          <w:rtl/>
          <w:lang w:bidi="ar-EG"/>
        </w:rPr>
        <w:t>خ</w:t>
      </w:r>
      <w:r w:rsidRPr="00915F46">
        <w:rPr>
          <w:rFonts w:ascii="Hacen Liner Screen Bd" w:hAnsi="Hacen Liner Screen Bd" w:cs="Hacen Liner Screen Bd" w:hint="cs"/>
          <w:color w:val="000000" w:themeColor="text1"/>
          <w:sz w:val="28"/>
          <w:szCs w:val="28"/>
          <w:rtl/>
          <w:lang w:bidi="ar-EG"/>
        </w:rPr>
        <w:t xml:space="preserve">فاء الربح التشغيلي الحقيقي عن طريق بعض القيود المحاسبية الاصطناعية </w:t>
      </w:r>
      <w:r w:rsidRPr="00915F46">
        <w:rPr>
          <w:rFonts w:ascii="Hacen Liner Screen Bd" w:hAnsi="Hacen Liner Screen Bd" w:cs="Hacen Liner Screen Bd"/>
          <w:color w:val="000000" w:themeColor="text1"/>
          <w:sz w:val="28"/>
          <w:szCs w:val="28"/>
          <w:lang w:bidi="ar-EG"/>
        </w:rPr>
        <w:t>Artificial</w:t>
      </w:r>
      <w:r w:rsidRPr="00915F46">
        <w:rPr>
          <w:rFonts w:ascii="Hacen Liner Screen Bd" w:hAnsi="Hacen Liner Screen Bd" w:cs="Hacen Liner Screen Bd" w:hint="cs"/>
          <w:color w:val="000000" w:themeColor="text1"/>
          <w:sz w:val="28"/>
          <w:szCs w:val="28"/>
          <w:rtl/>
          <w:lang w:bidi="ar-EG"/>
        </w:rPr>
        <w:t xml:space="preserve"> أو استخدام تقديرات غير منطقية </w:t>
      </w:r>
      <w:r w:rsidRPr="00915F46">
        <w:rPr>
          <w:rFonts w:ascii="Hacen Liner Screen Bd" w:hAnsi="Hacen Liner Screen Bd" w:cs="Hacen Liner Screen Bd"/>
          <w:color w:val="000000" w:themeColor="text1"/>
          <w:sz w:val="28"/>
          <w:szCs w:val="28"/>
          <w:lang w:bidi="ar-EG"/>
        </w:rPr>
        <w:t>Unreasonable</w:t>
      </w:r>
      <w:r w:rsidRPr="00915F46">
        <w:rPr>
          <w:rFonts w:ascii="Hacen Liner Screen Bd" w:hAnsi="Hacen Liner Screen Bd" w:cs="Hacen Liner Screen Bd" w:hint="cs"/>
          <w:color w:val="000000" w:themeColor="text1"/>
          <w:sz w:val="28"/>
          <w:szCs w:val="28"/>
          <w:rtl/>
          <w:lang w:bidi="ar-EG"/>
        </w:rPr>
        <w:t>. ومن أمثلة ذلك تخفيض تقديرات مخصص الديون المشكوك في صحتها.</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بينما أشار </w:t>
      </w:r>
      <w:r w:rsidRPr="00915F46">
        <w:rPr>
          <w:rFonts w:ascii="Hacen Liner Screen Bd" w:hAnsi="Hacen Liner Screen Bd" w:cs="Hacen Liner Screen Bd"/>
          <w:color w:val="000000" w:themeColor="text1"/>
          <w:sz w:val="28"/>
          <w:szCs w:val="28"/>
          <w:lang w:bidi="ar-EG"/>
        </w:rPr>
        <w:t>(Gang &amp; Yueli, 2009, PP.497-525)</w:t>
      </w:r>
      <w:r w:rsidRPr="00915F46">
        <w:rPr>
          <w:rFonts w:ascii="Hacen Liner Screen Bd" w:hAnsi="Hacen Liner Screen Bd" w:cs="Hacen Liner Screen Bd" w:hint="cs"/>
          <w:color w:val="000000" w:themeColor="text1"/>
          <w:sz w:val="28"/>
          <w:szCs w:val="28"/>
          <w:rtl/>
          <w:lang w:bidi="ar-EG"/>
        </w:rPr>
        <w:t xml:space="preserve"> إلى أن إدارة الأرباح تتحقق عن طريق وسائل مختلفة مثل:</w:t>
      </w:r>
    </w:p>
    <w:p w:rsidR="00C52462" w:rsidRPr="00915F46" w:rsidRDefault="00C52462" w:rsidP="00C52462">
      <w:pPr>
        <w:pStyle w:val="ListParagraph"/>
        <w:numPr>
          <w:ilvl w:val="0"/>
          <w:numId w:val="23"/>
        </w:numPr>
        <w:bidi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lang w:bidi="ar-EG"/>
        </w:rPr>
        <w:t>The use of Accruals.</w:t>
      </w:r>
    </w:p>
    <w:p w:rsidR="00C52462" w:rsidRPr="00915F46" w:rsidRDefault="00C52462" w:rsidP="00C52462">
      <w:pPr>
        <w:pStyle w:val="ListParagraph"/>
        <w:numPr>
          <w:ilvl w:val="0"/>
          <w:numId w:val="23"/>
        </w:numPr>
        <w:bidi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lang w:bidi="ar-EG"/>
        </w:rPr>
        <w:t>Changes in Accounting Methods.</w:t>
      </w:r>
    </w:p>
    <w:p w:rsidR="00C52462" w:rsidRPr="00915F46" w:rsidRDefault="00C52462" w:rsidP="00C52462">
      <w:pPr>
        <w:pStyle w:val="ListParagraph"/>
        <w:numPr>
          <w:ilvl w:val="0"/>
          <w:numId w:val="23"/>
        </w:numPr>
        <w:bidi w:val="0"/>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lang w:bidi="ar-EG"/>
        </w:rPr>
        <w:t>Changes in Capital structure.</w:t>
      </w:r>
    </w:p>
    <w:p w:rsidR="00C52462" w:rsidRPr="00915F46" w:rsidRDefault="00C52462" w:rsidP="00C52462">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ويمكن للباحث أن يبوب المداخل والطرق التي قد تتبعها الإدارة في ذلك كما يلي:</w:t>
      </w:r>
    </w:p>
    <w:p w:rsidR="00C52462" w:rsidRPr="00915F46" w:rsidRDefault="00C52462" w:rsidP="00C52462">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t>أولاً: مدخل استغلال طبيعة التقديرات المحاسبية:</w:t>
      </w:r>
    </w:p>
    <w:p w:rsidR="00C52462" w:rsidRPr="00915F46" w:rsidRDefault="00C52462" w:rsidP="00E948F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أشار المعيار المحاسبي المصري رقم (5) تحت عنوان السياسات المحاسبية والتغييرات في التقديرات المحاسبية والأخطاء في الفقرة رقم (32) أنه نتيجة لظروف عدم التأكد التي تتصف بها أنشطة </w:t>
      </w:r>
      <w:r w:rsidR="00E948F9" w:rsidRPr="00915F46">
        <w:rPr>
          <w:rFonts w:ascii="Hacen Liner Screen Bd" w:hAnsi="Hacen Liner Screen Bd" w:cs="Hacen Liner Screen Bd" w:hint="cs"/>
          <w:color w:val="000000" w:themeColor="text1"/>
          <w:sz w:val="28"/>
          <w:szCs w:val="28"/>
          <w:rtl/>
          <w:lang w:bidi="ar-EG"/>
        </w:rPr>
        <w:t>الشركة</w:t>
      </w:r>
      <w:r w:rsidRPr="00915F46">
        <w:rPr>
          <w:rFonts w:ascii="Hacen Liner Screen Bd" w:hAnsi="Hacen Liner Screen Bd" w:cs="Hacen Liner Screen Bd" w:hint="cs"/>
          <w:color w:val="000000" w:themeColor="text1"/>
          <w:sz w:val="28"/>
          <w:szCs w:val="28"/>
          <w:rtl/>
          <w:lang w:bidi="ar-EG"/>
        </w:rPr>
        <w:t xml:space="preserve"> لا يمكن قياس العديد من البنود في القوائم المالية بدقة ولكن يمكن فقط تقديرها، ومن أمثلة هذه التقديرات ما يلي:</w:t>
      </w:r>
    </w:p>
    <w:p w:rsidR="004F5E41" w:rsidRPr="00915F46" w:rsidRDefault="004F5E41" w:rsidP="00EA2736">
      <w:pPr>
        <w:numPr>
          <w:ilvl w:val="0"/>
          <w:numId w:val="27"/>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تقديرات العمر الإنتاجي للأصول الثابتة وقيمتها التخ</w:t>
      </w:r>
      <w:r w:rsidR="00831BD3" w:rsidRPr="00915F46">
        <w:rPr>
          <w:rFonts w:ascii="Hacen Liner Screen Bd" w:hAnsi="Hacen Liner Screen Bd" w:cs="Hacen Liner Screen Bd" w:hint="cs"/>
          <w:color w:val="000000" w:themeColor="text1"/>
          <w:sz w:val="28"/>
          <w:szCs w:val="28"/>
          <w:rtl/>
          <w:lang w:bidi="ar-EG"/>
        </w:rPr>
        <w:t>ر</w:t>
      </w:r>
      <w:r w:rsidRPr="00915F46">
        <w:rPr>
          <w:rFonts w:ascii="Hacen Liner Screen Bd" w:hAnsi="Hacen Liner Screen Bd" w:cs="Hacen Liner Screen Bd" w:hint="cs"/>
          <w:color w:val="000000" w:themeColor="text1"/>
          <w:sz w:val="28"/>
          <w:szCs w:val="28"/>
          <w:rtl/>
          <w:lang w:bidi="ar-EG"/>
        </w:rPr>
        <w:t>ي</w:t>
      </w:r>
      <w:r w:rsidR="00831BD3" w:rsidRPr="00915F46">
        <w:rPr>
          <w:rFonts w:ascii="Hacen Liner Screen Bd" w:hAnsi="Hacen Liner Screen Bd" w:cs="Hacen Liner Screen Bd" w:hint="cs"/>
          <w:color w:val="000000" w:themeColor="text1"/>
          <w:sz w:val="28"/>
          <w:szCs w:val="28"/>
          <w:rtl/>
          <w:lang w:bidi="ar-EG"/>
        </w:rPr>
        <w:t>د</w:t>
      </w:r>
      <w:r w:rsidRPr="00915F46">
        <w:rPr>
          <w:rFonts w:ascii="Hacen Liner Screen Bd" w:hAnsi="Hacen Liner Screen Bd" w:cs="Hacen Liner Screen Bd" w:hint="cs"/>
          <w:color w:val="000000" w:themeColor="text1"/>
          <w:sz w:val="28"/>
          <w:szCs w:val="28"/>
          <w:rtl/>
          <w:lang w:bidi="ar-EG"/>
        </w:rPr>
        <w:t>ية في نهاية عمرها الإنتاجي.</w:t>
      </w:r>
    </w:p>
    <w:p w:rsidR="004F5E41" w:rsidRPr="00915F46" w:rsidRDefault="004F5E41" w:rsidP="00EA2736">
      <w:pPr>
        <w:numPr>
          <w:ilvl w:val="0"/>
          <w:numId w:val="27"/>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القيمة العادلة للأصول والالتزامات المالية.</w:t>
      </w:r>
    </w:p>
    <w:p w:rsidR="004F5E41" w:rsidRPr="00915F46" w:rsidRDefault="004F5E41" w:rsidP="00EA2736">
      <w:pPr>
        <w:numPr>
          <w:ilvl w:val="0"/>
          <w:numId w:val="27"/>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الديون المشكوك فيها، والمخصصات المختلفة.</w:t>
      </w:r>
    </w:p>
    <w:p w:rsidR="004F5E41" w:rsidRPr="00915F46" w:rsidRDefault="004F5E41" w:rsidP="00EA2736">
      <w:pPr>
        <w:numPr>
          <w:ilvl w:val="0"/>
          <w:numId w:val="27"/>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توقيتات الاعتراف بالمصروفات والإيرادات.</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lastRenderedPageBreak/>
        <w:t>ويمكن لإدارة الشركة أن تدير الأرباح إما بعمل تغييرات على التقديرات السابق إعدادها في السنوات السابقة بالزيادة أو النقص بما يؤثر على رقم الأرباح المعلن، أو بإجراء تقديرات متحيزة.</w:t>
      </w:r>
    </w:p>
    <w:p w:rsidR="004F5E41" w:rsidRPr="00915F46" w:rsidRDefault="004F5E41" w:rsidP="004F5E41">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t>ثانياً: مدخل استغلال مرونة المبادئ المحاسبية:</w:t>
      </w:r>
    </w:p>
    <w:p w:rsidR="004F5E41" w:rsidRPr="00915F46" w:rsidRDefault="004F5E41" w:rsidP="00AE7F4B">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تلعب عملية الاختيار بين بدائل السياسات المحاسبية- تتفق مع المبادئ المحاسبية المتعارف عليها- دوراً هاماً في عملية إدارة الربح، حيث تتم عملية إدارة الربح في إطار المبادئ المحاسبية المقبولة قبولاً عاماً ودون انتهاك لتلك المبادئ حتى لا تؤدي إلى مساءلة الإدارة نتيجة حدوث </w:t>
      </w:r>
      <w:r w:rsidR="001E3E73" w:rsidRPr="00915F46">
        <w:rPr>
          <w:rFonts w:ascii="Hacen Liner Screen Bd" w:hAnsi="Hacen Liner Screen Bd" w:cs="Hacen Liner Screen Bd" w:hint="cs"/>
          <w:color w:val="000000" w:themeColor="text1"/>
          <w:sz w:val="28"/>
          <w:szCs w:val="28"/>
          <w:rtl/>
          <w:lang w:bidi="ar-EG"/>
        </w:rPr>
        <w:t>غش</w:t>
      </w:r>
      <w:r w:rsidRPr="00915F46">
        <w:rPr>
          <w:rFonts w:ascii="Hacen Liner Screen Bd" w:hAnsi="Hacen Liner Screen Bd" w:cs="Hacen Liner Screen Bd" w:hint="cs"/>
          <w:color w:val="000000" w:themeColor="text1"/>
          <w:sz w:val="28"/>
          <w:szCs w:val="28"/>
          <w:rtl/>
          <w:lang w:bidi="ar-EG"/>
        </w:rPr>
        <w:t xml:space="preserve"> في القوائم المالية. فهناك العديد من الاختيارات المحاسبية التي تؤدي في النهاية إلى حدوث ظاهرة إدارة الربح دون الدخول في مخاطر </w:t>
      </w:r>
      <w:r w:rsidR="00AE7F4B" w:rsidRPr="00915F46">
        <w:rPr>
          <w:rFonts w:ascii="Hacen Liner Screen Bd" w:hAnsi="Hacen Liner Screen Bd" w:cs="Hacen Liner Screen Bd" w:hint="cs"/>
          <w:color w:val="000000" w:themeColor="text1"/>
          <w:sz w:val="28"/>
          <w:szCs w:val="28"/>
          <w:rtl/>
          <w:lang w:bidi="ar-EG"/>
        </w:rPr>
        <w:t xml:space="preserve">الغش </w:t>
      </w:r>
      <w:r w:rsidRPr="00915F46">
        <w:rPr>
          <w:rFonts w:ascii="Hacen Liner Screen Bd" w:hAnsi="Hacen Liner Screen Bd" w:cs="Hacen Liner Screen Bd" w:hint="cs"/>
          <w:color w:val="000000" w:themeColor="text1"/>
          <w:sz w:val="28"/>
          <w:szCs w:val="28"/>
          <w:rtl/>
          <w:lang w:bidi="ar-EG"/>
        </w:rPr>
        <w:t>والتزوير في القوائم المالية (حس</w:t>
      </w:r>
      <w:r w:rsidR="001A3B17">
        <w:rPr>
          <w:rFonts w:ascii="Hacen Liner Screen Bd" w:hAnsi="Hacen Liner Screen Bd" w:cs="Hacen Liner Screen Bd" w:hint="cs"/>
          <w:color w:val="000000" w:themeColor="text1"/>
          <w:sz w:val="28"/>
          <w:szCs w:val="28"/>
          <w:rtl/>
          <w:lang w:bidi="ar-EG"/>
        </w:rPr>
        <w:t>ا</w:t>
      </w:r>
      <w:r w:rsidRPr="00915F46">
        <w:rPr>
          <w:rFonts w:ascii="Hacen Liner Screen Bd" w:hAnsi="Hacen Liner Screen Bd" w:cs="Hacen Liner Screen Bd" w:hint="cs"/>
          <w:color w:val="000000" w:themeColor="text1"/>
          <w:sz w:val="28"/>
          <w:szCs w:val="28"/>
          <w:rtl/>
          <w:lang w:bidi="ar-EG"/>
        </w:rPr>
        <w:t>نين، 2007، ص501).</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ويمكن للإدارة استخدام هذا المدخل في القيام بممارسات إدارة الأرباح- بحجة مرونة المبادئ المحاسبية المقبولة قبولاً عاماً- من خلال ما يلي:</w:t>
      </w:r>
    </w:p>
    <w:p w:rsidR="004F5E41" w:rsidRPr="00915F46" w:rsidRDefault="004F5E41" w:rsidP="00EA2736">
      <w:pPr>
        <w:numPr>
          <w:ilvl w:val="0"/>
          <w:numId w:val="28"/>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الاختيار بين الطرق المختلفة لتسعير المخزون (معيار المحاسبة المصري رقم 2).</w:t>
      </w:r>
    </w:p>
    <w:p w:rsidR="004F5E41" w:rsidRPr="00915F46" w:rsidRDefault="004F5E41" w:rsidP="00EA2736">
      <w:pPr>
        <w:numPr>
          <w:ilvl w:val="0"/>
          <w:numId w:val="28"/>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الاختيار بين الطرق المختلفة لحساب إهلاك الأصول الثابتة الملموسة ومعدل </w:t>
      </w:r>
      <w:r w:rsidR="000B5DF0" w:rsidRPr="00915F46">
        <w:rPr>
          <w:rFonts w:ascii="Hacen Liner Screen Bd" w:hAnsi="Hacen Liner Screen Bd" w:cs="Hacen Liner Screen Bd" w:hint="cs"/>
          <w:color w:val="000000" w:themeColor="text1"/>
          <w:sz w:val="28"/>
          <w:szCs w:val="28"/>
          <w:rtl/>
          <w:lang w:bidi="ar-EG"/>
        </w:rPr>
        <w:t>ن</w:t>
      </w:r>
      <w:r w:rsidRPr="00915F46">
        <w:rPr>
          <w:rFonts w:ascii="Hacen Liner Screen Bd" w:hAnsi="Hacen Liner Screen Bd" w:cs="Hacen Liner Screen Bd" w:hint="cs"/>
          <w:color w:val="000000" w:themeColor="text1"/>
          <w:sz w:val="28"/>
          <w:szCs w:val="28"/>
          <w:rtl/>
          <w:lang w:bidi="ar-EG"/>
        </w:rPr>
        <w:t>فاد الأصول غير الملموسة (معيار المحاسبة المصري رقم 20).</w:t>
      </w:r>
    </w:p>
    <w:p w:rsidR="004F5E41" w:rsidRPr="00915F46" w:rsidRDefault="004F5E41" w:rsidP="00EA2736">
      <w:pPr>
        <w:numPr>
          <w:ilvl w:val="0"/>
          <w:numId w:val="28"/>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الاختيار بين طرق معالجة آثار التغييرات في أسعار صرف العملات الأجنبية (معيار المحاسبة المصري، رقم 13).</w:t>
      </w:r>
    </w:p>
    <w:p w:rsidR="004F5E41" w:rsidRPr="00915F46" w:rsidRDefault="004F5E41" w:rsidP="00EA2736">
      <w:pPr>
        <w:numPr>
          <w:ilvl w:val="0"/>
          <w:numId w:val="28"/>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الاختيار بين طرق الاعتراف بالإيراد (معيار المحاسبة المصري رقم 11).</w:t>
      </w:r>
    </w:p>
    <w:p w:rsidR="004F5E41" w:rsidRPr="00915F46" w:rsidRDefault="004F5E41" w:rsidP="00EA2736">
      <w:pPr>
        <w:numPr>
          <w:ilvl w:val="0"/>
          <w:numId w:val="28"/>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الاختيار بين طرق المحاسبة عن نظم مزايا التقاعد (معيار المحاسبة المصري رقم 21).</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وتجدر الإشارة إلى أنه يجب ألا يغيب عن الأذهان أن الهدف من المرونة في تطبيق المبادئ المحاسبية ليس تقديم قوائم مالية مضللة وإنما يتعين أن يتم تقديم قوائم مالية ذات جودة عالية لتكون أكثر إفصاحا ًوشفافية.</w:t>
      </w:r>
    </w:p>
    <w:p w:rsidR="004F5E41" w:rsidRPr="00915F46" w:rsidRDefault="004F5E41" w:rsidP="004F5E41">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t>ثالثاً: مدخل التغيير- التعديل- في طريق</w:t>
      </w:r>
      <w:r w:rsidR="000B5DF0" w:rsidRPr="00915F46">
        <w:rPr>
          <w:rFonts w:ascii="Hacen Liner Screen Bd" w:hAnsi="Hacen Liner Screen Bd" w:cs="Hacen Liner Screen Bd" w:hint="cs"/>
          <w:b/>
          <w:bCs/>
          <w:color w:val="000000" w:themeColor="text1"/>
          <w:sz w:val="28"/>
          <w:szCs w:val="28"/>
          <w:u w:val="words"/>
          <w:rtl/>
          <w:lang w:bidi="ar-EG"/>
        </w:rPr>
        <w:t>ة</w:t>
      </w:r>
      <w:r w:rsidRPr="00915F46">
        <w:rPr>
          <w:rFonts w:ascii="Hacen Liner Screen Bd" w:hAnsi="Hacen Liner Screen Bd" w:cs="Hacen Liner Screen Bd" w:hint="cs"/>
          <w:b/>
          <w:bCs/>
          <w:color w:val="000000" w:themeColor="text1"/>
          <w:sz w:val="28"/>
          <w:szCs w:val="28"/>
          <w:u w:val="words"/>
          <w:rtl/>
          <w:lang w:bidi="ar-EG"/>
        </w:rPr>
        <w:t xml:space="preserve"> الإفصاح بالقوائم المالية:</w:t>
      </w:r>
    </w:p>
    <w:p w:rsidR="004F5E41" w:rsidRPr="00915F46" w:rsidRDefault="004F5E41" w:rsidP="00795C5E">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حد</w:t>
      </w:r>
      <w:r w:rsidR="00795C5E" w:rsidRPr="00915F46">
        <w:rPr>
          <w:rFonts w:ascii="Hacen Liner Screen Bd" w:hAnsi="Hacen Liner Screen Bd" w:cs="Hacen Liner Screen Bd" w:hint="cs"/>
          <w:color w:val="000000" w:themeColor="text1"/>
          <w:sz w:val="28"/>
          <w:szCs w:val="28"/>
          <w:rtl/>
          <w:lang w:bidi="ar-EG"/>
        </w:rPr>
        <w:t>دت</w:t>
      </w:r>
      <w:r w:rsidRPr="00915F46">
        <w:rPr>
          <w:rFonts w:ascii="Hacen Liner Screen Bd" w:hAnsi="Hacen Liner Screen Bd" w:cs="Hacen Liner Screen Bd" w:hint="cs"/>
          <w:color w:val="000000" w:themeColor="text1"/>
          <w:sz w:val="28"/>
          <w:szCs w:val="28"/>
          <w:rtl/>
          <w:lang w:bidi="ar-EG"/>
        </w:rPr>
        <w:t xml:space="preserve"> معايير المحاسبة شكل ومحتوى وترتيب عناصر القوائم المالية، فمثلاً يجب أن تبوب قائمة التدفقات النقدية بحيث يتم الفصل بين التدفقات النقدية الناتجة عن الأنشطة التشغيلية، والتدفقات النقدية الناتجة عن الأنشطة الاستثمارية، وتلك الناتجة عن الأنشطة التمويلية (معيار المحاسبة المصري رقم "4").</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lastRenderedPageBreak/>
        <w:t>ويمكن للإدارة ممارسة إدارة الأرباح من خلال إعادة تبويب بنود القوائم المالية وعرضها بطريقة معينة للتأثير على الأداء الحقيقي للشركة، كأن تدرج بعض العمليات التي تعبر عن الأنشطة الاستثمارية أو التمويلية ضمن التدفقات النقدية من الأنشطة التشغيلية. وفي هذا الصدد أشارت دراسة (</w:t>
      </w:r>
      <w:r w:rsidRPr="00915F46">
        <w:rPr>
          <w:rFonts w:ascii="Hacen Liner Screen Bd" w:hAnsi="Hacen Liner Screen Bd" w:cs="Hacen Liner Screen Bd"/>
          <w:color w:val="000000" w:themeColor="text1"/>
          <w:sz w:val="28"/>
          <w:szCs w:val="28"/>
          <w:lang w:bidi="ar-EG"/>
        </w:rPr>
        <w:t xml:space="preserve">Mcvay, 2006, </w:t>
      </w:r>
      <w:r w:rsidR="00CC253E" w:rsidRPr="00915F46">
        <w:rPr>
          <w:rFonts w:ascii="Hacen Liner Screen Bd" w:hAnsi="Hacen Liner Screen Bd" w:cs="Hacen Liner Screen Bd"/>
          <w:color w:val="000000" w:themeColor="text1"/>
          <w:sz w:val="28"/>
          <w:szCs w:val="28"/>
          <w:lang w:bidi="ar-EG"/>
        </w:rPr>
        <w:t>PP</w:t>
      </w:r>
      <w:r w:rsidRPr="00915F46">
        <w:rPr>
          <w:rFonts w:ascii="Hacen Liner Screen Bd" w:hAnsi="Hacen Liner Screen Bd" w:cs="Hacen Liner Screen Bd"/>
          <w:color w:val="000000" w:themeColor="text1"/>
          <w:sz w:val="28"/>
          <w:szCs w:val="28"/>
          <w:lang w:bidi="ar-EG"/>
        </w:rPr>
        <w:t>. 721- 743</w:t>
      </w:r>
      <w:r w:rsidRPr="00915F46">
        <w:rPr>
          <w:rFonts w:ascii="Hacen Liner Screen Bd" w:hAnsi="Hacen Liner Screen Bd" w:cs="Hacen Liner Screen Bd" w:hint="cs"/>
          <w:color w:val="000000" w:themeColor="text1"/>
          <w:sz w:val="28"/>
          <w:szCs w:val="28"/>
          <w:rtl/>
          <w:lang w:bidi="ar-EG"/>
        </w:rPr>
        <w:t>) إلى أن الإدارة تمارس إدارة الأرباح من خلال إعادة تصنيف بعض البنود الظاهرة في قائمة الدخل بنقل بند مصروفات التشغيل إلى بند مصروفات أخرى لزيادة الأرباح التشغيلية وذلك لمقابلة توقعات المحللين الماليين.</w:t>
      </w:r>
    </w:p>
    <w:p w:rsidR="004F5E41" w:rsidRPr="00915F46" w:rsidRDefault="004F5E41" w:rsidP="004F5E41">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t>رابعاً: مدخل هيكلة العمليات المرتبطة بالمعايير المحاسبية غير المرنة: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وهنا تحاول إدارة الشركة التحايل على المعايير التي تحدد المعالجات المحاسبية بطريقة رقمية بصورة لا يكون فيها أي مجال لقيام الإدارة بعملية التقدير الشخصي مما يحد من قدرة الإدارة على القيام بممارسات إدارة الأرباح (غنيمي، 2011، ص ص 46- 47).</w:t>
      </w:r>
    </w:p>
    <w:p w:rsidR="004F5E41" w:rsidRPr="00915F46" w:rsidRDefault="004F5E41" w:rsidP="00126993">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وقد أشار (العبادي 2008، ص ص</w:t>
      </w:r>
      <w:r w:rsidR="00126993" w:rsidRPr="00915F46">
        <w:rPr>
          <w:rFonts w:ascii="Hacen Liner Screen Bd" w:hAnsi="Hacen Liner Screen Bd" w:cs="Hacen Liner Screen Bd" w:hint="cs"/>
          <w:color w:val="000000" w:themeColor="text1"/>
          <w:sz w:val="28"/>
          <w:szCs w:val="28"/>
          <w:rtl/>
          <w:lang w:bidi="ar-EG"/>
        </w:rPr>
        <w:t>83-85</w:t>
      </w:r>
      <w:r w:rsidRPr="00915F46">
        <w:rPr>
          <w:rFonts w:ascii="Hacen Liner Screen Bd" w:hAnsi="Hacen Liner Screen Bd" w:cs="Hacen Liner Screen Bd" w:hint="cs"/>
          <w:color w:val="000000" w:themeColor="text1"/>
          <w:sz w:val="28"/>
          <w:szCs w:val="28"/>
          <w:rtl/>
          <w:lang w:bidi="ar-EG"/>
        </w:rPr>
        <w:t>) إلى أن إدارة الشركات التي تمارس عمليات إدارة الأرباح تحاول أن تتغلب على هذه النوعية من المعايير- غير المرنة- التي تقلل من فرصها في ممارسة هذه العمليات، وذلك من خلال إتباع ما يسمى بمدخل هيكلة العمليات، بحيث تقوم الإدارة بتعديل العقود والاتفاقيات، أو إعادة صياغتها بما يمكنها من إدارة الأرباح، وفي ذات الوقت البعد عن مخالفة المعالجات المحاسبية الواردة تفصيلاً في هذه النوعية من المعايير.</w:t>
      </w:r>
    </w:p>
    <w:p w:rsidR="004F5E41" w:rsidRPr="00915F46" w:rsidRDefault="004F5E41" w:rsidP="009D2E6C">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على سبيل المثال فقد حدد المعيار المحاسبي المصري رقم (20) المعالجة المحاسبية لعقود التأجير التمويلي التي تبرم وفقاً لأحكام قانون التأجير التمويلي رقم (95) لسنة 1995م ولائحته التنفيذية، حيث حدد المعيار (فقرة 2) الشروط الواجب توافرها في العقد حتى يعالج محاسبياً كعقد إيجار تمويلي وهي كما يلي:</w:t>
      </w:r>
    </w:p>
    <w:p w:rsidR="004F5E41" w:rsidRPr="00915F46" w:rsidRDefault="004F5E41" w:rsidP="00EA2736">
      <w:pPr>
        <w:numPr>
          <w:ilvl w:val="0"/>
          <w:numId w:val="29"/>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شروط العقد تعطي الحق للمستأجر في شراء المال المؤجر في التاريخ وبالمبلغ المحدد في العقد.</w:t>
      </w:r>
    </w:p>
    <w:p w:rsidR="004F5E41" w:rsidRPr="00915F46" w:rsidRDefault="004F5E41" w:rsidP="00EA2736">
      <w:pPr>
        <w:numPr>
          <w:ilvl w:val="0"/>
          <w:numId w:val="29"/>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مدة عقد الإيجار تمثل 75% على الأقل من العمر الإنتاجي للمال المؤجر.</w:t>
      </w:r>
    </w:p>
    <w:p w:rsidR="004F5E41" w:rsidRPr="00915F46" w:rsidRDefault="004F5E41" w:rsidP="00EA2736">
      <w:pPr>
        <w:numPr>
          <w:ilvl w:val="0"/>
          <w:numId w:val="29"/>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القيمة الحالية لإجمالي القيمة التعاقدية (القيمة الإيجارية مضافاً إليها ثمن الشراء) عن</w:t>
      </w:r>
      <w:r w:rsidR="00273295" w:rsidRPr="00915F46">
        <w:rPr>
          <w:rFonts w:ascii="Hacen Liner Screen Bd" w:hAnsi="Hacen Liner Screen Bd" w:cs="Hacen Liner Screen Bd" w:hint="cs"/>
          <w:color w:val="000000" w:themeColor="text1"/>
          <w:sz w:val="28"/>
          <w:szCs w:val="28"/>
          <w:rtl/>
          <w:lang w:bidi="ar-EG"/>
        </w:rPr>
        <w:t>د</w:t>
      </w:r>
      <w:r w:rsidRPr="00915F46">
        <w:rPr>
          <w:rFonts w:ascii="Hacen Liner Screen Bd" w:hAnsi="Hacen Liner Screen Bd" w:cs="Hacen Liner Screen Bd" w:hint="cs"/>
          <w:color w:val="000000" w:themeColor="text1"/>
          <w:sz w:val="28"/>
          <w:szCs w:val="28"/>
          <w:rtl/>
          <w:lang w:bidi="ar-EG"/>
        </w:rPr>
        <w:t xml:space="preserve"> نشأة العقد تمثل 90% على الأقل من قيمة المال المؤجر.</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وهنا يمكن لإدارة الشركة أن تمارس عمليات إدارة الأرباح بما يتفق مع أغراضها ودوافعها دون أن تخالف المعالجة المحاسبية المحددة في هذا المعيار تفصيلاً، وذلك من </w:t>
      </w:r>
      <w:r w:rsidRPr="00915F46">
        <w:rPr>
          <w:rFonts w:ascii="Hacen Liner Screen Bd" w:hAnsi="Hacen Liner Screen Bd" w:cs="Hacen Liner Screen Bd" w:hint="cs"/>
          <w:color w:val="000000" w:themeColor="text1"/>
          <w:sz w:val="28"/>
          <w:szCs w:val="28"/>
          <w:rtl/>
          <w:lang w:bidi="ar-EG"/>
        </w:rPr>
        <w:lastRenderedPageBreak/>
        <w:t>خلال صياغة بنود العقد بما يحقق لها رقم الربح الذي يحقق أغراضها، فإذا كانت تريد رسملة عقد الإيجار كعقد تأجير تمويلي فإنها تقوم بصياغة العقد وتحديد شروطه بما يتفق مع هذا المعيار، بينما إذا رغبت في أن تجعل الإيجار كمصروف جاري فإنها تقوم بصياغة العقد بما يخالف الشروط الواردة تفصيلاً في هذا المعيار بحيث يصبح العقد عقد إيجار تشغيلي، كأن تجعل مثلاً مدة العقد تقل عن 75% من العمر الإنتاجي للأصل المؤجر أو غير ذلك من الشروط.</w:t>
      </w:r>
    </w:p>
    <w:p w:rsidR="004F5E41" w:rsidRPr="00915F46" w:rsidRDefault="004F5E41" w:rsidP="004F5E41">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t>خامساً: مدخل التوقيت الملائم لتطبيق معيار محاسبي جديد:</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عند صدور معيار محاسبي جديد فإنه لا يتم تطبيقه فور صدوره ولكن غالباً ما تمنح الشركات فترة حتى يتم تطبيقه (فترة بينية) تقع عادة بين سنتين إلى ثلاث سنوات قبل التطبيق الإلزامي للمعيار، وتسمح المعايير عادة بالتطبيق المبكر عن الميعاد المحدد للتطبيق الإلزامي (خليفة، 2004، ص ص 123- 222)، مما يعطي الإدارة فرصة اختيار التوقيت المناسب لتطبيق المعيار قبل الموعد الإلزامي له وذلك لخدمة وتحقيق المنافع الذاتية لها.</w:t>
      </w:r>
    </w:p>
    <w:p w:rsidR="004F5E41" w:rsidRPr="00915F46" w:rsidRDefault="004F5E41" w:rsidP="004F5E41">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t>سادساً: مدخل التغيير في تكوين الشركة: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وذلك بتغيير الشكل القانوني للشركة أو بالاندماج مع شركة أخرى أو السيطرة عليها بحيث تكون تابعة لها مما يتطلب إعداد تقارير وقوائم مالية موحدة، حيث يساعد ذلك الإدارة على تحقيق أهدافها بخصوص إدارة الأرباح.</w:t>
      </w:r>
    </w:p>
    <w:p w:rsidR="004F5E41" w:rsidRPr="00915F46" w:rsidRDefault="004F5E41" w:rsidP="004F5E41">
      <w:pPr>
        <w:spacing w:before="120"/>
        <w:jc w:val="lowKashida"/>
        <w:rPr>
          <w:rFonts w:cs="MCS Taybah S_U normal."/>
          <w:color w:val="000000" w:themeColor="text1"/>
          <w:sz w:val="34"/>
          <w:szCs w:val="34"/>
          <w:rtl/>
        </w:rPr>
      </w:pPr>
      <w:r w:rsidRPr="00915F46">
        <w:rPr>
          <w:rFonts w:cs="MCS Taybah S_U normal." w:hint="cs"/>
          <w:color w:val="000000" w:themeColor="text1"/>
          <w:sz w:val="34"/>
          <w:szCs w:val="34"/>
          <w:rtl/>
        </w:rPr>
        <w:t>4/ 4 نتائج إدارة الأرباح:</w:t>
      </w:r>
    </w:p>
    <w:p w:rsidR="004F5E41" w:rsidRPr="00915F46" w:rsidRDefault="004F5E41" w:rsidP="002A7E0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على الرغم من أن المديرين يدركون أن ممارسات إدارة الأرباح وإن كانت تحقق منافع ذاتية لهم أو للشركة ذاتها، إلا أنها قد تؤدي إلى مشاكل خطيرة في الأمد البعيد. وقد أوضحت دراسة (</w:t>
      </w:r>
      <w:r w:rsidRPr="00915F46">
        <w:rPr>
          <w:rFonts w:ascii="Hacen Liner Screen Bd" w:hAnsi="Hacen Liner Screen Bd" w:cs="Hacen Liner Screen Bd"/>
          <w:color w:val="000000" w:themeColor="text1"/>
          <w:sz w:val="28"/>
          <w:szCs w:val="28"/>
          <w:lang w:bidi="ar-EG"/>
        </w:rPr>
        <w:t>Mulford &amp; Comiskey, 2002, pp. 1- 32</w:t>
      </w:r>
      <w:r w:rsidRPr="00915F46">
        <w:rPr>
          <w:rFonts w:ascii="Hacen Liner Screen Bd" w:hAnsi="Hacen Liner Screen Bd" w:cs="Hacen Liner Screen Bd" w:hint="cs"/>
          <w:color w:val="000000" w:themeColor="text1"/>
          <w:sz w:val="28"/>
          <w:szCs w:val="28"/>
          <w:rtl/>
          <w:lang w:bidi="ar-EG"/>
        </w:rPr>
        <w:t xml:space="preserve">) من خلال عينة تتكون من (207) محلل مالي بالولايات المتحدة الأمريكية، أشار (141) منهم إلى وجود آثار سلبية واضحة لإدارة الربح، في حين أشار (66) </w:t>
      </w:r>
      <w:r w:rsidR="002A7E09" w:rsidRPr="00915F46">
        <w:rPr>
          <w:rFonts w:ascii="Hacen Liner Screen Bd" w:hAnsi="Hacen Liner Screen Bd" w:cs="Hacen Liner Screen Bd" w:hint="cs"/>
          <w:color w:val="000000" w:themeColor="text1"/>
          <w:sz w:val="28"/>
          <w:szCs w:val="28"/>
          <w:rtl/>
          <w:lang w:bidi="ar-EG"/>
        </w:rPr>
        <w:t>إ</w:t>
      </w:r>
      <w:r w:rsidRPr="00915F46">
        <w:rPr>
          <w:rFonts w:ascii="Hacen Liner Screen Bd" w:hAnsi="Hacen Liner Screen Bd" w:cs="Hacen Liner Screen Bd" w:hint="cs"/>
          <w:color w:val="000000" w:themeColor="text1"/>
          <w:sz w:val="28"/>
          <w:szCs w:val="28"/>
          <w:rtl/>
          <w:lang w:bidi="ar-EG"/>
        </w:rPr>
        <w:t>لى وجود آثار إيجابية.</w:t>
      </w:r>
    </w:p>
    <w:p w:rsidR="004F5E41" w:rsidRPr="00915F46" w:rsidRDefault="004F5E41" w:rsidP="002A7E09">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ويمكن للباحث تحديد أهم المشاكل التي قد تنجم عن ممارسة إدارة الأرباح فيما يلي: (</w:t>
      </w:r>
      <w:r w:rsidRPr="00915F46">
        <w:rPr>
          <w:rFonts w:ascii="Hacen Liner Screen Bd" w:hAnsi="Hacen Liner Screen Bd" w:cs="Hacen Liner Screen Bd"/>
          <w:color w:val="000000" w:themeColor="text1"/>
          <w:sz w:val="28"/>
          <w:szCs w:val="28"/>
          <w:lang w:bidi="ar-EG"/>
        </w:rPr>
        <w:t xml:space="preserve">Lev, 2003, </w:t>
      </w:r>
      <w:r w:rsidR="00A24CE9" w:rsidRPr="00915F46">
        <w:rPr>
          <w:rFonts w:ascii="Hacen Liner Screen Bd" w:hAnsi="Hacen Liner Screen Bd" w:cs="Hacen Liner Screen Bd"/>
          <w:color w:val="000000" w:themeColor="text1"/>
          <w:sz w:val="28"/>
          <w:szCs w:val="28"/>
          <w:lang w:bidi="ar-EG"/>
        </w:rPr>
        <w:t xml:space="preserve">PP. </w:t>
      </w:r>
      <w:r w:rsidRPr="00915F46">
        <w:rPr>
          <w:rFonts w:ascii="Hacen Liner Screen Bd" w:hAnsi="Hacen Liner Screen Bd" w:cs="Hacen Liner Screen Bd"/>
          <w:color w:val="000000" w:themeColor="text1"/>
          <w:sz w:val="28"/>
          <w:szCs w:val="28"/>
          <w:lang w:bidi="ar-EG"/>
        </w:rPr>
        <w:t>27- 50</w:t>
      </w:r>
      <w:r w:rsidRPr="00915F46">
        <w:rPr>
          <w:rFonts w:ascii="Hacen Liner Screen Bd" w:hAnsi="Hacen Liner Screen Bd" w:cs="Hacen Liner Screen Bd" w:hint="cs"/>
          <w:color w:val="000000" w:themeColor="text1"/>
          <w:sz w:val="28"/>
          <w:szCs w:val="28"/>
          <w:rtl/>
          <w:lang w:bidi="ar-EG"/>
        </w:rPr>
        <w:t xml:space="preserve">، حامد 2004، ص ص 9- 13، عيسى 2008، </w:t>
      </w:r>
      <w:r w:rsidR="002A7E09" w:rsidRPr="00915F46">
        <w:rPr>
          <w:rFonts w:ascii="Hacen Liner Screen Bd" w:hAnsi="Hacen Liner Screen Bd" w:cs="Hacen Liner Screen Bd" w:hint="cs"/>
          <w:color w:val="000000" w:themeColor="text1"/>
          <w:sz w:val="28"/>
          <w:szCs w:val="28"/>
          <w:rtl/>
          <w:lang w:bidi="ar-EG"/>
        </w:rPr>
        <w:t xml:space="preserve">              </w:t>
      </w:r>
      <w:r w:rsidRPr="00915F46">
        <w:rPr>
          <w:rFonts w:ascii="Hacen Liner Screen Bd" w:hAnsi="Hacen Liner Screen Bd" w:cs="Hacen Liner Screen Bd" w:hint="cs"/>
          <w:color w:val="000000" w:themeColor="text1"/>
          <w:sz w:val="28"/>
          <w:szCs w:val="28"/>
          <w:rtl/>
          <w:lang w:bidi="ar-EG"/>
        </w:rPr>
        <w:t>ص ص</w:t>
      </w:r>
      <w:r w:rsidR="002A7E09" w:rsidRPr="00915F46">
        <w:rPr>
          <w:rFonts w:ascii="Hacen Liner Screen Bd" w:hAnsi="Hacen Liner Screen Bd" w:cs="Hacen Liner Screen Bd" w:hint="cs"/>
          <w:color w:val="000000" w:themeColor="text1"/>
          <w:sz w:val="28"/>
          <w:szCs w:val="28"/>
          <w:rtl/>
          <w:lang w:bidi="ar-EG"/>
        </w:rPr>
        <w:t xml:space="preserve"> </w:t>
      </w:r>
      <w:r w:rsidRPr="00915F46">
        <w:rPr>
          <w:rFonts w:ascii="Hacen Liner Screen Bd" w:hAnsi="Hacen Liner Screen Bd" w:cs="Hacen Liner Screen Bd" w:hint="cs"/>
          <w:color w:val="000000" w:themeColor="text1"/>
          <w:sz w:val="28"/>
          <w:szCs w:val="28"/>
          <w:rtl/>
          <w:lang w:bidi="ar-EG"/>
        </w:rPr>
        <w:t>18- 20):</w:t>
      </w:r>
    </w:p>
    <w:p w:rsidR="004F5E41" w:rsidRPr="00915F46" w:rsidRDefault="004F5E41" w:rsidP="00EA2736">
      <w:pPr>
        <w:numPr>
          <w:ilvl w:val="0"/>
          <w:numId w:val="30"/>
        </w:numPr>
        <w:tabs>
          <w:tab w:val="clear" w:pos="720"/>
        </w:tabs>
        <w:ind w:left="368"/>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تخفيض قيمة الشركة</w:t>
      </w:r>
      <w:r w:rsidRPr="00915F46">
        <w:rPr>
          <w:rFonts w:ascii="Hacen Liner Screen Bd" w:hAnsi="Hacen Liner Screen Bd" w:cs="Hacen Liner Screen Bd" w:hint="cs"/>
          <w:color w:val="000000" w:themeColor="text1"/>
          <w:sz w:val="28"/>
          <w:szCs w:val="28"/>
          <w:rtl/>
          <w:lang w:bidi="ar-EG"/>
        </w:rPr>
        <w:t xml:space="preserve">: تتخذ الإدارة العديد من قرارات التشغيل بغرض التأثير على الأرباح في الأجل القصير، إلا أنها يمكن أن تؤدي في الأجل الطويل إلى الإضرار بالكفاءة </w:t>
      </w:r>
      <w:r w:rsidRPr="00915F46">
        <w:rPr>
          <w:rFonts w:ascii="Hacen Liner Screen Bd" w:hAnsi="Hacen Liner Screen Bd" w:cs="Hacen Liner Screen Bd" w:hint="cs"/>
          <w:color w:val="000000" w:themeColor="text1"/>
          <w:sz w:val="28"/>
          <w:szCs w:val="28"/>
          <w:rtl/>
          <w:lang w:bidi="ar-EG"/>
        </w:rPr>
        <w:lastRenderedPageBreak/>
        <w:t>الاقتصادية للشركة. فعلى سبيل المثال تعجيل الإيرادات قد يؤدي إلى قيام الشركة ببيع المنتج في اليوم الأخير من شهر ديسمبر بشروط كان من الممكن أن تكون أفضل إذا تم بيع ذات المنتج لذات العميل في بداية العام التالي.</w:t>
      </w:r>
    </w:p>
    <w:p w:rsidR="004F5E41" w:rsidRPr="00915F46" w:rsidRDefault="004F5E41" w:rsidP="00EA2736">
      <w:pPr>
        <w:numPr>
          <w:ilvl w:val="0"/>
          <w:numId w:val="30"/>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b/>
          <w:bCs/>
          <w:color w:val="000000" w:themeColor="text1"/>
          <w:sz w:val="28"/>
          <w:szCs w:val="28"/>
          <w:rtl/>
          <w:lang w:bidi="ar-EG"/>
        </w:rPr>
        <w:t>اندثار وتلاشي السلوك الأخلاقي</w:t>
      </w:r>
      <w:r w:rsidRPr="00915F46">
        <w:rPr>
          <w:rFonts w:ascii="Hacen Liner Screen Bd" w:hAnsi="Hacen Liner Screen Bd" w:cs="Hacen Liner Screen Bd" w:hint="cs"/>
          <w:color w:val="000000" w:themeColor="text1"/>
          <w:sz w:val="28"/>
          <w:szCs w:val="28"/>
          <w:rtl/>
          <w:lang w:bidi="ar-EG"/>
        </w:rPr>
        <w:t xml:space="preserve">: سبقت الإشارة إلى أن ممارسات </w:t>
      </w:r>
      <w:r w:rsidR="0063530A" w:rsidRPr="00915F46">
        <w:rPr>
          <w:rFonts w:ascii="Hacen Liner Screen Bd" w:hAnsi="Hacen Liner Screen Bd" w:cs="Hacen Liner Screen Bd" w:hint="cs"/>
          <w:color w:val="000000" w:themeColor="text1"/>
          <w:sz w:val="28"/>
          <w:szCs w:val="28"/>
          <w:rtl/>
          <w:lang w:bidi="ar-EG"/>
        </w:rPr>
        <w:t>إدارة الأرباح تنقسم إلى نوعين:</w:t>
      </w:r>
      <w:r w:rsidRPr="00915F46">
        <w:rPr>
          <w:rFonts w:ascii="Hacen Liner Screen Bd" w:hAnsi="Hacen Liner Screen Bd" w:cs="Hacen Liner Screen Bd" w:hint="cs"/>
          <w:color w:val="000000" w:themeColor="text1"/>
          <w:sz w:val="28"/>
          <w:szCs w:val="28"/>
          <w:rtl/>
          <w:lang w:bidi="ar-EG"/>
        </w:rPr>
        <w:t xml:space="preserve"> إدارة الأرباح التي تقع داخل نطاق المبادئ المحاسبية المقبولة، والنوع الآخر إدارة الأرباح التي تخرج عن نطاق المبادئ المحاسبية المقبولة وهذا النوع يعتبر بمثابة </w:t>
      </w:r>
      <w:r w:rsidR="00CC253E" w:rsidRPr="00915F46">
        <w:rPr>
          <w:rFonts w:ascii="Hacen Liner Screen Bd" w:hAnsi="Hacen Liner Screen Bd" w:cs="Hacen Liner Screen Bd" w:hint="cs"/>
          <w:color w:val="000000" w:themeColor="text1"/>
          <w:sz w:val="28"/>
          <w:szCs w:val="28"/>
          <w:rtl/>
          <w:lang w:bidi="ar-EG"/>
        </w:rPr>
        <w:t>غش</w:t>
      </w:r>
      <w:r w:rsidRPr="00915F46">
        <w:rPr>
          <w:rFonts w:ascii="Hacen Liner Screen Bd" w:hAnsi="Hacen Liner Screen Bd" w:cs="Hacen Liner Screen Bd" w:hint="cs"/>
          <w:color w:val="000000" w:themeColor="text1"/>
          <w:sz w:val="28"/>
          <w:szCs w:val="28"/>
          <w:rtl/>
          <w:lang w:bidi="ar-EG"/>
        </w:rPr>
        <w:t xml:space="preserve"> محاسبي </w:t>
      </w:r>
      <w:r w:rsidRPr="00915F46">
        <w:rPr>
          <w:rFonts w:ascii="Hacen Liner Screen Bd" w:hAnsi="Hacen Liner Screen Bd" w:cs="Hacen Liner Screen Bd"/>
          <w:color w:val="000000" w:themeColor="text1"/>
          <w:sz w:val="28"/>
          <w:szCs w:val="28"/>
          <w:lang w:bidi="ar-EG"/>
        </w:rPr>
        <w:t xml:space="preserve">Accounting </w:t>
      </w:r>
      <w:r w:rsidR="00CC253E" w:rsidRPr="00915F46">
        <w:rPr>
          <w:rFonts w:ascii="Hacen Liner Screen Bd" w:hAnsi="Hacen Liner Screen Bd" w:cs="Hacen Liner Screen Bd"/>
          <w:color w:val="000000" w:themeColor="text1"/>
          <w:sz w:val="28"/>
          <w:szCs w:val="28"/>
          <w:lang w:bidi="ar-EG"/>
        </w:rPr>
        <w:t>Fraud</w:t>
      </w:r>
      <w:r w:rsidRPr="00915F46">
        <w:rPr>
          <w:rFonts w:ascii="Hacen Liner Screen Bd" w:hAnsi="Hacen Liner Screen Bd" w:cs="Hacen Liner Screen Bd" w:hint="cs"/>
          <w:color w:val="000000" w:themeColor="text1"/>
          <w:sz w:val="28"/>
          <w:szCs w:val="28"/>
          <w:rtl/>
          <w:lang w:bidi="ar-EG"/>
        </w:rPr>
        <w:t>. وعلى ذلك فإذا سلمنا بأن إدارة الأرباح لا تنتهك المعايير والمبادئ المحاسبية بشكل واضح، فإن ممارستها مشكوك فيها من الناحية الأخلاقية. فالشركة التي تدير أرباحها ترسل رسالة للعاملين بها بأن إخفاء وتضليل الحقيقة هي ممارسة مقبولة. هذا بالإضافة إلى أن الخطر الذي يتحمله المديرون من وراء ممارسة إدارة الأرباح يخلق مناخاً أخلاقياً يسمح بوجود أنشطة أخرى مشكوك فيها.</w:t>
      </w:r>
    </w:p>
    <w:p w:rsidR="004F5E41" w:rsidRPr="00915F46" w:rsidRDefault="004F5E41" w:rsidP="00EA2736">
      <w:pPr>
        <w:numPr>
          <w:ilvl w:val="0"/>
          <w:numId w:val="30"/>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b/>
          <w:bCs/>
          <w:color w:val="000000" w:themeColor="text1"/>
          <w:sz w:val="28"/>
          <w:szCs w:val="28"/>
          <w:rtl/>
          <w:lang w:bidi="ar-EG"/>
        </w:rPr>
        <w:t>إخفاء مشاكل الإدارة التشغيلية</w:t>
      </w:r>
      <w:r w:rsidRPr="00915F46">
        <w:rPr>
          <w:rFonts w:ascii="Hacen Liner Screen Bd" w:hAnsi="Hacen Liner Screen Bd" w:cs="Hacen Liner Screen Bd" w:hint="cs"/>
          <w:color w:val="000000" w:themeColor="text1"/>
          <w:sz w:val="28"/>
          <w:szCs w:val="28"/>
          <w:rtl/>
          <w:lang w:bidi="ar-EG"/>
        </w:rPr>
        <w:t>: حيث ممارسات إدارة الأرباح لا تتم على مستوى الإدارة العليا فقط، وإنما تمارس أيضاً على مستوى الإدارة التشغيلية. ومن أهم مخاطر إدارة الأرباح في المستويات الإدارية الدنيا، إخفاء مشاكل التشغيل عن الإدارة العليا، فتبقى الأخطاء بدون تصحيح والمشاكل بدون حلول لفترة زمنية طويلة.</w:t>
      </w:r>
    </w:p>
    <w:p w:rsidR="004F5E41" w:rsidRPr="00915F46" w:rsidRDefault="004F5E41" w:rsidP="00EA2736">
      <w:pPr>
        <w:numPr>
          <w:ilvl w:val="0"/>
          <w:numId w:val="30"/>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b/>
          <w:bCs/>
          <w:color w:val="000000" w:themeColor="text1"/>
          <w:sz w:val="28"/>
          <w:szCs w:val="28"/>
          <w:rtl/>
          <w:lang w:bidi="ar-EG"/>
        </w:rPr>
        <w:t>العقوبات الاقتصادية وإعادة إعداد القوائم المالية</w:t>
      </w:r>
      <w:r w:rsidRPr="00915F46">
        <w:rPr>
          <w:rFonts w:ascii="Hacen Liner Screen Bd" w:hAnsi="Hacen Liner Screen Bd" w:cs="Hacen Liner Screen Bd" w:hint="cs"/>
          <w:color w:val="000000" w:themeColor="text1"/>
          <w:sz w:val="28"/>
          <w:szCs w:val="28"/>
          <w:rtl/>
          <w:lang w:bidi="ar-EG"/>
        </w:rPr>
        <w:t>: حيث</w:t>
      </w:r>
      <w:r w:rsidR="0040528F" w:rsidRPr="00915F46">
        <w:rPr>
          <w:rFonts w:ascii="Hacen Liner Screen Bd" w:hAnsi="Hacen Liner Screen Bd" w:cs="Hacen Liner Screen Bd" w:hint="cs"/>
          <w:color w:val="000000" w:themeColor="text1"/>
          <w:sz w:val="28"/>
          <w:szCs w:val="28"/>
          <w:rtl/>
          <w:lang w:bidi="ar-EG"/>
        </w:rPr>
        <w:t xml:space="preserve"> وقعت بورصة الأوراق المالية الأم</w:t>
      </w:r>
      <w:r w:rsidRPr="00915F46">
        <w:rPr>
          <w:rFonts w:ascii="Hacen Liner Screen Bd" w:hAnsi="Hacen Liner Screen Bd" w:cs="Hacen Liner Screen Bd" w:hint="cs"/>
          <w:color w:val="000000" w:themeColor="text1"/>
          <w:sz w:val="28"/>
          <w:szCs w:val="28"/>
          <w:rtl/>
          <w:lang w:bidi="ar-EG"/>
        </w:rPr>
        <w:t>ر</w:t>
      </w:r>
      <w:r w:rsidR="0040528F" w:rsidRPr="00915F46">
        <w:rPr>
          <w:rFonts w:ascii="Hacen Liner Screen Bd" w:hAnsi="Hacen Liner Screen Bd" w:cs="Hacen Liner Screen Bd" w:hint="cs"/>
          <w:color w:val="000000" w:themeColor="text1"/>
          <w:sz w:val="28"/>
          <w:szCs w:val="28"/>
          <w:rtl/>
          <w:lang w:bidi="ar-EG"/>
        </w:rPr>
        <w:t>ي</w:t>
      </w:r>
      <w:r w:rsidRPr="00915F46">
        <w:rPr>
          <w:rFonts w:ascii="Hacen Liner Screen Bd" w:hAnsi="Hacen Liner Screen Bd" w:cs="Hacen Liner Screen Bd" w:hint="cs"/>
          <w:color w:val="000000" w:themeColor="text1"/>
          <w:sz w:val="28"/>
          <w:szCs w:val="28"/>
          <w:rtl/>
          <w:lang w:bidi="ar-EG"/>
        </w:rPr>
        <w:t xml:space="preserve">كية عقوبات صارمة على الشركات التي قامت بإدارة أرباحها. فعلى سبيل المثال في أوائل التسعينات </w:t>
      </w:r>
      <w:r w:rsidR="002A7E09" w:rsidRPr="00915F46">
        <w:rPr>
          <w:rFonts w:ascii="Hacen Liner Screen Bd" w:hAnsi="Hacen Liner Screen Bd" w:cs="Hacen Liner Screen Bd" w:hint="cs"/>
          <w:color w:val="000000" w:themeColor="text1"/>
          <w:sz w:val="28"/>
          <w:szCs w:val="28"/>
          <w:rtl/>
          <w:lang w:bidi="ar-EG"/>
        </w:rPr>
        <w:t xml:space="preserve">من القرن الماضي </w:t>
      </w:r>
      <w:r w:rsidRPr="00915F46">
        <w:rPr>
          <w:rFonts w:ascii="Hacen Liner Screen Bd" w:hAnsi="Hacen Liner Screen Bd" w:cs="Hacen Liner Screen Bd" w:hint="cs"/>
          <w:color w:val="000000" w:themeColor="text1"/>
          <w:sz w:val="28"/>
          <w:szCs w:val="28"/>
          <w:rtl/>
          <w:lang w:bidi="ar-EG"/>
        </w:rPr>
        <w:t>وقعت البورصة غرامة قيمتها مليون دولار على شركة "</w:t>
      </w:r>
      <w:r w:rsidRPr="00915F46">
        <w:rPr>
          <w:rFonts w:ascii="Hacen Liner Screen Bd" w:hAnsi="Hacen Liner Screen Bd" w:cs="Hacen Liner Screen Bd"/>
          <w:color w:val="000000" w:themeColor="text1"/>
          <w:sz w:val="28"/>
          <w:szCs w:val="28"/>
          <w:lang w:bidi="ar-EG"/>
        </w:rPr>
        <w:t>W.R. Grace &amp; Co</w:t>
      </w:r>
      <w:r w:rsidRPr="00915F46">
        <w:rPr>
          <w:rFonts w:ascii="Hacen Liner Screen Bd" w:hAnsi="Hacen Liner Screen Bd" w:cs="Hacen Liner Screen Bd" w:hint="cs"/>
          <w:color w:val="000000" w:themeColor="text1"/>
          <w:sz w:val="28"/>
          <w:szCs w:val="28"/>
          <w:rtl/>
          <w:lang w:bidi="ar-EG"/>
        </w:rPr>
        <w:t>" وطلب منها إعادة احتساب أرباحها والإعلان عنها. وهذا في حد ذاته- إعادة احتساب الأرباح والإعلان عنها- يعتبر مكلفاً جداً للشركة، بالإضافة إلى تأثيره السلبي على قيمة الشركة الاقتصادية.</w:t>
      </w:r>
    </w:p>
    <w:p w:rsidR="004F5E41" w:rsidRPr="00915F46" w:rsidRDefault="004F5E41" w:rsidP="00EA2736">
      <w:pPr>
        <w:numPr>
          <w:ilvl w:val="0"/>
          <w:numId w:val="30"/>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b/>
          <w:bCs/>
          <w:color w:val="000000" w:themeColor="text1"/>
          <w:sz w:val="28"/>
          <w:szCs w:val="28"/>
          <w:rtl/>
          <w:lang w:bidi="ar-EG"/>
        </w:rPr>
        <w:t>التأثير السلبي على أداء الأسهم</w:t>
      </w:r>
      <w:r w:rsidRPr="00915F46">
        <w:rPr>
          <w:rFonts w:ascii="Hacen Liner Screen Bd" w:hAnsi="Hacen Liner Screen Bd" w:cs="Hacen Liner Screen Bd" w:hint="cs"/>
          <w:color w:val="000000" w:themeColor="text1"/>
          <w:sz w:val="28"/>
          <w:szCs w:val="28"/>
          <w:rtl/>
          <w:lang w:bidi="ar-EG"/>
        </w:rPr>
        <w:t>: إن ممارسة إدارة الأرباح سواء تم اكتشافها أو عدم اكتشافها سوف يترك تأثيراً سلبياً على أداء الأسهم وذ</w:t>
      </w:r>
      <w:r w:rsidR="002B332D" w:rsidRPr="00915F46">
        <w:rPr>
          <w:rFonts w:ascii="Hacen Liner Screen Bd" w:hAnsi="Hacen Liner Screen Bd" w:cs="Hacen Liner Screen Bd" w:hint="cs"/>
          <w:color w:val="000000" w:themeColor="text1"/>
          <w:sz w:val="28"/>
          <w:szCs w:val="28"/>
          <w:rtl/>
          <w:lang w:bidi="ar-EG"/>
        </w:rPr>
        <w:t>لك لما يلي (حامد، 2004، ص12</w:t>
      </w:r>
      <w:r w:rsidR="007771CD" w:rsidRPr="00915F46">
        <w:rPr>
          <w:rFonts w:ascii="Hacen Liner Screen Bd" w:hAnsi="Hacen Liner Screen Bd" w:cs="Hacen Liner Screen Bd" w:hint="cs"/>
          <w:color w:val="000000" w:themeColor="text1"/>
          <w:sz w:val="28"/>
          <w:szCs w:val="28"/>
          <w:rtl/>
          <w:lang w:bidi="ar-EG"/>
        </w:rPr>
        <w:t>).</w:t>
      </w:r>
    </w:p>
    <w:p w:rsidR="004F5E41" w:rsidRPr="00915F46" w:rsidRDefault="004F5E41" w:rsidP="00EA2736">
      <w:pPr>
        <w:numPr>
          <w:ilvl w:val="0"/>
          <w:numId w:val="31"/>
        </w:numPr>
        <w:tabs>
          <w:tab w:val="clear" w:pos="720"/>
        </w:tabs>
        <w:ind w:left="593" w:hanging="233"/>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أنه في ظل اكتشافها يحدث رد فعل سلبي من قبل المستثمرين تجاه هذا السلوك مما يؤدي إلى انخفاض أسعار الأسهم.</w:t>
      </w:r>
    </w:p>
    <w:p w:rsidR="004F5E41" w:rsidRPr="00915F46" w:rsidRDefault="004F5E41" w:rsidP="00EA2736">
      <w:pPr>
        <w:numPr>
          <w:ilvl w:val="0"/>
          <w:numId w:val="31"/>
        </w:numPr>
        <w:tabs>
          <w:tab w:val="clear" w:pos="720"/>
        </w:tabs>
        <w:ind w:left="593" w:hanging="233"/>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أنه في ظل عدم اكتشافها تظهر سوق المال أسعاراً غير حقيقية للأسهم لا تعبر عن الأداء الحقيقي للشركة، ويترك ذلك تأثيراً سلبياً على أسعار الأسهم في المستقبل. </w:t>
      </w:r>
      <w:r w:rsidR="002B332D" w:rsidRPr="00915F46">
        <w:rPr>
          <w:rFonts w:ascii="Hacen Liner Screen Bd" w:hAnsi="Hacen Liner Screen Bd" w:cs="Hacen Liner Screen Bd" w:hint="cs"/>
          <w:color w:val="000000" w:themeColor="text1"/>
          <w:sz w:val="28"/>
          <w:szCs w:val="28"/>
          <w:rtl/>
          <w:lang w:bidi="ar-EG"/>
        </w:rPr>
        <w:t xml:space="preserve">   </w:t>
      </w:r>
      <w:r w:rsidRPr="00915F46">
        <w:rPr>
          <w:rFonts w:ascii="Hacen Liner Screen Bd" w:hAnsi="Hacen Liner Screen Bd" w:cs="Hacen Liner Screen Bd" w:hint="cs"/>
          <w:color w:val="000000" w:themeColor="text1"/>
          <w:sz w:val="28"/>
          <w:szCs w:val="28"/>
          <w:rtl/>
          <w:lang w:bidi="ar-EG"/>
        </w:rPr>
        <w:lastRenderedPageBreak/>
        <w:t>أي أن ممارسات إدارة الأرباح يمكن أن تؤثر سلباً على حركة سوق الأوراق المالية في الوقت الحالي والمستقبلي مما ينعكس على الأداء الاقتصادي للمجتمع ككل.</w:t>
      </w:r>
    </w:p>
    <w:p w:rsidR="004F5E41" w:rsidRPr="00915F46" w:rsidRDefault="004F5E41" w:rsidP="00EA2736">
      <w:pPr>
        <w:numPr>
          <w:ilvl w:val="0"/>
          <w:numId w:val="30"/>
        </w:numPr>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b/>
          <w:bCs/>
          <w:color w:val="000000" w:themeColor="text1"/>
          <w:sz w:val="28"/>
          <w:szCs w:val="28"/>
          <w:rtl/>
          <w:lang w:bidi="ar-EG"/>
        </w:rPr>
        <w:t>الضرر الاجتماعي</w:t>
      </w:r>
      <w:r w:rsidRPr="00915F46">
        <w:rPr>
          <w:rFonts w:ascii="Hacen Liner Screen Bd" w:hAnsi="Hacen Liner Screen Bd" w:cs="Hacen Liner Screen Bd" w:hint="cs"/>
          <w:color w:val="000000" w:themeColor="text1"/>
          <w:sz w:val="28"/>
          <w:szCs w:val="28"/>
          <w:rtl/>
          <w:lang w:bidi="ar-EG"/>
        </w:rPr>
        <w:t>: حيث حاولت (</w:t>
      </w:r>
      <w:r w:rsidRPr="00915F46">
        <w:rPr>
          <w:rFonts w:ascii="Hacen Liner Screen Bd" w:hAnsi="Hacen Liner Screen Bd" w:cs="Hacen Liner Screen Bd"/>
          <w:color w:val="000000" w:themeColor="text1"/>
          <w:sz w:val="28"/>
          <w:szCs w:val="28"/>
          <w:lang w:bidi="ar-EG"/>
        </w:rPr>
        <w:t xml:space="preserve">Lev, 2003, </w:t>
      </w:r>
      <w:r w:rsidR="00740EA4" w:rsidRPr="00915F46">
        <w:rPr>
          <w:rFonts w:ascii="Hacen Liner Screen Bd" w:hAnsi="Hacen Liner Screen Bd" w:cs="Hacen Liner Screen Bd"/>
          <w:color w:val="000000" w:themeColor="text1"/>
          <w:sz w:val="28"/>
          <w:szCs w:val="28"/>
          <w:lang w:bidi="ar-EG"/>
        </w:rPr>
        <w:t>PP</w:t>
      </w:r>
      <w:r w:rsidRPr="00915F46">
        <w:rPr>
          <w:rFonts w:ascii="Hacen Liner Screen Bd" w:hAnsi="Hacen Liner Screen Bd" w:cs="Hacen Liner Screen Bd"/>
          <w:color w:val="000000" w:themeColor="text1"/>
          <w:sz w:val="28"/>
          <w:szCs w:val="28"/>
          <w:lang w:bidi="ar-EG"/>
        </w:rPr>
        <w:t>. 27- 50</w:t>
      </w:r>
      <w:r w:rsidRPr="00915F46">
        <w:rPr>
          <w:rFonts w:ascii="Hacen Liner Screen Bd" w:hAnsi="Hacen Liner Screen Bd" w:cs="Hacen Liner Screen Bd" w:hint="cs"/>
          <w:color w:val="000000" w:themeColor="text1"/>
          <w:sz w:val="28"/>
          <w:szCs w:val="28"/>
          <w:rtl/>
          <w:lang w:bidi="ar-EG"/>
        </w:rPr>
        <w:t>) الكشف عن الآثار السلبية لإدارة الأرباح من خلال التركيز على الأضرار الاجتماعية الناتجة عنها والمتمثلة في التكاليف الاجتماعية مثل:</w:t>
      </w:r>
    </w:p>
    <w:p w:rsidR="004F5E41" w:rsidRPr="00915F46" w:rsidRDefault="004F5E41" w:rsidP="00EA2736">
      <w:pPr>
        <w:numPr>
          <w:ilvl w:val="0"/>
          <w:numId w:val="31"/>
        </w:numPr>
        <w:tabs>
          <w:tab w:val="clear" w:pos="720"/>
        </w:tabs>
        <w:ind w:left="593" w:hanging="233"/>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التكاليف الاجتماعية الناتجة عن الاستثمارات الخاطئة من قبل </w:t>
      </w:r>
      <w:r w:rsidR="002B332D" w:rsidRPr="00915F46">
        <w:rPr>
          <w:rFonts w:ascii="Hacen Liner Screen Bd" w:hAnsi="Hacen Liner Screen Bd" w:cs="Hacen Liner Screen Bd" w:hint="cs"/>
          <w:color w:val="000000" w:themeColor="text1"/>
          <w:sz w:val="28"/>
          <w:szCs w:val="28"/>
          <w:rtl/>
          <w:lang w:bidi="ar-EG"/>
        </w:rPr>
        <w:t>الشركات</w:t>
      </w:r>
      <w:r w:rsidRPr="00915F46">
        <w:rPr>
          <w:rFonts w:ascii="Hacen Liner Screen Bd" w:hAnsi="Hacen Liner Screen Bd" w:cs="Hacen Liner Screen Bd" w:hint="cs"/>
          <w:color w:val="000000" w:themeColor="text1"/>
          <w:sz w:val="28"/>
          <w:szCs w:val="28"/>
          <w:rtl/>
          <w:lang w:bidi="ar-EG"/>
        </w:rPr>
        <w:t xml:space="preserve"> في الفترات التي يتم فيها التلاعب في الأرباح. فعلى سبيل المثال شركة إنرون الأمريكية أنفقت ما قيمته بليون دولار خلال الثلاث سنوات السابقة على اكتشاف تلاعبها في الأرباح على تكنولوجيا المعلومات بالشركة، تلك المبالغ ما كانت ستنفق لو أن الشركة قامت بالإفصاح عن خسائرها الحقيقية.</w:t>
      </w:r>
    </w:p>
    <w:p w:rsidR="004F5E41" w:rsidRPr="00915F46" w:rsidRDefault="004F5E41" w:rsidP="00EA2736">
      <w:pPr>
        <w:numPr>
          <w:ilvl w:val="0"/>
          <w:numId w:val="31"/>
        </w:numPr>
        <w:tabs>
          <w:tab w:val="clear" w:pos="720"/>
        </w:tabs>
        <w:ind w:left="593" w:hanging="233"/>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التكاليف الاجتماعية الناتجة عن حماية المجتمع من سلوك الإدارة الانتهازي والمتمثلة في إلزام </w:t>
      </w:r>
      <w:r w:rsidR="002B332D" w:rsidRPr="00915F46">
        <w:rPr>
          <w:rFonts w:ascii="Hacen Liner Screen Bd" w:hAnsi="Hacen Liner Screen Bd" w:cs="Hacen Liner Screen Bd" w:hint="cs"/>
          <w:color w:val="000000" w:themeColor="text1"/>
          <w:sz w:val="28"/>
          <w:szCs w:val="28"/>
          <w:rtl/>
          <w:lang w:bidi="ar-EG"/>
        </w:rPr>
        <w:t>الشركات</w:t>
      </w:r>
      <w:r w:rsidRPr="00915F46">
        <w:rPr>
          <w:rFonts w:ascii="Hacen Liner Screen Bd" w:hAnsi="Hacen Liner Screen Bd" w:cs="Hacen Liner Screen Bd" w:hint="cs"/>
          <w:color w:val="000000" w:themeColor="text1"/>
          <w:sz w:val="28"/>
          <w:szCs w:val="28"/>
          <w:rtl/>
          <w:lang w:bidi="ar-EG"/>
        </w:rPr>
        <w:t xml:space="preserve"> بمراجعة قوائمها المالية، وكذلك قيام مجلس الإدارة بالعديد من الأنشطة بغرض الحد من هذا السلوك.</w:t>
      </w:r>
    </w:p>
    <w:p w:rsidR="004F5E41" w:rsidRPr="00915F46" w:rsidRDefault="004F5E41" w:rsidP="00EA2736">
      <w:pPr>
        <w:numPr>
          <w:ilvl w:val="0"/>
          <w:numId w:val="31"/>
        </w:numPr>
        <w:tabs>
          <w:tab w:val="clear" w:pos="720"/>
        </w:tabs>
        <w:ind w:left="593" w:hanging="233"/>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التكاليف الاجتماعية المتمثلة في وضع نظم قانونية لحماية المستثمر أو إنشاء مؤسسات عامة لهذا الغرض، فقد تلجأ العديد من الدول لوضع القوانين المناسبة للحد من إدارة الأرباح وإلزام </w:t>
      </w:r>
      <w:r w:rsidR="002B332D" w:rsidRPr="00915F46">
        <w:rPr>
          <w:rFonts w:ascii="Hacen Liner Screen Bd" w:hAnsi="Hacen Liner Screen Bd" w:cs="Hacen Liner Screen Bd" w:hint="cs"/>
          <w:color w:val="000000" w:themeColor="text1"/>
          <w:sz w:val="28"/>
          <w:szCs w:val="28"/>
          <w:rtl/>
          <w:lang w:bidi="ar-EG"/>
        </w:rPr>
        <w:t>الشركات</w:t>
      </w:r>
      <w:r w:rsidRPr="00915F46">
        <w:rPr>
          <w:rFonts w:ascii="Hacen Liner Screen Bd" w:hAnsi="Hacen Liner Screen Bd" w:cs="Hacen Liner Screen Bd" w:hint="cs"/>
          <w:color w:val="000000" w:themeColor="text1"/>
          <w:sz w:val="28"/>
          <w:szCs w:val="28"/>
          <w:rtl/>
          <w:lang w:bidi="ar-EG"/>
        </w:rPr>
        <w:t xml:space="preserve"> بالتقرير عن الأداء الاقتصادي الحقيقي وهذا يعتبر في حكم التكاليف الاجتماعية. فعلى سبيل المثال قام الكونجرس الأمريكي في يوليو 2002م وبعد اكتشاف العديد من الفضائح المحاسبية بتمرير قانون </w:t>
      </w:r>
      <w:r w:rsidRPr="00915F46">
        <w:rPr>
          <w:rFonts w:ascii="Hacen Liner Screen Bd" w:hAnsi="Hacen Liner Screen Bd" w:cs="Hacen Liner Screen Bd"/>
          <w:color w:val="000000" w:themeColor="text1"/>
          <w:sz w:val="28"/>
          <w:szCs w:val="28"/>
          <w:lang w:bidi="ar-EG"/>
        </w:rPr>
        <w:t>Sarbanes- Oxley</w:t>
      </w:r>
      <w:r w:rsidRPr="00915F46">
        <w:rPr>
          <w:rFonts w:ascii="Hacen Liner Screen Bd" w:hAnsi="Hacen Liner Screen Bd" w:cs="Hacen Liner Screen Bd" w:hint="cs"/>
          <w:color w:val="000000" w:themeColor="text1"/>
          <w:sz w:val="28"/>
          <w:szCs w:val="28"/>
          <w:rtl/>
          <w:lang w:bidi="ar-EG"/>
        </w:rPr>
        <w:t xml:space="preserve"> بهدف إعادة تنظيم الأمور المحاسبية.</w:t>
      </w:r>
    </w:p>
    <w:p w:rsidR="004F5E41" w:rsidRPr="00915F46" w:rsidRDefault="004F5E41" w:rsidP="002B332D">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ويخلص الباحث مما سبق إلى أن ممارسة الإدارة لسلوك إدارة الأرباح، وإن كان يحقق منافع ذاتية ومصلحتهم في الأجل القصير، إلا أنه يتعارض مع أهداف ومصالح </w:t>
      </w:r>
      <w:r w:rsidR="002B332D" w:rsidRPr="00915F46">
        <w:rPr>
          <w:rFonts w:ascii="Hacen Liner Screen Bd" w:hAnsi="Hacen Liner Screen Bd" w:cs="Hacen Liner Screen Bd" w:hint="cs"/>
          <w:color w:val="000000" w:themeColor="text1"/>
          <w:sz w:val="28"/>
          <w:szCs w:val="28"/>
          <w:rtl/>
          <w:lang w:bidi="ar-EG"/>
        </w:rPr>
        <w:t>الشركة</w:t>
      </w:r>
      <w:r w:rsidRPr="00915F46">
        <w:rPr>
          <w:rFonts w:ascii="Hacen Liner Screen Bd" w:hAnsi="Hacen Liner Screen Bd" w:cs="Hacen Liner Screen Bd" w:hint="cs"/>
          <w:color w:val="000000" w:themeColor="text1"/>
          <w:sz w:val="28"/>
          <w:szCs w:val="28"/>
          <w:rtl/>
          <w:lang w:bidi="ar-EG"/>
        </w:rPr>
        <w:t xml:space="preserve"> في الأجل الطويل. لذا ينبغي على لجنة المراجعة أن تعمل جاهدة على اكتشاف سلوك إدارة الأرباح والإعلان عنه. ولكي تنجح لجنة المراجعة في أداء هذا الدور عليها أن تنجز مهامها بالجودة المطلوبة، ويتناول الباحث في الجزء التالي لدور لجنة المراجعة في الحد من ممارسات إدارة الأرباح.</w:t>
      </w:r>
    </w:p>
    <w:p w:rsidR="0063530A" w:rsidRPr="00915F46" w:rsidRDefault="0063530A" w:rsidP="004F5E41">
      <w:pPr>
        <w:ind w:firstLine="720"/>
        <w:jc w:val="lowKashida"/>
        <w:rPr>
          <w:rFonts w:ascii="Hacen Liner Screen Bd" w:hAnsi="Hacen Liner Screen Bd" w:cs="Hacen Liner Screen Bd"/>
          <w:color w:val="000000" w:themeColor="text1"/>
          <w:sz w:val="28"/>
          <w:szCs w:val="28"/>
          <w:rtl/>
          <w:lang w:bidi="ar-EG"/>
        </w:rPr>
      </w:pPr>
    </w:p>
    <w:p w:rsidR="00375008" w:rsidRPr="00915F46" w:rsidRDefault="00375008" w:rsidP="004F5E41">
      <w:pPr>
        <w:jc w:val="center"/>
        <w:rPr>
          <w:rFonts w:cs="AF_Diwani"/>
          <w:color w:val="000000" w:themeColor="text1"/>
          <w:sz w:val="54"/>
          <w:szCs w:val="54"/>
          <w:rtl/>
        </w:rPr>
      </w:pPr>
    </w:p>
    <w:p w:rsidR="004F5E41" w:rsidRPr="00915F46" w:rsidRDefault="004F5E41" w:rsidP="004F5E41">
      <w:pPr>
        <w:jc w:val="center"/>
        <w:rPr>
          <w:rFonts w:cs="AF_Diwani"/>
          <w:color w:val="000000" w:themeColor="text1"/>
          <w:sz w:val="54"/>
          <w:szCs w:val="54"/>
          <w:rtl/>
        </w:rPr>
      </w:pPr>
      <w:r w:rsidRPr="00915F46">
        <w:rPr>
          <w:rFonts w:cs="AF_Diwani" w:hint="cs"/>
          <w:color w:val="000000" w:themeColor="text1"/>
          <w:sz w:val="54"/>
          <w:szCs w:val="54"/>
          <w:rtl/>
        </w:rPr>
        <w:lastRenderedPageBreak/>
        <w:t>5- المبحث الخامس</w:t>
      </w:r>
    </w:p>
    <w:p w:rsidR="004F5E41" w:rsidRPr="00915F46" w:rsidRDefault="004F5E41" w:rsidP="004F5E41">
      <w:pPr>
        <w:jc w:val="center"/>
        <w:rPr>
          <w:rFonts w:cs="MCS Taybah S_U normal."/>
          <w:color w:val="000000" w:themeColor="text1"/>
          <w:sz w:val="42"/>
          <w:szCs w:val="42"/>
          <w:rtl/>
        </w:rPr>
      </w:pPr>
      <w:r w:rsidRPr="00915F46">
        <w:rPr>
          <w:rFonts w:cs="MCS Taybah S_U normal." w:hint="cs"/>
          <w:color w:val="000000" w:themeColor="text1"/>
          <w:sz w:val="42"/>
          <w:szCs w:val="42"/>
          <w:rtl/>
        </w:rPr>
        <w:t>دور لجان المراجعة في الحد من ممارسات إدارة الأرباح</w:t>
      </w:r>
    </w:p>
    <w:p w:rsidR="004F5E41" w:rsidRPr="00915F46" w:rsidRDefault="004F5E41" w:rsidP="00400A98">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نظراً للأهمية التي تمثلها لجنة المراجعة في بيئة الأعمال اليوم وبعد التطورات الحديثة في أسواق المال تنوعت اختصاصات لجنة المراجعة، وقد أكدت العديد من الدراسات العلمية (خليل، 2010 ص ص 137- 172، مبارز 2005 ص ص 511- 581، هاشم 2010 ص ص 287- 357، </w:t>
      </w:r>
      <w:r w:rsidRPr="00915F46">
        <w:rPr>
          <w:rFonts w:ascii="Hacen Liner Screen Bd" w:hAnsi="Hacen Liner Screen Bd" w:cs="Hacen Liner Screen Bd"/>
          <w:color w:val="000000" w:themeColor="text1"/>
          <w:sz w:val="28"/>
          <w:szCs w:val="28"/>
          <w:lang w:bidi="ar-EG"/>
        </w:rPr>
        <w:t>Abbatt, et al, 2010, PP. 1- 24</w:t>
      </w:r>
      <w:r w:rsidRPr="00915F46">
        <w:rPr>
          <w:rFonts w:ascii="Hacen Liner Screen Bd" w:hAnsi="Hacen Liner Screen Bd" w:cs="Hacen Liner Screen Bd" w:hint="cs"/>
          <w:color w:val="000000" w:themeColor="text1"/>
          <w:sz w:val="28"/>
          <w:szCs w:val="28"/>
          <w:rtl/>
          <w:lang w:bidi="ar-EG"/>
        </w:rPr>
        <w:t>) على أن التوضيح الدقيق لمسئوليات لجنة المراجعة يؤدي إلى زيادة الوعي لدى أعضاء اللجنة بخصوص طبيعة مسئولياتهم وفي ذات الوقت إبراز هذه المسئوليات إلى الأطراف الأخرى التي تتعامل معها اللجنة مثل إدارة الشركة</w:t>
      </w:r>
      <w:r w:rsidR="00400A98"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 xml:space="preserve"> المراجع الخارجي وإدارة المراجعة الداخلية بالشكل الذي يؤدي إلى عدم تداخل هذه المسئوليات بين الأطراف المختلفة. وعلى ذلك يمكن القول أن مهام لجنة المراجعة واختصاصاتها تكمن في المجالات الأساسية التالية:</w:t>
      </w:r>
    </w:p>
    <w:p w:rsidR="004F5E41" w:rsidRPr="00915F46" w:rsidRDefault="004F5E41" w:rsidP="00EA2736">
      <w:pPr>
        <w:numPr>
          <w:ilvl w:val="0"/>
          <w:numId w:val="32"/>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دعم عملية المراجعة الخارجية.</w:t>
      </w:r>
    </w:p>
    <w:p w:rsidR="004F5E41" w:rsidRPr="00915F46" w:rsidRDefault="004F5E41" w:rsidP="00EA2736">
      <w:pPr>
        <w:numPr>
          <w:ilvl w:val="0"/>
          <w:numId w:val="32"/>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الإشراف على أعمال المراجعة الداخلية ونظم الرقابة الداخلية.</w:t>
      </w:r>
    </w:p>
    <w:p w:rsidR="004F5E41" w:rsidRPr="00915F46" w:rsidRDefault="004F5E41" w:rsidP="00EA2736">
      <w:pPr>
        <w:numPr>
          <w:ilvl w:val="0"/>
          <w:numId w:val="32"/>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الإشراف والرقابة على إعداد التقارير والقوائم المالية.</w:t>
      </w:r>
    </w:p>
    <w:p w:rsidR="004F5E41" w:rsidRPr="00915F46" w:rsidRDefault="004F5E41" w:rsidP="00EA2736">
      <w:pPr>
        <w:numPr>
          <w:ilvl w:val="0"/>
          <w:numId w:val="32"/>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المشاركة في عمليات إدارة المخاطر.</w:t>
      </w:r>
    </w:p>
    <w:p w:rsidR="004F5E41" w:rsidRPr="00915F46" w:rsidRDefault="004F5E41" w:rsidP="00EA2736">
      <w:pPr>
        <w:numPr>
          <w:ilvl w:val="0"/>
          <w:numId w:val="32"/>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دعم </w:t>
      </w:r>
      <w:r w:rsidR="00F736F7" w:rsidRPr="00915F46">
        <w:rPr>
          <w:rFonts w:ascii="Hacen Liner Screen Bd" w:hAnsi="Hacen Liner Screen Bd" w:cs="Hacen Liner Screen Bd" w:hint="cs"/>
          <w:color w:val="000000" w:themeColor="text1"/>
          <w:sz w:val="28"/>
          <w:szCs w:val="28"/>
          <w:rtl/>
          <w:lang w:bidi="ar-EG"/>
        </w:rPr>
        <w:t xml:space="preserve">آليات </w:t>
      </w:r>
      <w:r w:rsidRPr="00915F46">
        <w:rPr>
          <w:rFonts w:ascii="Hacen Liner Screen Bd" w:hAnsi="Hacen Liner Screen Bd" w:cs="Hacen Liner Screen Bd" w:hint="cs"/>
          <w:color w:val="000000" w:themeColor="text1"/>
          <w:sz w:val="28"/>
          <w:szCs w:val="28"/>
          <w:rtl/>
          <w:lang w:bidi="ar-EG"/>
        </w:rPr>
        <w:t>حوكمة الشركات.</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وبناءً على ما سبق يعرض الباحث للأنشطة التي تمارسها لجنة المراجعة، والتي يمكن أن تحد من ممارسات إدارة الأرباح وذلك على النحو التالي:</w:t>
      </w:r>
    </w:p>
    <w:p w:rsidR="004F5E41" w:rsidRPr="00915F46" w:rsidRDefault="004F5E41" w:rsidP="004F5E41">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t>أولاً: دعم عملية المراجعة الخارجية: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يجب أن يكون هناك علاقة وطيدة بين المراجع الخارجي ولجنة المراجعة وذلك نظراً لأن كلاً منهما له نفس الأهداف وأن فاعلية أحدهما سوف تؤثر بشكل مباشر على فاعلية الطرف الآخر وخاصة فيما يتعلق بالإشراف على عمليات إعداد القوائم المالية.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ويرى الباحث أنه يمكن للجنة المراجعة دعم عملية المراجعة الخارجية من خلال ممارسة الأنشطة التالية: </w:t>
      </w:r>
    </w:p>
    <w:p w:rsidR="004F5E41" w:rsidRPr="00915F46" w:rsidRDefault="004F5E41" w:rsidP="004F5E41">
      <w:pPr>
        <w:jc w:val="lowKashida"/>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1- التوصية باختيار المراجع الخارجي وتغييره:</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يجب أن يكون لدى لجنة المراجعة إطار إجرائي لاختيار المراجع الخارجي وفقاً لما يلي: </w:t>
      </w:r>
    </w:p>
    <w:p w:rsidR="00375008" w:rsidRPr="00915F46" w:rsidRDefault="00375008" w:rsidP="004F5E41">
      <w:pPr>
        <w:ind w:firstLine="720"/>
        <w:jc w:val="lowKashida"/>
        <w:rPr>
          <w:rFonts w:ascii="Hacen Liner Screen Bd" w:hAnsi="Hacen Liner Screen Bd" w:cs="Hacen Liner Screen Bd"/>
          <w:color w:val="000000" w:themeColor="text1"/>
          <w:sz w:val="28"/>
          <w:szCs w:val="28"/>
          <w:rtl/>
          <w:lang w:bidi="ar-EG"/>
        </w:rPr>
      </w:pPr>
    </w:p>
    <w:p w:rsidR="004F5E41" w:rsidRPr="00915F46" w:rsidRDefault="004F5E41" w:rsidP="004F5E41">
      <w:pPr>
        <w:jc w:val="lowKashida"/>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lastRenderedPageBreak/>
        <w:t>أ- تقييم عملية المراجعة الخارجية: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تتحمل لجنة المراجعة مسئولية مناقشة تقرير المراجعة والنتائج التي توصل إليها المراجع الخارجي، وذلك بغرض إجراء تقييم لعملية المراجعة ورفع تقرير لمجلس الإدارة والتوصية باستمرار المراجع أو تدويره.</w:t>
      </w:r>
    </w:p>
    <w:p w:rsidR="004F5E41" w:rsidRPr="00915F46" w:rsidRDefault="004F5E41" w:rsidP="004F5E41">
      <w:pPr>
        <w:jc w:val="lowKashida"/>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ب- تدوير المراجع الخارجي:</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على لجنة المراجعة تبني سياسة تدوير المراجع الخارجي بغض النظر عن مدى فعالية عملية المراجعة كل فترة، وذلك حفاظاً على جودة عملية المراجعة. ومما يؤكد على ذلك ما ورد بالقواعد التنفيذية لحوكمة الشركات العاملة في مجال الأوراق المالية، حيث ألزمت بتدوير المراجع الخارجي بحد أقصى كل ست سنوات (ال</w:t>
      </w:r>
      <w:r w:rsidR="00BD0C59">
        <w:rPr>
          <w:rFonts w:ascii="Hacen Liner Screen Bd" w:hAnsi="Hacen Liner Screen Bd" w:cs="Hacen Liner Screen Bd" w:hint="cs"/>
          <w:color w:val="000000" w:themeColor="text1"/>
          <w:sz w:val="28"/>
          <w:szCs w:val="28"/>
          <w:rtl/>
          <w:lang w:bidi="ar-EG"/>
        </w:rPr>
        <w:t>هيئة العامة لسوق المال، 2007، ص</w:t>
      </w:r>
      <w:r w:rsidRPr="00915F46">
        <w:rPr>
          <w:rFonts w:ascii="Hacen Liner Screen Bd" w:hAnsi="Hacen Liner Screen Bd" w:cs="Hacen Liner Screen Bd" w:hint="cs"/>
          <w:color w:val="000000" w:themeColor="text1"/>
          <w:sz w:val="28"/>
          <w:szCs w:val="28"/>
          <w:rtl/>
          <w:lang w:bidi="ar-EG"/>
        </w:rPr>
        <w:t xml:space="preserve">15). </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ويتفق الباحث مع (غالي، 2001، ص 92- 93) في أنه يجب على لجنة المراجعة ترشيح المراجعين الخارجيين الذين لديهم القدرة على مراجعة حسابات الشركة بكفاءة وفعالية، وتلقي عروضهم، وإعداد مذكرة تعرض على مجلس الإدارة تبين فيها نتائج دراستها للعروض المقدمة، والمراجع أو المراجعين المرشحين لمراجعة حسابات الشركة، مع إيضاح أسس الترشيح، على أن يعرض مجلس الإدارة على الجمعية العامة التوصية المرفوعة إليه من لجنة المراجعة.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ويمكن للباحث توضيح ذلك الدور للجنة المراجعة في الشكل التالي:</w:t>
      </w:r>
    </w:p>
    <w:p w:rsidR="00375008" w:rsidRPr="00915F46" w:rsidRDefault="003C2E8A" w:rsidP="00375008">
      <w:p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noProof/>
          <w:color w:val="000000" w:themeColor="text1"/>
          <w:sz w:val="28"/>
          <w:szCs w:val="28"/>
          <w:rtl/>
        </w:rPr>
        <mc:AlternateContent>
          <mc:Choice Requires="wpg">
            <w:drawing>
              <wp:anchor distT="0" distB="0" distL="114300" distR="114300" simplePos="0" relativeHeight="251692032" behindDoc="0" locked="0" layoutInCell="1" allowOverlap="1" wp14:anchorId="594C2E02" wp14:editId="5A8DE16F">
                <wp:simplePos x="0" y="0"/>
                <wp:positionH relativeFrom="margin">
                  <wp:posOffset>208280</wp:posOffset>
                </wp:positionH>
                <wp:positionV relativeFrom="paragraph">
                  <wp:posOffset>137160</wp:posOffset>
                </wp:positionV>
                <wp:extent cx="4791075" cy="2324100"/>
                <wp:effectExtent l="38100" t="38100" r="123825" b="114300"/>
                <wp:wrapNone/>
                <wp:docPr id="21" name="Group 21"/>
                <wp:cNvGraphicFramePr/>
                <a:graphic xmlns:a="http://schemas.openxmlformats.org/drawingml/2006/main">
                  <a:graphicData uri="http://schemas.microsoft.com/office/word/2010/wordprocessingGroup">
                    <wpg:wgp>
                      <wpg:cNvGrpSpPr/>
                      <wpg:grpSpPr>
                        <a:xfrm>
                          <a:off x="0" y="0"/>
                          <a:ext cx="4791075" cy="2324100"/>
                          <a:chOff x="0" y="-295275"/>
                          <a:chExt cx="4791075" cy="2009775"/>
                        </a:xfrm>
                      </wpg:grpSpPr>
                      <wps:wsp>
                        <wps:cNvPr id="25" name="Rectangle 25"/>
                        <wps:cNvSpPr/>
                        <wps:spPr>
                          <a:xfrm>
                            <a:off x="0" y="-295275"/>
                            <a:ext cx="4791075" cy="2009775"/>
                          </a:xfrm>
                          <a:prstGeom prst="rect">
                            <a:avLst/>
                          </a:prstGeom>
                          <a:solidFill>
                            <a:schemeClr val="bg1">
                              <a:lumMod val="75000"/>
                            </a:schemeClr>
                          </a:solidFill>
                          <a:ln w="1270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6" name="Group 26"/>
                        <wpg:cNvGrpSpPr/>
                        <wpg:grpSpPr>
                          <a:xfrm>
                            <a:off x="104774" y="-238125"/>
                            <a:ext cx="4524376" cy="1762125"/>
                            <a:chOff x="-28576" y="-285750"/>
                            <a:chExt cx="4524376" cy="1762125"/>
                          </a:xfrm>
                        </wpg:grpSpPr>
                        <wps:wsp>
                          <wps:cNvPr id="31" name="Rectangle 31"/>
                          <wps:cNvSpPr/>
                          <wps:spPr>
                            <a:xfrm>
                              <a:off x="3152775" y="0"/>
                              <a:ext cx="1114425" cy="466725"/>
                            </a:xfrm>
                            <a:prstGeom prst="rect">
                              <a:avLst/>
                            </a:prstGeom>
                            <a:solidFill>
                              <a:schemeClr val="bg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3105151" y="0"/>
                              <a:ext cx="1162050" cy="4667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9656C">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تلقي عروض المراجعين وتصنيفهم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33"/>
                          <wps:cNvSpPr/>
                          <wps:spPr>
                            <a:xfrm>
                              <a:off x="1562100" y="0"/>
                              <a:ext cx="1181100" cy="466725"/>
                            </a:xfrm>
                            <a:prstGeom prst="rect">
                              <a:avLst/>
                            </a:prstGeom>
                            <a:solidFill>
                              <a:schemeClr val="bg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tangle 34"/>
                          <wps:cNvSpPr/>
                          <wps:spPr>
                            <a:xfrm>
                              <a:off x="1647826" y="0"/>
                              <a:ext cx="1047749" cy="4667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9656C">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ترشيح المراجع والتوصية بإختياره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3648075" y="1028700"/>
                              <a:ext cx="619125" cy="447675"/>
                            </a:xfrm>
                            <a:prstGeom prst="rect">
                              <a:avLst/>
                            </a:prstGeom>
                            <a:solidFill>
                              <a:schemeClr val="bg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3667125" y="1085850"/>
                              <a:ext cx="590550" cy="333375"/>
                            </a:xfrm>
                            <a:prstGeom prst="rect">
                              <a:avLst/>
                            </a:prstGeom>
                            <a:noFill/>
                            <a:ln w="1270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9656C">
                                <w:pPr>
                                  <w:spacing w:line="240" w:lineRule="auto"/>
                                  <w:ind w:left="-57" w:right="-57"/>
                                  <w:jc w:val="center"/>
                                  <w:rPr>
                                    <w:rFonts w:cs="MCS Taybah S_U normal."/>
                                    <w:color w:val="000000" w:themeColor="text1"/>
                                    <w:sz w:val="26"/>
                                    <w:szCs w:val="26"/>
                                    <w:lang w:bidi="ar-EG"/>
                                  </w:rPr>
                                </w:pPr>
                                <w:r>
                                  <w:rPr>
                                    <w:rFonts w:cs="MCS Taybah S_U normal." w:hint="cs"/>
                                    <w:color w:val="000000" w:themeColor="text1"/>
                                    <w:sz w:val="26"/>
                                    <w:szCs w:val="26"/>
                                    <w:rtl/>
                                    <w:lang w:bidi="ar-EG"/>
                                  </w:rPr>
                                  <w:t>التدوير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flipH="1">
                              <a:off x="2743200" y="209550"/>
                              <a:ext cx="409576"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2" name="Straight Arrow Connector 42"/>
                          <wps:cNvCnPr>
                            <a:stCxn id="50" idx="3"/>
                          </wps:cNvCnPr>
                          <wps:spPr>
                            <a:xfrm flipV="1">
                              <a:off x="3343275" y="1247140"/>
                              <a:ext cx="323850" cy="5398"/>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7" name="Rectangle 47"/>
                          <wps:cNvSpPr/>
                          <wps:spPr>
                            <a:xfrm>
                              <a:off x="-28576" y="0"/>
                              <a:ext cx="1181100" cy="466725"/>
                            </a:xfrm>
                            <a:prstGeom prst="rect">
                              <a:avLst/>
                            </a:prstGeom>
                            <a:solidFill>
                              <a:schemeClr val="bg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57150" y="0"/>
                              <a:ext cx="1047749" cy="4667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9656C">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العرض على مجلس الإدارة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Straight Arrow Connector 49"/>
                          <wps:cNvCnPr/>
                          <wps:spPr>
                            <a:xfrm flipH="1">
                              <a:off x="1152524" y="209550"/>
                              <a:ext cx="409576"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0" name="Rectangle 50"/>
                          <wps:cNvSpPr/>
                          <wps:spPr>
                            <a:xfrm>
                              <a:off x="2724150" y="1028700"/>
                              <a:ext cx="619125" cy="447675"/>
                            </a:xfrm>
                            <a:prstGeom prst="rect">
                              <a:avLst/>
                            </a:prstGeom>
                            <a:solidFill>
                              <a:schemeClr val="bg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2743200" y="1085850"/>
                              <a:ext cx="590550" cy="333375"/>
                            </a:xfrm>
                            <a:prstGeom prst="rect">
                              <a:avLst/>
                            </a:prstGeom>
                            <a:noFill/>
                            <a:ln w="12700">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9656C">
                                <w:pPr>
                                  <w:spacing w:line="240" w:lineRule="auto"/>
                                  <w:ind w:left="-57" w:right="-57"/>
                                  <w:jc w:val="center"/>
                                  <w:rPr>
                                    <w:rFonts w:cs="MCS Taybah S_U normal."/>
                                    <w:color w:val="000000" w:themeColor="text1"/>
                                    <w:sz w:val="26"/>
                                    <w:szCs w:val="26"/>
                                    <w:lang w:bidi="ar-EG"/>
                                  </w:rPr>
                                </w:pPr>
                                <w:r>
                                  <w:rPr>
                                    <w:rFonts w:cs="MCS Taybah S_U normal." w:hint="cs"/>
                                    <w:color w:val="000000" w:themeColor="text1"/>
                                    <w:sz w:val="26"/>
                                    <w:szCs w:val="26"/>
                                    <w:rtl/>
                                    <w:lang w:bidi="ar-EG"/>
                                  </w:rPr>
                                  <w:t>التدوير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ectangle 52"/>
                          <wps:cNvSpPr/>
                          <wps:spPr>
                            <a:xfrm>
                              <a:off x="-28576" y="1009650"/>
                              <a:ext cx="1181100" cy="466725"/>
                            </a:xfrm>
                            <a:prstGeom prst="rect">
                              <a:avLst/>
                            </a:prstGeom>
                            <a:solidFill>
                              <a:schemeClr val="bg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28576" y="1009650"/>
                              <a:ext cx="1133475" cy="4667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9656C">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العرض على الجمعية العامة للمساهمين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Straight Arrow Connector 54"/>
                          <wps:cNvCnPr/>
                          <wps:spPr>
                            <a:xfrm flipV="1">
                              <a:off x="2390775" y="1247140"/>
                              <a:ext cx="323850" cy="5398"/>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5" name="Rectangle 55"/>
                          <wps:cNvSpPr/>
                          <wps:spPr>
                            <a:xfrm>
                              <a:off x="1476375" y="1009650"/>
                              <a:ext cx="914400" cy="466725"/>
                            </a:xfrm>
                            <a:prstGeom prst="rect">
                              <a:avLst/>
                            </a:prstGeom>
                            <a:solidFill>
                              <a:schemeClr val="bg1"/>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476375" y="1009650"/>
                              <a:ext cx="914399" cy="4667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9656C">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اختيار المراجع وتعيينه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Straight Arrow Connector 57"/>
                          <wps:cNvCnPr/>
                          <wps:spPr>
                            <a:xfrm flipV="1">
                              <a:off x="1152524" y="1247140"/>
                              <a:ext cx="323850" cy="5398"/>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8" name="Rectangle 58"/>
                          <wps:cNvSpPr/>
                          <wps:spPr>
                            <a:xfrm>
                              <a:off x="1733550" y="733425"/>
                              <a:ext cx="409574" cy="2762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3C2E8A">
                                <w:pPr>
                                  <w:bidi w:val="0"/>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ectangle 59"/>
                          <wps:cNvSpPr/>
                          <wps:spPr>
                            <a:xfrm>
                              <a:off x="466725" y="733425"/>
                              <a:ext cx="409574" cy="2762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225E1E">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Straight Arrow Connector 60"/>
                          <wps:cNvCnPr/>
                          <wps:spPr>
                            <a:xfrm>
                              <a:off x="542925" y="466725"/>
                              <a:ext cx="1" cy="542925"/>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flipH="1">
                              <a:off x="4248149" y="209550"/>
                              <a:ext cx="247651"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4495800" y="209550"/>
                              <a:ext cx="0" cy="1037590"/>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flipV="1">
                              <a:off x="4267199" y="1247140"/>
                              <a:ext cx="216000" cy="0"/>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4" name="Rectangle 64"/>
                          <wps:cNvSpPr/>
                          <wps:spPr>
                            <a:xfrm>
                              <a:off x="2828925" y="733425"/>
                              <a:ext cx="409574" cy="2762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3C2E8A">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3743325" y="733425"/>
                              <a:ext cx="409574" cy="2762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3C2E8A">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3438525" y="-285750"/>
                              <a:ext cx="409574" cy="2762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3C2E8A">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1924050" y="-285750"/>
                              <a:ext cx="409574" cy="2762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3C2E8A">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333375" y="-285750"/>
                              <a:ext cx="409574" cy="2762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3C2E8A">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21" o:spid="_x0000_s1049" style="position:absolute;left:0;text-align:left;margin-left:16.4pt;margin-top:10.8pt;width:377.25pt;height:183pt;z-index:251692032;mso-position-horizontal-relative:margin;mso-width-relative:margin;mso-height-relative:margin" coordorigin=",-2952" coordsize="47910,20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TPoQkAAF53AAAOAAAAZHJzL2Uyb0RvYy54bWzsXVuTmzYUfu9M/wPDe2LuGE+czs62STuT&#10;ppls2zxrMbaZYqBCG3v763vOQQhM8NokG3fjKg8bLkKXo3M+nZvkFz/sNpnxMeFVWuRz035umUaS&#10;x8UizVdz84/fXz2bmkYlWL5gWZEnc/M+qcwfXn7/3YttOUucYl1ki4QbUElezbbl3FwLUc4mkype&#10;JxtWPS/KJIeXy4JvmIBbvposONtC7Zts4lhWMNkWfFHyIk6qCp7+WL80X1L9y2USi9+WyyoRRjY3&#10;oW+C/nL6e4t/Jy9fsNmKs3KdxrIb7DN6sWFpDo2qqn5kghl3PP2kqk0a86IqluJ5XGwmxXKZxgmN&#10;AUZjW73RvObFXUljWc22q1KRCUjbo9NnVxu//fiOG+libjq2aeRsA3NEzRpwD8TZlqsZlHnNy5vy&#10;HZcPVvUdjne35Bv8H0Zi7Iis94qsyU4YMTz0wsi2Qt80YnjnuI5nW5Lw8Rpmp/3umRP5DhSkSYnX&#10;Pw1+b1lRWJeZNM1PsJeqU9sSWKlqqVV9GbVu1qxMaBIqpERDLRhOTa33wGMsX2WJ4VDPsXkop8hV&#10;zSqg3EFa7Y15mGIDI2azklfidVJsDLyYmxx6QQzIPr6pBBAQiNMUwbarIksXr9IsoxuUruQ648ZH&#10;BnJxu7Lp0+xu82uxqJ+FvlVPEtRDwojFqda9mrLc2ILYOyEUPtaM2BFHYYVtZ+Auy/HLhIQV+o43&#10;xZ1I+M16sTVuszv+ngF7+tYU2jAWKY7WnSILwQ1IMraNfTVYtgIIEplp8EJ8SMWaZg65EatEYrQj&#10;zlj8Fz1mWblm9ZA9qqYlXTNg1RkafqefwHbN5NKVuM8SbCrL3ydLkClgfaemyj69WRwnuahpXq3Z&#10;IqnbR4qTXHxCcqoQa17CBKq6ZQXDddfDkOXx07rf6mM5XQ99rL6glotcqI83aV7woZFlMCrZcl0e&#10;SNYhDV7eFot7kCGYIkKLqoxfpTA1b1gl3jEO2AszCeuJ+A3+LLMCuKuQV6axLvg/Q8+xPAg5vDWN&#10;LWD53Kz+vmM8MY3slxzEP7I9D6oVdOP5oQM3vPvmtvsmv9tcFyAWgIfQO7rE8iJrLpe82HyAZecK&#10;W4VXLI+h7bkZC97cXIt6jYGFK06urqgYAH7JxJv8poyxcqQqMuXvuw+Ml1KMBSDA26KBHDbrSXNd&#10;Fr/Mi6s7USxTEvWWrpLeAH81dBMoKhRvsCtosEsiffAZSG9bXhh6pgGQ/swBeazBD/isAW3f8dwQ&#10;WkLQt8PAUSUU6D9zpj6WoCrg0lergkL+A5WAhNQLz3+A/K5aJ1vkh2fA9jgNJyG/a8MyhwsijFyO&#10;uSGbbQOvAi2JbF4QhDVd1YBbVH8k4K/FtYPIiF+PDurYCgEBLYV0pdFSo6WEzqeBlmfQGl2nQd4O&#10;djgjscPybR8waAg7AscCEH007MgL1BhBdj/FBPVKKnBauls1uVbnTpBusbvdke0lF2CtHZ1TOzqH&#10;vLsD8u6OknfbB9UJzZsheZ/a9ApVLK0rgMquLSttWZ3FsjoHdoBx1fcwud447Ai8cOrUFlbfziDz&#10;LdK6gvSBNchRm0NP0G+idIWwYQHtSTmfJ+Uc8j7gUXbHeZTdwJuSox30AdtypuiVJe298S4EdoRu&#10;mNpA8MKg50fXzgXtitWu2K/iij0HgCi3bse5oCzL0xyT4HAkgCAAmfrTxiXbAIgfWX7jYXDh35cC&#10;iHIjHPcwNCEMGd7S3kQVlhvvb5hqHeL80ZhzQAAo9LXNcCM4S1drYVxxXmyN6yLPIUJccMONmrkH&#10;RLjOZUy/iWPWcRVjmaXlz02QSob2ndBzIeOCHBGOFSEM7OkWHjxr4j306nDMopKdU72qbbZesAuj&#10;20Oux71YRU8IBmPMbCZYmv2ULwxxX0J+QyUSlok1dv907+UJ0dbhMO0JkdZzmxstlZYPh2mRQgi0&#10;Mp54Bg72lIf8IAdDEegXdktyMDIJBPd3OflScXmi2Dv52aj7qly7aHQY/c8eo7suMLqMztmOF9oQ&#10;O97jdBfinc0i6LsRgalmdqK5Zna+GMrkaiL6kmtlIN4LG7huNTZ41nL38SSiTgy9x6W2rb3Dw+kt&#10;hBc670bn3XytvJtzrJOQV9v3DntKrT/J2PNDG1exgbiS9g3v5Ud+O75hpdtr3/BF+Ya943YdFGn1&#10;hjF2nQ3JaJBmp+26Tkb0vsRru27MpoVhVRdXmv56Bc9alj2u6joh7ByQK5aObtSeEZWSrRPN6wy0&#10;OqsUzSy9BF7UEogpj58AyLi0664H07Z0dIOcn4AgCCXSBVl7zk7wdZ7bZTkmm9JW64rGgMvCAOUc&#10;bv1lftcbfFyJ6PjLIHUyCmodpN22or1m/TzmRhfWXjPaD6a9Zt+w18wfyMeGZ2OskOMAAvEjjB49&#10;VlL2iBQJvQmjD16j1AalTWq14bLUBpVJfTCm7HcTqx/ynvWDxY4bWc1WTh0sbs8UaLQGgNaDZoYO&#10;Fo8JFvsD+cHwbMzaZUPKL6bsYcxnUPuljfLgqXusteuhVB08daLmjr1SevOxPqrhf3hUwxlCxv5A&#10;fjA8e2wAcSO9q6g5WWd/FXzSPjPlRtHK72UpvyrH7LDy2005G6P8dkPHWvnVyi+d4fdVjlvzB9Kd&#10;4NmotSt0Xdq7AsovXOIhO/B56/ml/HWwFFH3deC8oi89eEf7bRr9/uscJKY2xNrKgaeXrstaulTW&#10;Uyfc001zOh7ukadioMGrZf7bPzywlXnlr9Myf1EyH6g8sYPqKhRp1/0D6iou7HLfmu85Ee55Bwho&#10;z8hpl31IK8EVX5aCivVOHr2T54EzmYfTGwOVnXSYbVV4aeTGS8/xpjZmAKNiOrDxEraoBZgdhWxM&#10;oqE5WHPweA5WuTWHOVj5iA5zcAd4PS/y6czmA3wr4wy2BSGJ6Kkx7jphi3bHcA5n18PRwnNzkyzg&#10;UOEEzpnGK7If9/cWHy5JYTC5n7Z68BjUE9LvdEr6l6ekByoZ5DDHK9PyMMfTZvl+WNhz4CANdIQD&#10;7w96xhw7oEPLnyJoa96nY/H3nfef4cR4wtvsA5US0ZrW8KzVq4+b1s7UmTaKtbatL8m2VkkF2ra+&#10;LNt6IIMkUJN90p5hFw6BcaU1rYX+koReJQJoob8soR/I+gjUZJ8m9B6cdyOFntKf+5smdOjsGz0v&#10;wFaRfy31lyX1Kuujo9+ryT5J6u3I8ejXJMCE1VJ/UfsjVeKElvrLkvqBLJlATfZJUi8PdUW/lRb6&#10;ixJ6lTihhf5cQg/78eTvkpLfn37ElQLM8gdn8Vdiu/dUqv1Z3Jf/AgAA//8DAFBLAwQUAAYACAAA&#10;ACEAAHCf5uAAAAAJAQAADwAAAGRycy9kb3ducmV2LnhtbEyPTUvDQBCG74L/YRnBm918YBJiNqUU&#10;9VQEW0G8TZNpEprdDdltkv57x5M9Ds/L+z5TrBfdi4lG11mjIFwFIMhUtu5Mo+Dr8PaUgXAeTY29&#10;NaTgSg7W5f1dgXltZ/NJ0943gkuMy1FB6/2QS+mqljS6lR3IMDvZUaPnc2xkPeLM5bqXURAkUmNn&#10;eKHFgbYtVef9RSt4n3HexOHrtDufttefw/PH9y4kpR4fls0LCE+L/w/Dnz6rQ8lOR3sxtRO9gjhi&#10;c68gChMQzNMsjUEcGWRpArIs5O0H5S8AAAD//wMAUEsBAi0AFAAGAAgAAAAhALaDOJL+AAAA4QEA&#10;ABMAAAAAAAAAAAAAAAAAAAAAAFtDb250ZW50X1R5cGVzXS54bWxQSwECLQAUAAYACAAAACEAOP0h&#10;/9YAAACUAQAACwAAAAAAAAAAAAAAAAAvAQAAX3JlbHMvLnJlbHNQSwECLQAUAAYACAAAACEAu3mk&#10;z6EJAABedwAADgAAAAAAAAAAAAAAAAAuAgAAZHJzL2Uyb0RvYy54bWxQSwECLQAUAAYACAAAACEA&#10;AHCf5uAAAAAJAQAADwAAAAAAAAAAAAAAAAD7CwAAZHJzL2Rvd25yZXYueG1sUEsFBgAAAAAEAAQA&#10;8wAAAAgNAAAAAA==&#10;">
                <v:rect id="Rectangle 25" o:spid="_x0000_s1050" style="position:absolute;top:-2952;width:47910;height:200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2MQA&#10;AADbAAAADwAAAGRycy9kb3ducmV2LnhtbESPQWvCQBSE74L/YXmCF9GNQm0bXUUEpbdimkO9vWaf&#10;SUj27ZJdNf77bqHgcZiZb5j1tjetuFHna8sK5rMEBHFhdc2lgvzrMH0D4QOyxtYyKXiQh+1mOFhj&#10;qu2dT3TLQikihH2KCqoQXCqlLyoy6GfWEUfvYjuDIcqulLrDe4SbVi6SZCkN1hwXKnS0r6hosqtR&#10;4HL3efzOJsf659qcG7rkr4/3RqnxqN+tQATqwzP83/7QChYv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6S9jEAAAA2wAAAA8AAAAAAAAAAAAAAAAAmAIAAGRycy9k&#10;b3ducmV2LnhtbFBLBQYAAAAABAAEAPUAAACJAwAAAAA=&#10;" fillcolor="#bfbfbf [2412]" strokecolor="black [3213]" strokeweight="1pt">
                  <v:shadow on="t" color="black" opacity="26214f" origin="-.5,-.5" offset=".74836mm,.74836mm"/>
                </v:rect>
                <v:group id="Group 26" o:spid="_x0000_s1051" style="position:absolute;left:1047;top:-2381;width:45244;height:17621" coordorigin="-285,-2857" coordsize="45243,176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31" o:spid="_x0000_s1052" style="position:absolute;left:31527;width:11145;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gEGMMA&#10;AADbAAAADwAAAGRycy9kb3ducmV2LnhtbESPX2vCQBDE34V+h2MLvulFBVuip7QV65+3prXPS26b&#10;hGb3Qu6q0U/vFQQfh5n5DTNfdlyrI7W+cmJgNExAkeTOVlIY+PpcD55B+YBisXZCBs7kYbl46M0x&#10;te4kH3TMQqEiRHyKBsoQmlRrn5fE6IeuIYnej2sZQ5RtoW2LpwjnWo+TZKoZK4kLJTb0VlL+m/2x&#10;Ad7La3PYJMjj6e7iOX9/WlXfxvQfu5cZqEBduIdv7a01MBnB/5f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gEGMMAAADbAAAADwAAAAAAAAAAAAAAAACYAgAAZHJzL2Rv&#10;d25yZXYueG1sUEsFBgAAAAAEAAQA9QAAAIgDAAAAAA==&#10;" fillcolor="white [3212]" strokecolor="black [3213]" strokeweight="1pt"/>
                  <v:rect id="Rectangle 32" o:spid="_x0000_s1053" style="position:absolute;left:31051;width:11621;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9z5MMA&#10;AADbAAAADwAAAGRycy9kb3ducmV2LnhtbESPT2sCMRTE7wW/Q3iCt5pVochqFBWkLR5K/XN/Js/d&#10;xc3LksTd9ds3hUKPw8z8hlmue1uLlnyoHCuYjDMQxNqZigsF59P+dQ4iRGSDtWNS8KQA69XgZYm5&#10;cR1/U3uMhUgQDjkqKGNscimDLsliGLuGOHk35y3GJH0hjccuwW0tp1n2Ji1WnBZKbGhXkr4fH1bB&#10;xd22ndVX/myfX9Xj/eC1nh+UGg37zQJEpD7+h//aH0bBbAq/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9z5MMAAADbAAAADwAAAAAAAAAAAAAAAACYAgAAZHJzL2Rv&#10;d25yZXYueG1sUEsFBgAAAAAEAAQA9QAAAIgDAAAAAA==&#10;" filled="f" stroked="f" strokeweight="1pt">
                    <v:textbox>
                      <w:txbxContent>
                        <w:p w:rsidR="0035719F" w:rsidRPr="00E23705" w:rsidRDefault="0035719F" w:rsidP="00C9656C">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تلقي عروض المراجعين وتصنيفهم</w:t>
                          </w:r>
                        </w:p>
                      </w:txbxContent>
                    </v:textbox>
                  </v:rect>
                  <v:rect id="Rectangle 33" o:spid="_x0000_s1054" style="position:absolute;left:15621;width:11811;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Y/9MMA&#10;AADbAAAADwAAAGRycy9kb3ducmV2LnhtbESPX2vCQBDE34V+h2MLfdNLFbRET7FKtfWt/unzktsm&#10;wexeyJ0a++l7guDjMDO/YSazlit1psaXTgy89hJQJJmzpeQG9ruP7hsoH1AsVk7IwJU8zKZPnQmm&#10;1l3km87bkKsIEZ+igSKEOtXaZwUx+p6rSaL36xrGEGWTa9vgJcK50v0kGWrGUuJCgTUtCsqO2xMb&#10;4I2814d1gtwffv15zlajZfljzMtzOx+DCtSGR/je/rQGBgO4fYk/Q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Y/9MMAAADbAAAADwAAAAAAAAAAAAAAAACYAgAAZHJzL2Rv&#10;d25yZXYueG1sUEsFBgAAAAAEAAQA9QAAAIgDAAAAAA==&#10;" fillcolor="white [3212]" strokecolor="black [3213]" strokeweight="1pt"/>
                  <v:rect id="Rectangle 34" o:spid="_x0000_s1055" style="position:absolute;left:16478;width:10477;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pOC8MA&#10;AADbAAAADwAAAGRycy9kb3ducmV2LnhtbESPT2sCMRTE74LfIbxCb5rtH4qsRqkFUfFQ1Pb+TJ67&#10;SzcvSxJ312/fCILHYWZ+w8wWva1FSz5UjhW8jDMQxNqZigsFP8fVaAIiRGSDtWNScKUAi/lwMMPc&#10;uI731B5iIRKEQ44KyhibXMqgS7IYxq4hTt7ZeYsxSV9I47FLcFvL1yz7kBYrTgslNvRVkv47XKyC&#10;X3dedlafeNtev6vLeue1nuyUen7qP6cgIvXxEb63N0bB2zvcvq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pOC8MAAADbAAAADwAAAAAAAAAAAAAAAACYAgAAZHJzL2Rv&#10;d25yZXYueG1sUEsFBgAAAAAEAAQA9QAAAIgDAAAAAA==&#10;" filled="f" stroked="f" strokeweight="1pt">
                    <v:textbox>
                      <w:txbxContent>
                        <w:p w:rsidR="0035719F" w:rsidRPr="00E23705" w:rsidRDefault="0035719F" w:rsidP="00C9656C">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ترشيح المراجع والتوصية بإختياره</w:t>
                          </w:r>
                        </w:p>
                      </w:txbxContent>
                    </v:textbox>
                  </v:rect>
                  <v:rect id="Rectangle 35" o:spid="_x0000_s1056" style="position:absolute;left:36480;top:10287;width:6192;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MCG8MA&#10;AADbAAAADwAAAGRycy9kb3ducmV2LnhtbESPQWvCQBSE74L/YXmCt7pR0ZboKq2irb1Vbc+P7DMJ&#10;5r0N2VXT/vpuoeBxmJlvmPmy5UpdqfGlEwPDQQKKJHO2lNzA8bB5eALlA4rFygkZ+CYPy0W3M8fU&#10;upt80HUfchUh4lM0UIRQp1r7rCBGP3A1SfROrmEMUTa5tg3eIpwrPUqSqWYsJS4UWNOqoOy8v7AB&#10;fpeX+vM1QR5Ndz+es+3juvwypt9rn2egArXhHv5vv1kD4wn8fYk/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4MCG8MAAADbAAAADwAAAAAAAAAAAAAAAACYAgAAZHJzL2Rv&#10;d25yZXYueG1sUEsFBgAAAAAEAAQA9QAAAIgDAAAAAA==&#10;" fillcolor="white [3212]" strokecolor="black [3213]" strokeweight="1pt"/>
                  <v:rect id="Rectangle 36" o:spid="_x0000_s1057" style="position:absolute;left:36671;top:10858;width:5905;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R158MA&#10;AADbAAAADwAAAGRycy9kb3ducmV2LnhtbESPT2sCMRTE7wW/Q3hCbzXbCiJbo1hBavEg9c/9NXnu&#10;Lm5eliTurt/eCEKPw8z8hpkteluLlnyoHCt4H2UgiLUzFRcKjof12xREiMgGa8ek4EYBFvPBywxz&#10;4zr+pXYfC5EgHHJUUMbY5FIGXZLFMHINcfLOzluMSfpCGo9dgttafmTZRFqsOC2U2NCqJH3ZX62C&#10;kzt/dVb/8U9721XX763XerpV6nXYLz9BROrjf/jZ3hgF4wk8vq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R158MAAADbAAAADwAAAAAAAAAAAAAAAACYAgAAZHJzL2Rv&#10;d25yZXYueG1sUEsFBgAAAAAEAAQA9QAAAIgDAAAAAA==&#10;" filled="f" stroked="f" strokeweight="1pt">
                    <v:textbox>
                      <w:txbxContent>
                        <w:p w:rsidR="0035719F" w:rsidRPr="00E23705" w:rsidRDefault="0035719F" w:rsidP="00C9656C">
                          <w:pPr>
                            <w:spacing w:line="240" w:lineRule="auto"/>
                            <w:ind w:left="-57" w:right="-57"/>
                            <w:jc w:val="center"/>
                            <w:rPr>
                              <w:rFonts w:cs="MCS Taybah S_U normal."/>
                              <w:color w:val="000000" w:themeColor="text1"/>
                              <w:sz w:val="26"/>
                              <w:szCs w:val="26"/>
                              <w:lang w:bidi="ar-EG"/>
                            </w:rPr>
                          </w:pPr>
                          <w:r>
                            <w:rPr>
                              <w:rFonts w:cs="MCS Taybah S_U normal." w:hint="cs"/>
                              <w:color w:val="000000" w:themeColor="text1"/>
                              <w:sz w:val="26"/>
                              <w:szCs w:val="26"/>
                              <w:rtl/>
                              <w:lang w:bidi="ar-EG"/>
                            </w:rPr>
                            <w:t>التدوير</w:t>
                          </w:r>
                        </w:p>
                      </w:txbxContent>
                    </v:textbox>
                  </v:rect>
                  <v:shape id="Straight Arrow Connector 39" o:spid="_x0000_s1058" type="#_x0000_t32" style="position:absolute;left:27432;top:2095;width:40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VbdMQAAADbAAAADwAAAGRycy9kb3ducmV2LnhtbESPQWsCMRSE7wX/Q3iCt5pVwepqFLEI&#10;IvSg7cHjY/PcLG5ewiZ1V3+9EQo9DjPzDbNcd7YWN2pC5VjBaJiBIC6crrhU8PO9e5+BCBFZY+2Y&#10;FNwpwHrVe1tirl3LR7qdYikShEOOCkyMPpcyFIYshqHzxMm7uMZiTLIppW6wTXBby3GWTaXFitOC&#10;QU9bQ8X19GsVHLaf55Gf7+9+8jV7tGFn4sexU2rQ7zYLEJG6+B/+a++1gskcXl/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pVt0xAAAANsAAAAPAAAAAAAAAAAA&#10;AAAAAKECAABkcnMvZG93bnJldi54bWxQSwUGAAAAAAQABAD5AAAAkgMAAAAA&#10;" strokecolor="black [3213]" strokeweight="1pt">
                    <v:stroke endarrow="classic"/>
                  </v:shape>
                  <v:shape id="Straight Arrow Connector 42" o:spid="_x0000_s1059" type="#_x0000_t32" style="position:absolute;left:33432;top:12471;width:3239;height: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e6eMQAAADbAAAADwAAAGRycy9kb3ducmV2LnhtbESPQWsCMRSE74L/IbxCb5rVitWtUUQR&#10;RPCg7cHjY/O6Wbp5CZvorv56Uyj0OMzMN8xi1dla3KgJlWMFo2EGgrhwuuJSwdfnbjADESKyxtox&#10;KbhTgNWy31tgrl3LJ7qdYykShEOOCkyMPpcyFIYshqHzxMn7do3FmGRTSt1gm+C2luMsm0qLFacF&#10;g542hoqf89UqOGy2l5Gf7+/+7Th7tGFn4vupU+r1pVt/gIjUxf/wX3uvFUzG8Psl/QC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B7p4xAAAANsAAAAPAAAAAAAAAAAA&#10;AAAAAKECAABkcnMvZG93bnJldi54bWxQSwUGAAAAAAQABAD5AAAAkgMAAAAA&#10;" strokecolor="black [3213]" strokeweight="1pt">
                    <v:stroke endarrow="classic"/>
                  </v:shape>
                  <v:rect id="Rectangle 47" o:spid="_x0000_s1060" style="position:absolute;left:-285;width:11810;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tKisIA&#10;AADbAAAADwAAAGRycy9kb3ducmV2LnhtbESPQWvCQBSE7wX/w/KE3upGEZXoKlWxVW/a6vmRfSah&#10;eW9Ddqtpf70rFHocZuYbZrZouVJXanzpxEC/l4AiyZwtJTfw+bF5mYDyAcVi5YQM/JCHxbzzNMPU&#10;upsc6HoMuYoQ8SkaKEKoU619VhCj77maJHoX1zCGKJtc2wZvEc6VHiTJSDOWEhcKrGlVUPZ1/GYD&#10;vJdlfXpPkAej3a/n7G28Ls/GPHfb1ymoQG34D/+1t9bAcAyPL/EH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G0qKwgAAANsAAAAPAAAAAAAAAAAAAAAAAJgCAABkcnMvZG93&#10;bnJldi54bWxQSwUGAAAAAAQABAD1AAAAhwMAAAAA&#10;" fillcolor="white [3212]" strokecolor="black [3213]" strokeweight="1pt"/>
                  <v:rect id="Rectangle 48" o:spid="_x0000_s1061" style="position:absolute;left:571;width:10477;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E3c78A&#10;AADbAAAADwAAAGRycy9kb3ducmV2LnhtbERPz2vCMBS+D/wfwhO8zXRDRDqjbIJM8SDW7f6WPNuy&#10;5qUksa3/vTkIHj++38v1YBvRkQ+1YwVv0wwEsXam5lLBz3n7ugARIrLBxjEpuFGA9Wr0ssTcuJ5P&#10;1BWxFCmEQ44KqhjbXMqgK7IYpq4lTtzFeYsxQV9K47FP4baR71k2lxZrTg0VtrSpSP8XV6vg112+&#10;eqv/eN/djvX1++C1XhyUmoyHzw8QkYb4FD/cO6Nglsam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ETdzvwAAANsAAAAPAAAAAAAAAAAAAAAAAJgCAABkcnMvZG93bnJl&#10;di54bWxQSwUGAAAAAAQABAD1AAAAhAMAAAAA&#10;" filled="f" stroked="f" strokeweight="1pt">
                    <v:textbox>
                      <w:txbxContent>
                        <w:p w:rsidR="0035719F" w:rsidRPr="00E23705" w:rsidRDefault="0035719F" w:rsidP="00C9656C">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العرض على مجلس الإدارة</w:t>
                          </w:r>
                        </w:p>
                      </w:txbxContent>
                    </v:textbox>
                  </v:rect>
                  <v:shape id="Straight Arrow Connector 49" o:spid="_x0000_s1062" type="#_x0000_t32" style="position:absolute;left:11525;top:2095;width:409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MoCcUAAADbAAAADwAAAGRycy9kb3ducmV2LnhtbESPT2sCMRTE74LfITyhN83ain+2RikW&#10;QQQP2h48PjbPzdLNS9ik7uqnN4WCx2FmfsMs152txZWaUDlWMB5lIIgLpysuFXx/bYdzECEia6wd&#10;k4IbBViv+r0l5tq1fKTrKZYiQTjkqMDE6HMpQ2HIYhg5T5y8i2ssxiSbUuoG2wS3tXzNsqm0WHFa&#10;MOhpY6j4Of1aBfvN53nsF7ubfzvM723Ymjg7dkq9DLqPdxCRuvgM/7d3WsFkAX9f0g+Qq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6MoCcUAAADbAAAADwAAAAAAAAAA&#10;AAAAAAChAgAAZHJzL2Rvd25yZXYueG1sUEsFBgAAAAAEAAQA+QAAAJMDAAAAAA==&#10;" strokecolor="black [3213]" strokeweight="1pt">
                    <v:stroke endarrow="classic"/>
                  </v:shape>
                  <v:rect id="Rectangle 50" o:spid="_x0000_s1063" style="position:absolute;left:27241;top:10287;width:6191;height:44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tEI8AA&#10;AADbAAAADwAAAGRycy9kb3ducmV2LnhtbERPTU/CQBC9k/AfNmPiDbY2AUxlaUCDAjdROU+6Q9vQ&#10;mW26K1R/PXsg4fjyvud5z406U+drJwaexgkoksLZWkoD31/r0TMoH1AsNk7IwB95yBfDwRwz6y7y&#10;Sed9KFUMEZ+hgSqENtPaFxUx+rFrSSJ3dB1jiLArte3wEsO50WmSTDVjLbGhwpZeKypO+182wDtZ&#10;tT8fCXI63f57Lt5nb/XBmMeHfvkCKlAf7uKbe2MNTOL6+CX+AL2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tEI8AAAADbAAAADwAAAAAAAAAAAAAAAACYAgAAZHJzL2Rvd25y&#10;ZXYueG1sUEsFBgAAAAAEAAQA9QAAAIUDAAAAAA==&#10;" fillcolor="white [3212]" strokecolor="black [3213]" strokeweight="1pt"/>
                  <v:rect id="Rectangle 51" o:spid="_x0000_s1064" style="position:absolute;left:27432;top:10858;width:5905;height:3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IIM8MA&#10;AADbAAAADwAAAGRycy9kb3ducmV2LnhtbESPT2sCMRTE7wW/Q3iCt5q1YJHVKCoULR5K/XN/Js/d&#10;xc3LksTd9ds3hUKPw8z8hlmseluLlnyoHCuYjDMQxNqZigsF59PH6wxEiMgGa8ek4EkBVsvBywJz&#10;4zr+pvYYC5EgHHJUUMbY5FIGXZLFMHYNcfJuzluMSfpCGo9dgttavmXZu7RYcVoosaFtSfp+fFgF&#10;F3fbdFZf+bN9flWP3cFrPTsoNRr26zmISH38D/+190bBdAK/X9IP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IIM8MAAADbAAAADwAAAAAAAAAAAAAAAACYAgAAZHJzL2Rv&#10;d25yZXYueG1sUEsFBgAAAAAEAAQA9QAAAIgDAAAAAA==&#10;" filled="f" stroked="f" strokeweight="1pt">
                    <v:textbox>
                      <w:txbxContent>
                        <w:p w:rsidR="0035719F" w:rsidRPr="00E23705" w:rsidRDefault="0035719F" w:rsidP="00C9656C">
                          <w:pPr>
                            <w:spacing w:line="240" w:lineRule="auto"/>
                            <w:ind w:left="-57" w:right="-57"/>
                            <w:jc w:val="center"/>
                            <w:rPr>
                              <w:rFonts w:cs="MCS Taybah S_U normal."/>
                              <w:color w:val="000000" w:themeColor="text1"/>
                              <w:sz w:val="26"/>
                              <w:szCs w:val="26"/>
                              <w:lang w:bidi="ar-EG"/>
                            </w:rPr>
                          </w:pPr>
                          <w:r>
                            <w:rPr>
                              <w:rFonts w:cs="MCS Taybah S_U normal." w:hint="cs"/>
                              <w:color w:val="000000" w:themeColor="text1"/>
                              <w:sz w:val="26"/>
                              <w:szCs w:val="26"/>
                              <w:rtl/>
                              <w:lang w:bidi="ar-EG"/>
                            </w:rPr>
                            <w:t>التدوير</w:t>
                          </w:r>
                        </w:p>
                      </w:txbxContent>
                    </v:textbox>
                  </v:rect>
                  <v:rect id="Rectangle 52" o:spid="_x0000_s1065" style="position:absolute;left:-285;top:10096;width:11810;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V/z8MA&#10;AADbAAAADwAAAGRycy9kb3ducmV2LnhtbESPX2vCQBDE3wW/w7FC3/RioFaip6ilf/RNbX1ectsk&#10;NLsXcldN++m9guDjMDO/YebLjmt1ptZXTgyMRwkoktzZSgoDH8eX4RSUDygWaydk4Jc8LBf93hwz&#10;6y6yp/MhFCpCxGdooAyhybT2eUmMfuQakuh9uZYxRNkW2rZ4iXCudZokE81YSVwosaFNSfn34YcN&#10;8E7WzedbgpxOtn+e89en5+pkzMOgW81ABerCPXxrv1sDjyn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V/z8MAAADbAAAADwAAAAAAAAAAAAAAAACYAgAAZHJzL2Rv&#10;d25yZXYueG1sUEsFBgAAAAAEAAQA9QAAAIgDAAAAAA==&#10;" fillcolor="white [3212]" strokecolor="black [3213]" strokeweight="1pt"/>
                  <v:rect id="Rectangle 53" o:spid="_x0000_s1066" style="position:absolute;left:-285;top:10096;width:11333;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wz38MA&#10;AADbAAAADwAAAGRycy9kb3ducmV2LnhtbESPQWsCMRSE74L/IbxCb5ptS4usRqkFUfFQ1Pb+TJ67&#10;SzcvSxJ313/fCILHYWa+YWaL3taiJR8qxwpexhkIYu1MxYWCn+NqNAERIrLB2jEpuFKAxXw4mGFu&#10;XMd7ag+xEAnCIUcFZYxNLmXQJVkMY9cQJ+/svMWYpC+k8dgluK3la5Z9SIsVp4USG/oqSf8dLlbB&#10;rzsvO6tPvG2v39VlvfNaT3ZKPT/1n1MQkfr4CN/bG6Pg/Q1u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wz38MAAADbAAAADwAAAAAAAAAAAAAAAACYAgAAZHJzL2Rv&#10;d25yZXYueG1sUEsFBgAAAAAEAAQA9QAAAIgDAAAAAA==&#10;" filled="f" stroked="f" strokeweight="1pt">
                    <v:textbox>
                      <w:txbxContent>
                        <w:p w:rsidR="0035719F" w:rsidRPr="00E23705" w:rsidRDefault="0035719F" w:rsidP="00C9656C">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العرض على الجمعية العامة للمساهمين</w:t>
                          </w:r>
                        </w:p>
                      </w:txbxContent>
                    </v:textbox>
                  </v:rect>
                  <v:shape id="Straight Arrow Connector 54" o:spid="_x0000_s1067" type="#_x0000_t32" style="position:absolute;left:23907;top:12471;width:3239;height: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sRSsUAAADbAAAADwAAAGRycy9kb3ducmV2LnhtbESPT2sCMRTE74V+h/AK3mrWaquuRimK&#10;IIUe/HPw+Ng8N4ubl7CJ7uqnbwqFHoeZ+Q0zX3a2FjdqQuVYwaCfgSAunK64VHA8bF4nIEJE1lg7&#10;JgV3CrBcPD/NMdeu5R3d9rEUCcIhRwUmRp9LGQpDFkPfeeLknV1jMSbZlFI32Ca4reVbln1IixWn&#10;BYOeVoaKy/5qFXyt1qeBn27vfvg9ebRhY+J41ynVe+k+ZyAidfE//NfeagXvI/j9kn6AX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HsRSsUAAADbAAAADwAAAAAAAAAA&#10;AAAAAAChAgAAZHJzL2Rvd25yZXYueG1sUEsFBgAAAAAEAAQA+QAAAJMDAAAAAA==&#10;" strokecolor="black [3213]" strokeweight="1pt">
                    <v:stroke endarrow="classic"/>
                  </v:shape>
                  <v:rect id="Rectangle 55" o:spid="_x0000_s1068" style="position:absolute;left:14763;top:10096;width:9144;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znu8MA&#10;AADbAAAADwAAAGRycy9kb3ducmV2LnhtbESPX2vCQBDE34V+h2MLfdNLBbVET7FKtfWt/unzktsm&#10;wexeyJ0a++l7guDjMDO/YSazlit1psaXTgy89hJQJJmzpeQG9ruP7hsoH1AsVk7IwJU8zKZPnQmm&#10;1l3km87bkKsIEZ+igSKEOtXaZwUx+p6rSaL36xrGEGWTa9vgJcK50v0kGWrGUuJCgTUtCsqO2xMb&#10;4I2814d1gtwffv15zlajZfljzMtzOx+DCtSGR/je/rQGBgO4fYk/Q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znu8MAAADbAAAADwAAAAAAAAAAAAAAAACYAgAAZHJzL2Rv&#10;d25yZXYueG1sUEsFBgAAAAAEAAQA9QAAAIgDAAAAAA==&#10;" fillcolor="white [3212]" strokecolor="black [3213]" strokeweight="1pt"/>
                  <v:rect id="Rectangle 56" o:spid="_x0000_s1069" style="position:absolute;left:14763;top:10096;width:9144;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QR8MA&#10;AADbAAAADwAAAGRycy9kb3ducmV2LnhtbESPT2sCMRTE7wW/Q3hCbzXbgiJbo1hBavEg9c/9NXnu&#10;Lm5eliTurt/eCEKPw8z8hpkteluLlnyoHCt4H2UgiLUzFRcKjof12xREiMgGa8ek4EYBFvPBywxz&#10;4zr+pXYfC5EgHHJUUMbY5FIGXZLFMHINcfLOzluMSfpCGo9dgttafmTZRFqsOC2U2NCqJH3ZX62C&#10;kzt/dVb/8U9721XX763XerpV6nXYLz9BROrjf/jZ3hgF4wk8vq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uQR8MAAADbAAAADwAAAAAAAAAAAAAAAACYAgAAZHJzL2Rv&#10;d25yZXYueG1sUEsFBgAAAAAEAAQA9QAAAIgDAAAAAA==&#10;" filled="f" stroked="f" strokeweight="1pt">
                    <v:textbox>
                      <w:txbxContent>
                        <w:p w:rsidR="0035719F" w:rsidRPr="00E23705" w:rsidRDefault="0035719F" w:rsidP="00C9656C">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اختيار المراجع وتعيينه</w:t>
                          </w:r>
                        </w:p>
                      </w:txbxContent>
                    </v:textbox>
                  </v:rect>
                  <v:shape id="Straight Arrow Connector 57" o:spid="_x0000_s1070" type="#_x0000_t32" style="position:absolute;left:11525;top:12471;width:3238;height:5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mPPcQAAADbAAAADwAAAGRycy9kb3ducmV2LnhtbESPT2sCMRTE74LfITyhN83a4r+tUYpF&#10;EMGD2kOPj81zs3TzEjapu/rpTaHgcZiZ3zDLdWdrcaUmVI4VjEcZCOLC6YpLBV/n7XAOIkRkjbVj&#10;UnCjAOtVv7fEXLuWj3Q9xVIkCIccFZgYfS5lKAxZDCPniZN3cY3FmGRTSt1gm+C2lq9ZNpUWK04L&#10;Bj1tDBU/p1+rYL/5/B77xe7m3w7zexu2Js6OnVIvg+7jHUSkLj7D/+2dVjCZwd+X9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qY89xAAAANsAAAAPAAAAAAAAAAAA&#10;AAAAAKECAABkcnMvZG93bnJldi54bWxQSwUGAAAAAAQABAD5AAAAkgMAAAAA&#10;" strokecolor="black [3213]" strokeweight="1pt">
                    <v:stroke endarrow="classic"/>
                  </v:shape>
                  <v:rect id="Rectangle 58" o:spid="_x0000_s1071" style="position:absolute;left:17335;top:7334;width:4096;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ihrr8A&#10;AADbAAAADwAAAGRycy9kb3ducmV2LnhtbERPz2vCMBS+D/wfwhO8zXQDRTqjbIJM8SDW7f6WPNuy&#10;5qUksa3/vTkIHj++38v1YBvRkQ+1YwVv0wwEsXam5lLBz3n7ugARIrLBxjEpuFGA9Wr0ssTcuJ5P&#10;1BWxFCmEQ44KqhjbXMqgK7IYpq4lTtzFeYsxQV9K47FP4baR71k2lxZrTg0VtrSpSP8XV6vg112+&#10;eqv/eN/djvX1++C1XhyUmoyHzw8QkYb4FD/cO6NglsamL+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yKGuvwAAANsAAAAPAAAAAAAAAAAAAAAAAJgCAABkcnMvZG93bnJl&#10;di54bWxQSwUGAAAAAAQABAD1AAAAhAMAAAAA&#10;" filled="f" stroked="f" strokeweight="1pt">
                    <v:textbox>
                      <w:txbxContent>
                        <w:p w:rsidR="0035719F" w:rsidRPr="00E23705" w:rsidRDefault="0035719F" w:rsidP="003C2E8A">
                          <w:pPr>
                            <w:bidi w:val="0"/>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(5)</w:t>
                          </w:r>
                        </w:p>
                      </w:txbxContent>
                    </v:textbox>
                  </v:rect>
                  <v:rect id="Rectangle 59" o:spid="_x0000_s1072" style="position:absolute;left:4667;top:7334;width:4095;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QENcMA&#10;AADbAAAADwAAAGRycy9kb3ducmV2LnhtbESPQWsCMRSE74L/IbxCb5ptoaKrUWqhtMWDqO39mTx3&#10;l25eliTurv/eCILHYWa+YRar3taiJR8qxwpexhkIYu1MxYWC38PnaAoiRGSDtWNScKEAq+VwsMDc&#10;uI531O5jIRKEQ44KyhibXMqgS7IYxq4hTt7JeYsxSV9I47FLcFvL1yybSIsVp4USG/ooSf/vz1bB&#10;nzutO6uP/NNettX5a+O1nm6Uen7q3+cgIvXxEb63v42CtxncvqQf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QENcMAAADbAAAADwAAAAAAAAAAAAAAAACYAgAAZHJzL2Rv&#10;d25yZXYueG1sUEsFBgAAAAAEAAQA9QAAAIgDAAAAAA==&#10;" filled="f" stroked="f" strokeweight="1pt">
                    <v:textbox>
                      <w:txbxContent>
                        <w:p w:rsidR="0035719F" w:rsidRPr="00E23705" w:rsidRDefault="0035719F" w:rsidP="00225E1E">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(4)</w:t>
                          </w:r>
                        </w:p>
                      </w:txbxContent>
                    </v:textbox>
                  </v:rect>
                  <v:shape id="Straight Arrow Connector 60" o:spid="_x0000_s1073" type="#_x0000_t32" style="position:absolute;left:5429;top:4667;width:0;height:5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Tvx70AAADbAAAADwAAAGRycy9kb3ducmV2LnhtbERPTYvCMBC9L/gfwgje1tRFRKpRRBEV&#10;T7bqeWjGtthMSpLV+u/NQfD4eN/zZWca8SDna8sKRsMEBHFhdc2lgnO+/Z2C8AFZY2OZFLzIw3LR&#10;+5ljqu2TT/TIQiliCPsUFVQhtKmUvqjIoB/aljhyN+sMhghdKbXDZww3jfxLkok0WHNsqLCldUXF&#10;Pfs3Co6XjbO3Hdtr2STZdvUaH1y+V2rQ71YzEIG68BV/3HutYBLXxy/xB8jFG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gk78e9AAAA2wAAAA8AAAAAAAAAAAAAAAAAoQIA&#10;AGRycy9kb3ducmV2LnhtbFBLBQYAAAAABAAEAPkAAACLAwAAAAA=&#10;" strokecolor="black [3213]" strokeweight="1pt">
                    <v:stroke endarrow="classic"/>
                  </v:shape>
                  <v:shape id="Straight Arrow Connector 61" o:spid="_x0000_s1074" type="#_x0000_t32" style="position:absolute;left:42481;top:2095;width:24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B4b8QAAADbAAAADwAAAGRycy9kb3ducmV2LnhtbESPT2sCMRTE74LfITzBm2ZXwdqtUcQi&#10;SMGDfw4eH5vXzdLNS9ik7tpP3xSEHoeZ+Q2z2vS2EXdqQ+1YQT7NQBCXTtdcKbhe9pMliBCRNTaO&#10;ScGDAmzWw8EKC+06PtH9HCuRIBwKVGBi9IWUoTRkMUydJ07ep2stxiTbSuoWuwS3jZxl2UJarDkt&#10;GPS0M1R+nb+tgo/d+y33r4eHnx+XP13Ym/hy6pUaj/rtG4hIffwPP9sHrWCRw9+X9A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YHhvxAAAANsAAAAPAAAAAAAAAAAA&#10;AAAAAKECAABkcnMvZG93bnJldi54bWxQSwUGAAAAAAQABAD5AAAAkgMAAAAA&#10;" strokecolor="black [3213]" strokeweight="1pt">
                    <v:stroke endarrow="classic"/>
                  </v:shape>
                  <v:shape id="Straight Arrow Connector 62" o:spid="_x0000_s1075" type="#_x0000_t32" style="position:absolute;left:44958;top:2095;width:0;height:103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REqMEAAADbAAAADwAAAGRycy9kb3ducmV2LnhtbESPQYvCMBSE7wv+h/AEb9tUD0Vro4hS&#10;1pOuVe+P5tkWm5fSZLX+e7OwsMdhZr5hsvVgWvGg3jWWFUyjGARxaXXDlYLLOf+cg3AeWWNrmRS8&#10;yMF6NfrIMNX2ySd6FL4SAcIuRQW1910qpStrMugi2xEH72Z7gz7IvpK6x2eAm1bO4jiRBhsOCzV2&#10;tK2pvBc/RoFPdoP8/lrwdVvOnT5c8+OlyJWajIfNEoSnwf+H/9p7rSCZwe+X8APk6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lESowQAAANsAAAAPAAAAAAAAAAAAAAAA&#10;AKECAABkcnMvZG93bnJldi54bWxQSwUGAAAAAAQABAD5AAAAjwMAAAAA&#10;" strokecolor="black [3213]" strokeweight="1pt"/>
                  <v:shape id="Straight Arrow Connector 63" o:spid="_x0000_s1076" type="#_x0000_t32" style="position:absolute;left:42671;top:12471;width:216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wcg8UAAADbAAAADwAAAGRycy9kb3ducmV2LnhtbESPUWvCQBCE34X+h2MLvumlSqWmniJF&#10;QbAUTKvPa26bpM3thdwa0/76XqHQx2FmvmEWq97VqqM2VJ4N3I0TUMS5txUXBt5et6MHUEGQLdae&#10;ycAXBVgtbwYLTK2/8oG6TAoVIRxSNFCKNKnWIS/JYRj7hjh67751KFG2hbYtXiPc1XqSJDPtsOK4&#10;UGJDTyXln9nFGbj/TqTJuo/ntaPjZj8/n15kMzFmeNuvH0EJ9fIf/mvvrIHZFH6/xB+gl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wcg8UAAADbAAAADwAAAAAAAAAA&#10;AAAAAAChAgAAZHJzL2Rvd25yZXYueG1sUEsFBgAAAAAEAAQA+QAAAJMDAAAAAA==&#10;" strokecolor="black [3213]" strokeweight="1pt"/>
                  <v:rect id="Rectangle 64" o:spid="_x0000_s1077" style="position:absolute;left:28289;top:7334;width:4095;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FsMA&#10;AADbAAAADwAAAGRycy9kb3ducmV2LnhtbESPT2sCMRTE7wW/Q3hCbzXbIiJbo1hBavEg9c/9NXnu&#10;Lm5eliTurt/eCEKPw8z8hpkteluLlnyoHCt4H2UgiLUzFRcKjof12xREiMgGa8ek4EYBFvPBywxz&#10;4zr+pXYfC5EgHHJUUMbY5FIGXZLFMHINcfLOzluMSfpCGo9dgttafmTZRFqsOC2U2NCqJH3ZX62C&#10;kzt/dVb/8U9721XX763XerpV6nXYLz9BROrjf/jZ3hgFkzE8vq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hFsMAAADbAAAADwAAAAAAAAAAAAAAAACYAgAAZHJzL2Rv&#10;d25yZXYueG1sUEsFBgAAAAAEAAQA9QAAAIgDAAAAAA==&#10;" filled="f" stroked="f" strokeweight="1pt">
                    <v:textbox>
                      <w:txbxContent>
                        <w:p w:rsidR="0035719F" w:rsidRPr="00E23705" w:rsidRDefault="0035719F" w:rsidP="003C2E8A">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(6)</w:t>
                          </w:r>
                        </w:p>
                      </w:txbxContent>
                    </v:textbox>
                  </v:rect>
                  <v:rect id="Rectangle 65" o:spid="_x0000_s1078" style="position:absolute;left:37433;top:7334;width:4095;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EjcMA&#10;AADbAAAADwAAAGRycy9kb3ducmV2LnhtbESPT2sCMRTE7wW/Q3hCbzXbgiJbo1hBavEg9c/9NXnu&#10;Lm5eliTurt/eCEKPw8z8hpkteluLlnyoHCt4H2UgiLUzFRcKjof12xREiMgGa8ek4EYBFvPBywxz&#10;4zr+pXYfC5EgHHJUUMbY5FIGXZLFMHINcfLOzluMSfpCGo9dgttafmTZRFqsOC2U2NCqJH3ZX62C&#10;kzt/dVb/8U9721XX763XerpV6nXYLz9BROrjf/jZ3hgFkzE8vqQf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KXEjcMAAADbAAAADwAAAAAAAAAAAAAAAACYAgAAZHJzL2Rv&#10;d25yZXYueG1sUEsFBgAAAAAEAAQA9QAAAIgDAAAAAA==&#10;" filled="f" stroked="f" strokeweight="1pt">
                    <v:textbox>
                      <w:txbxContent>
                        <w:p w:rsidR="0035719F" w:rsidRPr="00E23705" w:rsidRDefault="0035719F" w:rsidP="003C2E8A">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(7)</w:t>
                          </w:r>
                        </w:p>
                      </w:txbxContent>
                    </v:textbox>
                  </v:rect>
                  <v:rect id="Rectangle 66" o:spid="_x0000_s1079" style="position:absolute;left:34385;top:-2857;width:4095;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da+sMA&#10;AADbAAAADwAAAGRycy9kb3ducmV2LnhtbESPzWrDMBCE74G8g9hAb4mcHkxwo5gmUNqSQ2na3rfS&#10;xjaxVkZS/PP2VSDQ4zAz3zDbcrSt6MmHxrGC9SoDQaydabhS8P31styACBHZYOuYFEwUoNzNZ1ss&#10;jBv4k/pTrESCcChQQR1jV0gZdE0Ww8p1xMk7O28xJukraTwOCW5b+ZhlubTYcFqosaNDTfpyuloF&#10;P+68H6z+5fd++miur0ev9eao1MNifH4CEWmM/+F7+80oyHO4fUk/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da+sMAAADbAAAADwAAAAAAAAAAAAAAAACYAgAAZHJzL2Rv&#10;d25yZXYueG1sUEsFBgAAAAAEAAQA9QAAAIgDAAAAAA==&#10;" filled="f" stroked="f" strokeweight="1pt">
                    <v:textbox>
                      <w:txbxContent>
                        <w:p w:rsidR="0035719F" w:rsidRPr="00E23705" w:rsidRDefault="0035719F" w:rsidP="003C2E8A">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(1)</w:t>
                          </w:r>
                        </w:p>
                      </w:txbxContent>
                    </v:textbox>
                  </v:rect>
                  <v:rect id="Rectangle 67" o:spid="_x0000_s1080" style="position:absolute;left:19240;top:-2857;width:4096;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v/YcMA&#10;AADbAAAADwAAAGRycy9kb3ducmV2LnhtbESPT2sCMRTE7wW/Q3iCt5qtBytbo1hBVDyU+uf+mjx3&#10;FzcvSxJ3129vCoUeh5n5DTNf9rYWLflQOVbwNs5AEGtnKi4UnE+b1xmIEJEN1o5JwYMCLBeDlznm&#10;xnX8Te0xFiJBOOSooIyxyaUMuiSLYewa4uRdnbcYk/SFNB67BLe1nGTZVFqsOC2U2NC6JH073q2C&#10;i7t+dlb/8L59fFX37cFrPTsoNRr2qw8Qkfr4H/5r74yC6Tv8fk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v/YcMAAADbAAAADwAAAAAAAAAAAAAAAACYAgAAZHJzL2Rv&#10;d25yZXYueG1sUEsFBgAAAAAEAAQA9QAAAIgDAAAAAA==&#10;" filled="f" stroked="f" strokeweight="1pt">
                    <v:textbox>
                      <w:txbxContent>
                        <w:p w:rsidR="0035719F" w:rsidRPr="00E23705" w:rsidRDefault="0035719F" w:rsidP="003C2E8A">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(2)</w:t>
                          </w:r>
                        </w:p>
                      </w:txbxContent>
                    </v:textbox>
                  </v:rect>
                  <v:rect id="Rectangle 68" o:spid="_x0000_s1081" style="position:absolute;left:3333;top:-2857;width:4096;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RrE8AA&#10;AADbAAAADwAAAGRycy9kb3ducmV2LnhtbERPu2rDMBTdC/0HcQvdGrkZjHGjhLRQ0uIhNGn2G+nG&#10;NrGujCQ/8vfVEOh4OO/VZradGMmH1rGC10UGglg703Kt4Pf4+VKACBHZYOeYFNwowGb9+LDC0riJ&#10;f2g8xFqkEA4lKmhi7Espg27IYli4njhxF+ctxgR9LY3HKYXbTi6zLJcWW04NDfb00ZC+Hgar4OQu&#10;75PVZ/4eb/t22FVe66JS6vlp3r6BiDTHf/Hd/WUU5Gls+pJ+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qRrE8AAAADbAAAADwAAAAAAAAAAAAAAAACYAgAAZHJzL2Rvd25y&#10;ZXYueG1sUEsFBgAAAAAEAAQA9QAAAIUDAAAAAA==&#10;" filled="f" stroked="f" strokeweight="1pt">
                    <v:textbox>
                      <w:txbxContent>
                        <w:p w:rsidR="0035719F" w:rsidRPr="00E23705" w:rsidRDefault="0035719F" w:rsidP="003C2E8A">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(3)</w:t>
                          </w:r>
                        </w:p>
                      </w:txbxContent>
                    </v:textbox>
                  </v:rect>
                </v:group>
                <w10:wrap anchorx="margin"/>
              </v:group>
            </w:pict>
          </mc:Fallback>
        </mc:AlternateContent>
      </w:r>
    </w:p>
    <w:p w:rsidR="00375008" w:rsidRPr="00915F46" w:rsidRDefault="00375008" w:rsidP="00375008">
      <w:pPr>
        <w:jc w:val="lowKashida"/>
        <w:rPr>
          <w:rFonts w:ascii="Hacen Liner Screen Bd" w:hAnsi="Hacen Liner Screen Bd" w:cs="Hacen Liner Screen Bd"/>
          <w:color w:val="000000" w:themeColor="text1"/>
          <w:sz w:val="28"/>
          <w:szCs w:val="28"/>
          <w:rtl/>
          <w:lang w:bidi="ar-EG"/>
        </w:rPr>
      </w:pPr>
    </w:p>
    <w:p w:rsidR="00375008" w:rsidRPr="00915F46" w:rsidRDefault="00375008" w:rsidP="00225E1E">
      <w:pPr>
        <w:bidi w:val="0"/>
        <w:jc w:val="lowKashida"/>
        <w:rPr>
          <w:rFonts w:ascii="Hacen Liner Screen Bd" w:hAnsi="Hacen Liner Screen Bd" w:cs="Hacen Liner Screen Bd"/>
          <w:color w:val="000000" w:themeColor="text1"/>
          <w:sz w:val="28"/>
          <w:szCs w:val="28"/>
          <w:rtl/>
          <w:lang w:bidi="ar-EG"/>
        </w:rPr>
      </w:pPr>
    </w:p>
    <w:p w:rsidR="00375008" w:rsidRPr="00915F46" w:rsidRDefault="00375008" w:rsidP="00375008">
      <w:pPr>
        <w:jc w:val="lowKashida"/>
        <w:rPr>
          <w:rFonts w:ascii="Hacen Liner Screen Bd" w:hAnsi="Hacen Liner Screen Bd" w:cs="Hacen Liner Screen Bd"/>
          <w:color w:val="000000" w:themeColor="text1"/>
          <w:sz w:val="28"/>
          <w:szCs w:val="28"/>
          <w:rtl/>
          <w:lang w:bidi="ar-EG"/>
        </w:rPr>
      </w:pPr>
    </w:p>
    <w:p w:rsidR="00375008" w:rsidRPr="00915F46" w:rsidRDefault="00375008" w:rsidP="00375008">
      <w:pPr>
        <w:jc w:val="lowKashida"/>
        <w:rPr>
          <w:rFonts w:ascii="Hacen Liner Screen Bd" w:hAnsi="Hacen Liner Screen Bd" w:cs="Hacen Liner Screen Bd"/>
          <w:color w:val="000000" w:themeColor="text1"/>
          <w:sz w:val="28"/>
          <w:szCs w:val="28"/>
          <w:rtl/>
          <w:lang w:bidi="ar-EG"/>
        </w:rPr>
      </w:pPr>
    </w:p>
    <w:p w:rsidR="00375008" w:rsidRPr="00915F46" w:rsidRDefault="00375008" w:rsidP="00375008">
      <w:pPr>
        <w:jc w:val="lowKashida"/>
        <w:rPr>
          <w:rFonts w:ascii="Hacen Liner Screen Bd" w:hAnsi="Hacen Liner Screen Bd" w:cs="Hacen Liner Screen Bd"/>
          <w:color w:val="000000" w:themeColor="text1"/>
          <w:sz w:val="28"/>
          <w:szCs w:val="28"/>
          <w:rtl/>
          <w:lang w:bidi="ar-EG"/>
        </w:rPr>
      </w:pPr>
    </w:p>
    <w:p w:rsidR="00375008" w:rsidRPr="00915F46" w:rsidRDefault="00375008" w:rsidP="00375008">
      <w:pPr>
        <w:jc w:val="lowKashida"/>
        <w:rPr>
          <w:rFonts w:ascii="Hacen Liner Screen Bd" w:hAnsi="Hacen Liner Screen Bd" w:cs="Hacen Liner Screen Bd"/>
          <w:color w:val="000000" w:themeColor="text1"/>
          <w:sz w:val="28"/>
          <w:szCs w:val="28"/>
          <w:rtl/>
          <w:lang w:bidi="ar-EG"/>
        </w:rPr>
      </w:pPr>
    </w:p>
    <w:p w:rsidR="00375008" w:rsidRPr="00915F46" w:rsidRDefault="00375008" w:rsidP="00375008">
      <w:pPr>
        <w:jc w:val="lowKashida"/>
        <w:rPr>
          <w:rFonts w:ascii="Hacen Liner Screen Bd" w:hAnsi="Hacen Liner Screen Bd" w:cs="Hacen Liner Screen Bd"/>
          <w:color w:val="000000" w:themeColor="text1"/>
          <w:sz w:val="28"/>
          <w:szCs w:val="28"/>
          <w:rtl/>
          <w:lang w:bidi="ar-EG"/>
        </w:rPr>
      </w:pPr>
    </w:p>
    <w:p w:rsidR="00375008" w:rsidRPr="00915F46" w:rsidRDefault="00375008" w:rsidP="00375008">
      <w:pPr>
        <w:jc w:val="lowKashida"/>
        <w:rPr>
          <w:rFonts w:ascii="Hacen Liner Screen Bd" w:hAnsi="Hacen Liner Screen Bd" w:cs="Hacen Liner Screen Bd"/>
          <w:color w:val="000000" w:themeColor="text1"/>
          <w:sz w:val="28"/>
          <w:szCs w:val="28"/>
          <w:rtl/>
          <w:lang w:bidi="ar-EG"/>
        </w:rPr>
      </w:pPr>
    </w:p>
    <w:p w:rsidR="004F5E41" w:rsidRPr="00915F46" w:rsidRDefault="004F5E41" w:rsidP="00F940CA">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شكل رقم (</w:t>
      </w:r>
      <w:r w:rsidR="00F940CA" w:rsidRPr="00915F46">
        <w:rPr>
          <w:rFonts w:ascii="Hacen Liner Screen Bd" w:hAnsi="Hacen Liner Screen Bd" w:cs="Hacen Liner Screen Bd" w:hint="cs"/>
          <w:b/>
          <w:bCs/>
          <w:color w:val="000000" w:themeColor="text1"/>
          <w:sz w:val="28"/>
          <w:szCs w:val="28"/>
          <w:rtl/>
          <w:lang w:bidi="ar-EG"/>
        </w:rPr>
        <w:t>2</w:t>
      </w:r>
      <w:r w:rsidRPr="00915F46">
        <w:rPr>
          <w:rFonts w:ascii="Hacen Liner Screen Bd" w:hAnsi="Hacen Liner Screen Bd" w:cs="Hacen Liner Screen Bd" w:hint="cs"/>
          <w:b/>
          <w:bCs/>
          <w:color w:val="000000" w:themeColor="text1"/>
          <w:sz w:val="28"/>
          <w:szCs w:val="28"/>
          <w:rtl/>
          <w:lang w:bidi="ar-EG"/>
        </w:rPr>
        <w:t>)</w:t>
      </w:r>
    </w:p>
    <w:p w:rsidR="004F5E41" w:rsidRPr="00915F46" w:rsidRDefault="004F5E41" w:rsidP="004F5E41">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يوضح دور لجنة المراجعة في اختيار وتعيين المراجع الخارجي</w:t>
      </w:r>
    </w:p>
    <w:p w:rsidR="004F5E41" w:rsidRPr="00915F46" w:rsidRDefault="004F5E41" w:rsidP="004F5E41">
      <w:pPr>
        <w:jc w:val="lowKashida"/>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lastRenderedPageBreak/>
        <w:t>2- تحديد أتعاب المراجع الخارجي:</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أشار تقرير لجنة (</w:t>
      </w:r>
      <w:r w:rsidRPr="00915F46">
        <w:rPr>
          <w:rFonts w:ascii="Hacen Liner Screen Bd" w:hAnsi="Hacen Liner Screen Bd" w:cs="Hacen Liner Screen Bd"/>
          <w:color w:val="000000" w:themeColor="text1"/>
          <w:sz w:val="28"/>
          <w:szCs w:val="28"/>
          <w:lang w:bidi="ar-EG"/>
        </w:rPr>
        <w:t xml:space="preserve">Smith, 2003, </w:t>
      </w:r>
      <w:r w:rsidR="00F60AD4" w:rsidRPr="00915F46">
        <w:rPr>
          <w:rFonts w:ascii="Hacen Liner Screen Bd" w:hAnsi="Hacen Liner Screen Bd" w:cs="Hacen Liner Screen Bd"/>
          <w:color w:val="000000" w:themeColor="text1"/>
          <w:sz w:val="28"/>
          <w:szCs w:val="28"/>
          <w:lang w:bidi="ar-EG"/>
        </w:rPr>
        <w:t>PP.</w:t>
      </w:r>
      <w:r w:rsidRPr="00915F46">
        <w:rPr>
          <w:rFonts w:ascii="Hacen Liner Screen Bd" w:hAnsi="Hacen Liner Screen Bd" w:cs="Hacen Liner Screen Bd"/>
          <w:color w:val="000000" w:themeColor="text1"/>
          <w:sz w:val="28"/>
          <w:szCs w:val="28"/>
          <w:lang w:bidi="ar-EG"/>
        </w:rPr>
        <w:t xml:space="preserve"> 1- 52</w:t>
      </w:r>
      <w:r w:rsidRPr="00915F46">
        <w:rPr>
          <w:rFonts w:ascii="Hacen Liner Screen Bd" w:hAnsi="Hacen Liner Screen Bd" w:cs="Hacen Liner Screen Bd" w:hint="cs"/>
          <w:color w:val="000000" w:themeColor="text1"/>
          <w:sz w:val="28"/>
          <w:szCs w:val="28"/>
          <w:rtl/>
          <w:lang w:bidi="ar-EG"/>
        </w:rPr>
        <w:t>) إلى أنه على لجنة المراجعة التأكد من أن مبلغ أتعاب المراجع الخارجي يضمن مستوى مقبولاً من جودة المراجعة، كما ربطت دراسة (</w:t>
      </w:r>
      <w:r w:rsidRPr="00915F46">
        <w:rPr>
          <w:rFonts w:ascii="Hacen Liner Screen Bd" w:hAnsi="Hacen Liner Screen Bd" w:cs="Hacen Liner Screen Bd"/>
          <w:color w:val="000000" w:themeColor="text1"/>
          <w:sz w:val="28"/>
          <w:szCs w:val="28"/>
          <w:lang w:bidi="ar-EG"/>
        </w:rPr>
        <w:t xml:space="preserve">Carcello, et al, 2006, </w:t>
      </w:r>
      <w:r w:rsidR="00F60AD4" w:rsidRPr="00915F46">
        <w:rPr>
          <w:rFonts w:ascii="Hacen Liner Screen Bd" w:hAnsi="Hacen Liner Screen Bd" w:cs="Hacen Liner Screen Bd"/>
          <w:color w:val="000000" w:themeColor="text1"/>
          <w:sz w:val="28"/>
          <w:szCs w:val="28"/>
          <w:lang w:bidi="ar-EG"/>
        </w:rPr>
        <w:t>PP</w:t>
      </w:r>
      <w:r w:rsidRPr="00915F46">
        <w:rPr>
          <w:rFonts w:ascii="Hacen Liner Screen Bd" w:hAnsi="Hacen Liner Screen Bd" w:cs="Hacen Liner Screen Bd"/>
          <w:color w:val="000000" w:themeColor="text1"/>
          <w:sz w:val="28"/>
          <w:szCs w:val="28"/>
          <w:lang w:bidi="ar-EG"/>
        </w:rPr>
        <w:t>. 351- 373</w:t>
      </w:r>
      <w:r w:rsidRPr="00915F46">
        <w:rPr>
          <w:rFonts w:ascii="Hacen Liner Screen Bd" w:hAnsi="Hacen Liner Screen Bd" w:cs="Hacen Liner Screen Bd" w:hint="cs"/>
          <w:color w:val="000000" w:themeColor="text1"/>
          <w:sz w:val="28"/>
          <w:szCs w:val="28"/>
          <w:rtl/>
          <w:lang w:bidi="ar-EG"/>
        </w:rPr>
        <w:t>) بين وجود علاقة بين استقلالية وخبرة أعضاء لجنة المراجعة ودعم موقف المراجع الخارجي في حالة خلافه مع الإدارة على الأتعاب.</w:t>
      </w:r>
    </w:p>
    <w:p w:rsidR="004F5E41" w:rsidRPr="00915F46" w:rsidRDefault="004F5E41" w:rsidP="00BC6EAD">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ويتفق الباحث مع </w:t>
      </w:r>
      <w:r w:rsidRPr="00BC6EAD">
        <w:rPr>
          <w:rFonts w:ascii="Hacen Liner Screen Bd" w:hAnsi="Hacen Liner Screen Bd" w:cs="Hacen Liner Screen Bd" w:hint="cs"/>
          <w:color w:val="000000" w:themeColor="text1"/>
          <w:sz w:val="26"/>
          <w:szCs w:val="26"/>
          <w:rtl/>
          <w:lang w:bidi="ar-EG"/>
        </w:rPr>
        <w:t>(عبد اللطيف</w:t>
      </w:r>
      <w:r w:rsidR="00A96F8C" w:rsidRPr="00BC6EAD">
        <w:rPr>
          <w:rFonts w:ascii="Hacen Liner Screen Bd" w:hAnsi="Hacen Liner Screen Bd" w:cs="Hacen Liner Screen Bd" w:hint="cs"/>
          <w:color w:val="000000" w:themeColor="text1"/>
          <w:sz w:val="26"/>
          <w:szCs w:val="26"/>
          <w:rtl/>
          <w:lang w:bidi="ar-EG"/>
        </w:rPr>
        <w:t>،</w:t>
      </w:r>
      <w:r w:rsidRPr="00BC6EAD">
        <w:rPr>
          <w:rFonts w:ascii="Hacen Liner Screen Bd" w:hAnsi="Hacen Liner Screen Bd" w:cs="Hacen Liner Screen Bd" w:hint="cs"/>
          <w:color w:val="000000" w:themeColor="text1"/>
          <w:sz w:val="26"/>
          <w:szCs w:val="26"/>
          <w:rtl/>
          <w:lang w:bidi="ar-EG"/>
        </w:rPr>
        <w:t xml:space="preserve"> 2005، ص 151، هاشم</w:t>
      </w:r>
      <w:r w:rsidR="00A96F8C" w:rsidRPr="00BC6EAD">
        <w:rPr>
          <w:rFonts w:ascii="Hacen Liner Screen Bd" w:hAnsi="Hacen Liner Screen Bd" w:cs="Hacen Liner Screen Bd" w:hint="cs"/>
          <w:color w:val="000000" w:themeColor="text1"/>
          <w:sz w:val="26"/>
          <w:szCs w:val="26"/>
          <w:rtl/>
          <w:lang w:bidi="ar-EG"/>
        </w:rPr>
        <w:t>،</w:t>
      </w:r>
      <w:r w:rsidRPr="00BC6EAD">
        <w:rPr>
          <w:rFonts w:ascii="Hacen Liner Screen Bd" w:hAnsi="Hacen Liner Screen Bd" w:cs="Hacen Liner Screen Bd" w:hint="cs"/>
          <w:color w:val="000000" w:themeColor="text1"/>
          <w:sz w:val="26"/>
          <w:szCs w:val="26"/>
          <w:rtl/>
          <w:lang w:bidi="ar-EG"/>
        </w:rPr>
        <w:t xml:space="preserve"> 2010</w:t>
      </w:r>
      <w:r w:rsidR="00A96F8C" w:rsidRPr="00BC6EAD">
        <w:rPr>
          <w:rFonts w:ascii="Hacen Liner Screen Bd" w:hAnsi="Hacen Liner Screen Bd" w:cs="Hacen Liner Screen Bd" w:hint="cs"/>
          <w:color w:val="000000" w:themeColor="text1"/>
          <w:sz w:val="26"/>
          <w:szCs w:val="26"/>
          <w:rtl/>
          <w:lang w:bidi="ar-EG"/>
        </w:rPr>
        <w:t>،</w:t>
      </w:r>
      <w:r w:rsidRPr="00BC6EAD">
        <w:rPr>
          <w:rFonts w:ascii="Hacen Liner Screen Bd" w:hAnsi="Hacen Liner Screen Bd" w:cs="Hacen Liner Screen Bd" w:hint="cs"/>
          <w:color w:val="000000" w:themeColor="text1"/>
          <w:sz w:val="26"/>
          <w:szCs w:val="26"/>
          <w:rtl/>
          <w:lang w:bidi="ar-EG"/>
        </w:rPr>
        <w:t xml:space="preserve"> ص ص322-323)</w:t>
      </w:r>
      <w:r w:rsidRPr="00915F46">
        <w:rPr>
          <w:rFonts w:ascii="Hacen Liner Screen Bd" w:hAnsi="Hacen Liner Screen Bd" w:cs="Hacen Liner Screen Bd" w:hint="cs"/>
          <w:color w:val="000000" w:themeColor="text1"/>
          <w:sz w:val="28"/>
          <w:szCs w:val="28"/>
          <w:rtl/>
          <w:lang w:bidi="ar-EG"/>
        </w:rPr>
        <w:t xml:space="preserve"> في أنه يقع على عاتق لجنة المراجعة مسئولية تحديد أتعاب المراجع الخارجي باعتبارها أحد أهم آليات ح</w:t>
      </w:r>
      <w:r w:rsidR="003C2E8A" w:rsidRPr="00915F46">
        <w:rPr>
          <w:rFonts w:ascii="Hacen Liner Screen Bd" w:hAnsi="Hacen Liner Screen Bd" w:cs="Hacen Liner Screen Bd" w:hint="cs"/>
          <w:color w:val="000000" w:themeColor="text1"/>
          <w:sz w:val="28"/>
          <w:szCs w:val="28"/>
          <w:rtl/>
          <w:lang w:bidi="ar-EG"/>
        </w:rPr>
        <w:t>و</w:t>
      </w:r>
      <w:r w:rsidRPr="00915F46">
        <w:rPr>
          <w:rFonts w:ascii="Hacen Liner Screen Bd" w:hAnsi="Hacen Liner Screen Bd" w:cs="Hacen Liner Screen Bd" w:hint="cs"/>
          <w:color w:val="000000" w:themeColor="text1"/>
          <w:sz w:val="28"/>
          <w:szCs w:val="28"/>
          <w:rtl/>
          <w:lang w:bidi="ar-EG"/>
        </w:rPr>
        <w:t>كمة الشركات، والجهة التي تتمتع بالاستقلالية الكافية لأداء هذه المهمة، ولكن يشترط تصديق المساهمين على هذا القرار، مع مراعاة أن يتم تقدير قيمة هذه الأتعاب بشكل يتناسب وحجم الجهد المبذول في عملية المراجعة وحجم أعمال الشركة ومدى تعقدها وتعدد أنشطتها، كما يجب ألا يتم المغالاة في تقدير قيمة هذه الأتعاب أو التقليل منها بشكل كبير لأن هذا يمكن أن يُضر ويؤثر على جودة عملية المراجعة المؤداة.</w:t>
      </w:r>
    </w:p>
    <w:p w:rsidR="004F5E41" w:rsidRPr="00915F46" w:rsidRDefault="004F5E41" w:rsidP="00F07503">
      <w:pPr>
        <w:ind w:left="36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3- دراسة وتقييم مستوى تأهيل المراجع ومدى كفاية الموارد المتاحة لديه لأداء مهامه</w:t>
      </w:r>
      <w:r w:rsidR="00F07503" w:rsidRPr="00915F46">
        <w:rPr>
          <w:rFonts w:ascii="Hacen Liner Screen Bd" w:hAnsi="Hacen Liner Screen Bd" w:cs="Hacen Liner Screen Bd" w:hint="cs"/>
          <w:color w:val="000000" w:themeColor="text1"/>
          <w:sz w:val="28"/>
          <w:szCs w:val="28"/>
          <w:rtl/>
          <w:lang w:bidi="ar-EG"/>
        </w:rPr>
        <w:t>.</w:t>
      </w:r>
    </w:p>
    <w:p w:rsidR="004F5E41" w:rsidRPr="00915F46" w:rsidRDefault="004F5E41" w:rsidP="00EA2736">
      <w:pPr>
        <w:numPr>
          <w:ilvl w:val="0"/>
          <w:numId w:val="29"/>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الاتصال الدائم بالمراجع الخارجي وفحص التقارير الصادرة عنه.</w:t>
      </w:r>
    </w:p>
    <w:p w:rsidR="004F5E41" w:rsidRPr="00915F46" w:rsidRDefault="00A96F8C" w:rsidP="00EA2736">
      <w:pPr>
        <w:numPr>
          <w:ilvl w:val="0"/>
          <w:numId w:val="29"/>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w:t>
      </w:r>
      <w:r w:rsidR="00BC6EAD">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 xml:space="preserve">دعم </w:t>
      </w:r>
      <w:r w:rsidR="004F5E41" w:rsidRPr="00915F46">
        <w:rPr>
          <w:rFonts w:ascii="Hacen Liner Screen Bd" w:hAnsi="Hacen Liner Screen Bd" w:cs="Hacen Liner Screen Bd" w:hint="cs"/>
          <w:color w:val="000000" w:themeColor="text1"/>
          <w:sz w:val="28"/>
          <w:szCs w:val="28"/>
          <w:rtl/>
          <w:lang w:bidi="ar-EG"/>
        </w:rPr>
        <w:t>استقلالية المراجع الخارجي.</w:t>
      </w:r>
    </w:p>
    <w:p w:rsidR="004F5E41" w:rsidRPr="00915F46" w:rsidRDefault="004F5E41" w:rsidP="00EA2736">
      <w:pPr>
        <w:numPr>
          <w:ilvl w:val="0"/>
          <w:numId w:val="29"/>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دراسة وتقييم خطة المراجعة.</w:t>
      </w:r>
    </w:p>
    <w:p w:rsidR="004F5E41" w:rsidRPr="00915F46" w:rsidRDefault="004F5E41" w:rsidP="00EA2736">
      <w:pPr>
        <w:numPr>
          <w:ilvl w:val="0"/>
          <w:numId w:val="29"/>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دراسة وتقييم فعالية أداء المراجعة.</w:t>
      </w:r>
    </w:p>
    <w:p w:rsidR="004F5E41" w:rsidRPr="00915F46" w:rsidRDefault="004F5E41" w:rsidP="00EA2736">
      <w:pPr>
        <w:numPr>
          <w:ilvl w:val="0"/>
          <w:numId w:val="29"/>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دراسة وتقييم فعالية نتائج عملية المراجعة.</w:t>
      </w:r>
    </w:p>
    <w:p w:rsidR="004F5E41" w:rsidRPr="00915F46" w:rsidRDefault="004F5E41" w:rsidP="00EA2736">
      <w:pPr>
        <w:numPr>
          <w:ilvl w:val="0"/>
          <w:numId w:val="29"/>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التنسيق بين المراجع الخارجي والمراجع الداخلي</w:t>
      </w:r>
      <w:r w:rsidR="00B363DC" w:rsidRPr="00915F46">
        <w:rPr>
          <w:rFonts w:ascii="Hacen Liner Screen Bd" w:hAnsi="Hacen Liner Screen Bd" w:cs="Hacen Liner Screen Bd" w:hint="cs"/>
          <w:color w:val="000000" w:themeColor="text1"/>
          <w:sz w:val="28"/>
          <w:szCs w:val="28"/>
          <w:rtl/>
          <w:lang w:bidi="ar-EG"/>
        </w:rPr>
        <w:t xml:space="preserve"> وإدارة الشركة</w:t>
      </w:r>
      <w:r w:rsidRPr="00915F46">
        <w:rPr>
          <w:rFonts w:ascii="Hacen Liner Screen Bd" w:hAnsi="Hacen Liner Screen Bd" w:cs="Hacen Liner Screen Bd" w:hint="cs"/>
          <w:color w:val="000000" w:themeColor="text1"/>
          <w:sz w:val="28"/>
          <w:szCs w:val="28"/>
          <w:rtl/>
          <w:lang w:bidi="ar-EG"/>
        </w:rPr>
        <w:t>.</w:t>
      </w:r>
    </w:p>
    <w:p w:rsidR="004F5E41" w:rsidRPr="00915F46" w:rsidRDefault="004F5E41" w:rsidP="00EA2736">
      <w:pPr>
        <w:numPr>
          <w:ilvl w:val="0"/>
          <w:numId w:val="29"/>
        </w:numPr>
        <w:tabs>
          <w:tab w:val="clear" w:pos="720"/>
        </w:tabs>
        <w:ind w:left="566"/>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الموافقة على خدمات غير المراجعة </w:t>
      </w:r>
      <w:r w:rsidRPr="00915F46">
        <w:rPr>
          <w:rFonts w:ascii="Hacen Liner Screen Bd" w:hAnsi="Hacen Liner Screen Bd" w:cs="Hacen Liner Screen Bd"/>
          <w:color w:val="000000" w:themeColor="text1"/>
          <w:sz w:val="28"/>
          <w:szCs w:val="28"/>
          <w:lang w:bidi="ar-EG"/>
        </w:rPr>
        <w:t xml:space="preserve">Non- </w:t>
      </w:r>
      <w:r w:rsidR="00815801" w:rsidRPr="00915F46">
        <w:rPr>
          <w:rFonts w:ascii="Hacen Liner Screen Bd" w:hAnsi="Hacen Liner Screen Bd" w:cs="Hacen Liner Screen Bd"/>
          <w:color w:val="000000" w:themeColor="text1"/>
          <w:sz w:val="28"/>
          <w:szCs w:val="28"/>
          <w:lang w:bidi="ar-EG"/>
        </w:rPr>
        <w:t xml:space="preserve">Audit </w:t>
      </w:r>
      <w:r w:rsidRPr="00915F46">
        <w:rPr>
          <w:rFonts w:ascii="Hacen Liner Screen Bd" w:hAnsi="Hacen Liner Screen Bd" w:cs="Hacen Liner Screen Bd"/>
          <w:color w:val="000000" w:themeColor="text1"/>
          <w:sz w:val="28"/>
          <w:szCs w:val="28"/>
          <w:lang w:bidi="ar-EG"/>
        </w:rPr>
        <w:t>services</w:t>
      </w:r>
      <w:r w:rsidRPr="00915F46">
        <w:rPr>
          <w:rFonts w:ascii="Hacen Liner Screen Bd" w:hAnsi="Hacen Liner Screen Bd" w:cs="Hacen Liner Screen Bd" w:hint="cs"/>
          <w:color w:val="000000" w:themeColor="text1"/>
          <w:sz w:val="28"/>
          <w:szCs w:val="28"/>
          <w:rtl/>
          <w:lang w:bidi="ar-EG"/>
        </w:rPr>
        <w:t>.</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وعلى ذلك يمكن القول أن ارتباط المراجع الخارجي بلجنة المراجعة يساعد في إعداد قوائم مالية منشورة ذات جودة عالية، مما يحد من قدرة الإدارة على التلاعب في الأرباح وذلك من خلال ضمانها لاستقلالية المراجع وحمايته من ضغوط الإدارة، وفحصها وتقييمها للخدمات الأخرى التي قد يؤديها للشركة.</w:t>
      </w:r>
    </w:p>
    <w:p w:rsidR="004F5E41" w:rsidRPr="00915F46" w:rsidRDefault="004F5E41" w:rsidP="004F5E41">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t>ثانياً: الإشراف على أعمال المراجعة الداخلية ونظم الرقابة الداخلية وتقييمها:</w:t>
      </w:r>
    </w:p>
    <w:p w:rsidR="004F5E41" w:rsidRPr="00915F46" w:rsidRDefault="004F5E41" w:rsidP="004F5E41">
      <w:pPr>
        <w:jc w:val="lowKashida"/>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أ- الإشراف على أعمال المراجعة الداخلية: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أدى ظهور الآثار السلبية لسوء الإدارة، وفسادها المالي والإداري، وإدارتها للأرباح من جهة، وسوء تطبيق المعايير المحاسبية وعجز النظم الرقابية سواء تمثلت في المراجعة </w:t>
      </w:r>
      <w:r w:rsidRPr="00915F46">
        <w:rPr>
          <w:rFonts w:ascii="Hacen Liner Screen Bd" w:hAnsi="Hacen Liner Screen Bd" w:cs="Hacen Liner Screen Bd" w:hint="cs"/>
          <w:color w:val="000000" w:themeColor="text1"/>
          <w:sz w:val="28"/>
          <w:szCs w:val="28"/>
          <w:rtl/>
          <w:lang w:bidi="ar-EG"/>
        </w:rPr>
        <w:lastRenderedPageBreak/>
        <w:t>الداخلية أو الخارجية عن الكشف عن هذه الممارسات من جهة أخرى، إلى ظهور الحاجة إلى تطوير دور المراجعة الداخلية وتحريرها من التقيد بالممارسات التقليدية، وضرورة تبني مدخل إضافة قيمة حقيقية للشركة وتحسين عملياتها، من خلال ما تقدمه من خدمات للشركة بكل أنشطتها وفئاتها بما يساعد إدارة الشركة على مواجهة المنافسة وتحقيق مزايا إضافية (العبادي، 2007، ص ص 105- 155).</w:t>
      </w:r>
    </w:p>
    <w:p w:rsidR="004F5E41" w:rsidRPr="00915F46" w:rsidRDefault="004F5E41" w:rsidP="004119A5">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إن وظيفة المراجعة الداخلية، إذا تمت صياغتها وتطبيقها بصورة فعالة، يمكن أن يكون لها أثر إيجابي في تقليل فرص إصدار تقارير مالية مضللة، ومما يؤكد على ذلك ما توصلت إليه دراسة (</w:t>
      </w:r>
      <w:r w:rsidRPr="00915F46">
        <w:rPr>
          <w:rFonts w:ascii="Hacen Liner Screen Bd" w:hAnsi="Hacen Liner Screen Bd" w:cs="Hacen Liner Screen Bd"/>
          <w:color w:val="000000" w:themeColor="text1"/>
          <w:sz w:val="28"/>
          <w:szCs w:val="28"/>
          <w:lang w:bidi="ar-EG"/>
        </w:rPr>
        <w:t xml:space="preserve">Asare, et al, 2008, </w:t>
      </w:r>
      <w:r w:rsidR="00F60AD4" w:rsidRPr="00915F46">
        <w:rPr>
          <w:rFonts w:ascii="Hacen Liner Screen Bd" w:hAnsi="Hacen Liner Screen Bd" w:cs="Hacen Liner Screen Bd"/>
          <w:color w:val="000000" w:themeColor="text1"/>
          <w:sz w:val="28"/>
          <w:szCs w:val="28"/>
          <w:lang w:bidi="ar-EG"/>
        </w:rPr>
        <w:t>PP.</w:t>
      </w:r>
      <w:r w:rsidRPr="00915F46">
        <w:rPr>
          <w:rFonts w:ascii="Hacen Liner Screen Bd" w:hAnsi="Hacen Liner Screen Bd" w:cs="Hacen Liner Screen Bd"/>
          <w:color w:val="000000" w:themeColor="text1"/>
          <w:sz w:val="28"/>
          <w:szCs w:val="28"/>
          <w:lang w:bidi="ar-EG"/>
        </w:rPr>
        <w:t xml:space="preserve"> 191- 203</w:t>
      </w:r>
      <w:r w:rsidRPr="00915F46">
        <w:rPr>
          <w:rFonts w:ascii="Hacen Liner Screen Bd" w:hAnsi="Hacen Liner Screen Bd" w:cs="Hacen Liner Screen Bd" w:hint="cs"/>
          <w:color w:val="000000" w:themeColor="text1"/>
          <w:sz w:val="28"/>
          <w:szCs w:val="28"/>
          <w:rtl/>
          <w:lang w:bidi="ar-EG"/>
        </w:rPr>
        <w:t xml:space="preserve">) إلى أن كل من المراجعة الداخلية والمراجعة الخارجية تقلص التلاعبات في التقارير المالية، وتأثير المراجعة الداخلية مماثل لتأثير المراجعة الخارجية. وأن المراجعين الداخليين متغير ذو حساسية لدوافع الإدارة نحو التلاعب في المعلومات المالية وأن موازنة ساعات العمل للمراجعين الداخليين تزداد عندما تزداد دوافع الإدارة نحو </w:t>
      </w:r>
      <w:r w:rsidR="004119A5" w:rsidRPr="00915F46">
        <w:rPr>
          <w:rFonts w:ascii="Hacen Liner Screen Bd" w:hAnsi="Hacen Liner Screen Bd" w:cs="Hacen Liner Screen Bd" w:hint="cs"/>
          <w:color w:val="000000" w:themeColor="text1"/>
          <w:sz w:val="28"/>
          <w:szCs w:val="28"/>
          <w:rtl/>
          <w:lang w:bidi="ar-EG"/>
        </w:rPr>
        <w:t>غش</w:t>
      </w:r>
      <w:r w:rsidRPr="00915F46">
        <w:rPr>
          <w:rFonts w:ascii="Hacen Liner Screen Bd" w:hAnsi="Hacen Liner Screen Bd" w:cs="Hacen Liner Screen Bd" w:hint="cs"/>
          <w:color w:val="000000" w:themeColor="text1"/>
          <w:sz w:val="28"/>
          <w:szCs w:val="28"/>
          <w:rtl/>
          <w:lang w:bidi="ar-EG"/>
        </w:rPr>
        <w:t xml:space="preserve"> التقارير المالية.</w:t>
      </w:r>
    </w:p>
    <w:p w:rsidR="004F5E41" w:rsidRPr="00915F46" w:rsidRDefault="004F5E41" w:rsidP="0081580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ويتفق الباحث مع ما أشارت إليه دراسة </w:t>
      </w:r>
      <w:r w:rsidRPr="00915F46">
        <w:rPr>
          <w:rFonts w:ascii="Hacen Liner Screen Bd" w:hAnsi="Hacen Liner Screen Bd" w:cs="Hacen Liner Screen Bd" w:hint="cs"/>
          <w:color w:val="000000" w:themeColor="text1"/>
          <w:sz w:val="26"/>
          <w:szCs w:val="26"/>
          <w:rtl/>
          <w:lang w:bidi="ar-EG"/>
        </w:rPr>
        <w:t>(</w:t>
      </w:r>
      <w:r w:rsidRPr="00915F46">
        <w:rPr>
          <w:rFonts w:ascii="Hacen Liner Screen Bd" w:hAnsi="Hacen Liner Screen Bd" w:cs="Hacen Liner Screen Bd"/>
          <w:color w:val="000000" w:themeColor="text1"/>
          <w:sz w:val="26"/>
          <w:szCs w:val="26"/>
          <w:lang w:bidi="ar-EG"/>
        </w:rPr>
        <w:t xml:space="preserve">Prawitt, et al, 2009, </w:t>
      </w:r>
      <w:r w:rsidR="00F60AD4" w:rsidRPr="00915F46">
        <w:rPr>
          <w:rFonts w:ascii="Hacen Liner Screen Bd" w:hAnsi="Hacen Liner Screen Bd" w:cs="Hacen Liner Screen Bd"/>
          <w:color w:val="000000" w:themeColor="text1"/>
          <w:sz w:val="26"/>
          <w:szCs w:val="26"/>
          <w:lang w:bidi="ar-EG"/>
        </w:rPr>
        <w:t>PP.</w:t>
      </w:r>
      <w:r w:rsidRPr="00915F46">
        <w:rPr>
          <w:rFonts w:ascii="Hacen Liner Screen Bd" w:hAnsi="Hacen Liner Screen Bd" w:cs="Hacen Liner Screen Bd"/>
          <w:color w:val="000000" w:themeColor="text1"/>
          <w:sz w:val="26"/>
          <w:szCs w:val="26"/>
          <w:lang w:bidi="ar-EG"/>
        </w:rPr>
        <w:t xml:space="preserve"> 1255- 1280</w:t>
      </w:r>
      <w:r w:rsidRPr="00915F46">
        <w:rPr>
          <w:rFonts w:ascii="Hacen Liner Screen Bd" w:hAnsi="Hacen Liner Screen Bd" w:cs="Hacen Liner Screen Bd" w:hint="cs"/>
          <w:color w:val="000000" w:themeColor="text1"/>
          <w:sz w:val="26"/>
          <w:szCs w:val="26"/>
          <w:rtl/>
          <w:lang w:bidi="ar-EG"/>
        </w:rPr>
        <w:t>)</w:t>
      </w:r>
      <w:r w:rsidRPr="00915F46">
        <w:rPr>
          <w:rFonts w:ascii="Hacen Liner Screen Bd" w:hAnsi="Hacen Liner Screen Bd" w:cs="Hacen Liner Screen Bd" w:hint="cs"/>
          <w:color w:val="000000" w:themeColor="text1"/>
          <w:sz w:val="28"/>
          <w:szCs w:val="28"/>
          <w:rtl/>
          <w:lang w:bidi="ar-EG"/>
        </w:rPr>
        <w:t xml:space="preserve"> ودراسة (مبارك، 201</w:t>
      </w:r>
      <w:r w:rsidR="00815801" w:rsidRPr="00915F46">
        <w:rPr>
          <w:rFonts w:ascii="Hacen Liner Screen Bd" w:hAnsi="Hacen Liner Screen Bd" w:cs="Hacen Liner Screen Bd" w:hint="cs"/>
          <w:color w:val="000000" w:themeColor="text1"/>
          <w:sz w:val="28"/>
          <w:szCs w:val="28"/>
          <w:rtl/>
          <w:lang w:bidi="ar-EG"/>
        </w:rPr>
        <w:t>0</w:t>
      </w:r>
      <w:r w:rsidRPr="00915F46">
        <w:rPr>
          <w:rFonts w:ascii="Hacen Liner Screen Bd" w:hAnsi="Hacen Liner Screen Bd" w:cs="Hacen Liner Screen Bd" w:hint="cs"/>
          <w:color w:val="000000" w:themeColor="text1"/>
          <w:sz w:val="28"/>
          <w:szCs w:val="28"/>
          <w:rtl/>
          <w:lang w:bidi="ar-EG"/>
        </w:rPr>
        <w:t xml:space="preserve">، ص ص 1- 62) من أن أنشطة المراجعة الداخلية لها دور في الحد من ممارسات إدارة الأرباح. هذا ويمكن للجنة المراجعة دعم وظيفة المراجعة الداخلية من خلال ما يلي (دليل عمل لجان المراجعة، 2008، ص 16، غالي، 2001، ص ص 98- 101، </w:t>
      </w:r>
      <w:r w:rsidRPr="00915F46">
        <w:rPr>
          <w:rFonts w:ascii="Hacen Liner Screen Bd" w:hAnsi="Hacen Liner Screen Bd" w:cs="Hacen Liner Screen Bd"/>
          <w:color w:val="000000" w:themeColor="text1"/>
          <w:sz w:val="28"/>
          <w:szCs w:val="28"/>
          <w:lang w:bidi="ar-EG"/>
        </w:rPr>
        <w:t xml:space="preserve">Garcia, et al, 2010, </w:t>
      </w:r>
      <w:r w:rsidR="00F60AD4" w:rsidRPr="00915F46">
        <w:rPr>
          <w:rFonts w:ascii="Hacen Liner Screen Bd" w:hAnsi="Hacen Liner Screen Bd" w:cs="Hacen Liner Screen Bd"/>
          <w:color w:val="000000" w:themeColor="text1"/>
          <w:sz w:val="28"/>
          <w:szCs w:val="28"/>
          <w:lang w:bidi="ar-EG"/>
        </w:rPr>
        <w:t>PP</w:t>
      </w:r>
      <w:r w:rsidRPr="00915F46">
        <w:rPr>
          <w:rFonts w:ascii="Hacen Liner Screen Bd" w:hAnsi="Hacen Liner Screen Bd" w:cs="Hacen Liner Screen Bd"/>
          <w:color w:val="000000" w:themeColor="text1"/>
          <w:sz w:val="28"/>
          <w:szCs w:val="28"/>
          <w:lang w:bidi="ar-EG"/>
        </w:rPr>
        <w:t>. 1- 22,</w:t>
      </w:r>
      <w:r w:rsidRPr="00915F46">
        <w:rPr>
          <w:rFonts w:ascii="Hacen Liner Screen Bd" w:hAnsi="Hacen Liner Screen Bd" w:cs="Hacen Liner Screen Bd" w:hint="cs"/>
          <w:color w:val="000000" w:themeColor="text1"/>
          <w:sz w:val="28"/>
          <w:szCs w:val="28"/>
          <w:rtl/>
          <w:lang w:bidi="ar-EG"/>
        </w:rPr>
        <w:t>):</w:t>
      </w:r>
    </w:p>
    <w:p w:rsidR="004F5E41" w:rsidRPr="00915F46" w:rsidRDefault="004F5E41" w:rsidP="00EA2736">
      <w:pPr>
        <w:numPr>
          <w:ilvl w:val="0"/>
          <w:numId w:val="33"/>
        </w:numPr>
        <w:tabs>
          <w:tab w:val="clear" w:pos="720"/>
        </w:tabs>
        <w:ind w:left="368"/>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الموافقة على تعيين مدير إدارة المراجعة الداخلية، وعزله، والمشاركة في تحديد أتعابه.</w:t>
      </w:r>
    </w:p>
    <w:p w:rsidR="004F5E41" w:rsidRPr="00915F46" w:rsidRDefault="004F5E41" w:rsidP="00EA2736">
      <w:pPr>
        <w:numPr>
          <w:ilvl w:val="0"/>
          <w:numId w:val="33"/>
        </w:numPr>
        <w:tabs>
          <w:tab w:val="clear" w:pos="720"/>
        </w:tabs>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مراجعة مدى ملاءمة هيكل قسم المراجعة الداخلية بالشركة ومسئولياته والكوادر العاملة به وموارده ووظيفته ورفع تقرير حول ما سبق إلى مجلس الإدارة.</w:t>
      </w:r>
    </w:p>
    <w:p w:rsidR="004F5E41" w:rsidRPr="00915F46" w:rsidRDefault="004F5E41" w:rsidP="00EA2736">
      <w:pPr>
        <w:numPr>
          <w:ilvl w:val="0"/>
          <w:numId w:val="33"/>
        </w:numPr>
        <w:tabs>
          <w:tab w:val="clear" w:pos="720"/>
        </w:tabs>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مراجعة إعداد وتنفيذ ونتائج برنامج العمل السنوي الخاص بالمراجعة الداخلية بالشركة.</w:t>
      </w:r>
    </w:p>
    <w:p w:rsidR="004F5E41" w:rsidRPr="00915F46" w:rsidRDefault="004F5E41" w:rsidP="00EA2736">
      <w:pPr>
        <w:numPr>
          <w:ilvl w:val="0"/>
          <w:numId w:val="33"/>
        </w:numPr>
        <w:tabs>
          <w:tab w:val="clear" w:pos="720"/>
        </w:tabs>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دراسة تقارير المراجعة الداخلية ومتابعة الإدارة في تنفيذ الملاحظات الموجهة لها من قبل إدارة المراجعة الداخلية.</w:t>
      </w:r>
    </w:p>
    <w:p w:rsidR="004F5E41" w:rsidRPr="00915F46" w:rsidRDefault="004F5E41" w:rsidP="00EA2736">
      <w:pPr>
        <w:numPr>
          <w:ilvl w:val="0"/>
          <w:numId w:val="33"/>
        </w:numPr>
        <w:tabs>
          <w:tab w:val="clear" w:pos="720"/>
        </w:tabs>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تدعيم استقلال المراجعين الداخليين والتأكد من عدم وجود قيود عليهم عند تنفيذهم لمسئولياتهم.</w:t>
      </w:r>
    </w:p>
    <w:p w:rsidR="004F5E41" w:rsidRPr="00915F46" w:rsidRDefault="004F5E41" w:rsidP="00EA2736">
      <w:pPr>
        <w:numPr>
          <w:ilvl w:val="0"/>
          <w:numId w:val="33"/>
        </w:numPr>
        <w:tabs>
          <w:tab w:val="clear" w:pos="720"/>
        </w:tabs>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مراجعة مدى التزام المراجع الداخلي بتطبيق مبادئ الحوكمة.</w:t>
      </w:r>
    </w:p>
    <w:p w:rsidR="004F5E41" w:rsidRPr="00915F46" w:rsidRDefault="004F5E41" w:rsidP="00EA2736">
      <w:pPr>
        <w:numPr>
          <w:ilvl w:val="0"/>
          <w:numId w:val="33"/>
        </w:numPr>
        <w:tabs>
          <w:tab w:val="clear" w:pos="720"/>
        </w:tabs>
        <w:ind w:left="368"/>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التأكد من قيام إدارة المراجعة الداخلية بممارسة دورها في التحقق من كفاءة وفعالية نظم الرقابة الداخلية بصفة عامة والمحاسبية بصفة خاصة، ومدى سلامة وموثوقية </w:t>
      </w:r>
      <w:r w:rsidRPr="00915F46">
        <w:rPr>
          <w:rFonts w:ascii="Hacen Liner Screen Bd" w:hAnsi="Hacen Liner Screen Bd" w:cs="Hacen Liner Screen Bd" w:hint="cs"/>
          <w:color w:val="000000" w:themeColor="text1"/>
          <w:sz w:val="28"/>
          <w:szCs w:val="28"/>
          <w:rtl/>
          <w:lang w:bidi="ar-EG"/>
        </w:rPr>
        <w:lastRenderedPageBreak/>
        <w:t>المعلومات المستخدمة في إعداد التقارير المالية، ومدى الالتزام باللوائح والقوانين المنظمة لعمل وأنشطة الشركة.</w:t>
      </w:r>
    </w:p>
    <w:p w:rsidR="004F5E41" w:rsidRPr="00915F46" w:rsidRDefault="004F5E41" w:rsidP="004F5E41">
      <w:pPr>
        <w:jc w:val="lowKashida"/>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ب- الإشراف على نظم الرقابة الداخلية وتقييمها:</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زاد الاهتمام خلال الأعوام الأخيرة بفاعلية نظم الرقابة الداخلية، حيث أثبتت العديد من حالات الفشل في الشركات أن أحد أسباب الفشل والانهيار هو ضعف نظم الرقابة، لذا طالبت العديد من القوانين والتعليمات الرقابية بضرورة وضع ضوابط مشددة لضمان فاعلية نظم الرقابة الداخلية (</w:t>
      </w:r>
      <w:r w:rsidRPr="00915F46">
        <w:rPr>
          <w:rFonts w:ascii="Hacen Liner Screen Bd" w:hAnsi="Hacen Liner Screen Bd" w:cs="Hacen Liner Screen Bd"/>
          <w:color w:val="000000" w:themeColor="text1"/>
          <w:sz w:val="28"/>
          <w:szCs w:val="28"/>
          <w:lang w:bidi="ar-EG"/>
        </w:rPr>
        <w:t xml:space="preserve">Carcell &amp; Neal, 2006, </w:t>
      </w:r>
      <w:r w:rsidR="00F60AD4" w:rsidRPr="00915F46">
        <w:rPr>
          <w:rFonts w:ascii="Hacen Liner Screen Bd" w:hAnsi="Hacen Liner Screen Bd" w:cs="Hacen Liner Screen Bd"/>
          <w:color w:val="000000" w:themeColor="text1"/>
          <w:sz w:val="28"/>
          <w:szCs w:val="28"/>
          <w:lang w:bidi="ar-EG"/>
        </w:rPr>
        <w:t>PP.</w:t>
      </w:r>
      <w:r w:rsidRPr="00915F46">
        <w:rPr>
          <w:rFonts w:ascii="Hacen Liner Screen Bd" w:hAnsi="Hacen Liner Screen Bd" w:cs="Hacen Liner Screen Bd"/>
          <w:color w:val="000000" w:themeColor="text1"/>
          <w:sz w:val="28"/>
          <w:szCs w:val="28"/>
          <w:lang w:bidi="ar-EG"/>
        </w:rPr>
        <w:t xml:space="preserve"> 351- 373</w:t>
      </w:r>
      <w:r w:rsidRPr="00915F46">
        <w:rPr>
          <w:rFonts w:ascii="Hacen Liner Screen Bd" w:hAnsi="Hacen Liner Screen Bd" w:cs="Hacen Liner Screen Bd" w:hint="cs"/>
          <w:color w:val="000000" w:themeColor="text1"/>
          <w:sz w:val="28"/>
          <w:szCs w:val="28"/>
          <w:rtl/>
          <w:lang w:bidi="ar-EG"/>
        </w:rPr>
        <w:t>).</w:t>
      </w:r>
    </w:p>
    <w:p w:rsidR="004F5E41" w:rsidRPr="00915F46" w:rsidRDefault="004F5E41" w:rsidP="00F34B6D">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وفي هذا الصدد، ولأهمية نظم الرقابة الداخلية فقد ألزم قانون ساربنز أوكسلي (</w:t>
      </w:r>
      <w:r w:rsidRPr="00915F46">
        <w:rPr>
          <w:rFonts w:ascii="Hacen Liner Screen Bd" w:hAnsi="Hacen Liner Screen Bd" w:cs="Hacen Liner Screen Bd"/>
          <w:color w:val="000000" w:themeColor="text1"/>
          <w:sz w:val="28"/>
          <w:szCs w:val="28"/>
          <w:lang w:bidi="ar-EG"/>
        </w:rPr>
        <w:t xml:space="preserve">U.S. Sarbanes- </w:t>
      </w:r>
      <w:r w:rsidR="00F60AD4" w:rsidRPr="00915F46">
        <w:rPr>
          <w:rFonts w:ascii="Hacen Liner Screen Bd" w:hAnsi="Hacen Liner Screen Bd" w:cs="Hacen Liner Screen Bd"/>
          <w:color w:val="000000" w:themeColor="text1"/>
          <w:sz w:val="28"/>
          <w:szCs w:val="28"/>
          <w:lang w:bidi="ar-EG"/>
        </w:rPr>
        <w:t>Oxley Act</w:t>
      </w:r>
      <w:r w:rsidRPr="00915F46">
        <w:rPr>
          <w:rFonts w:ascii="Hacen Liner Screen Bd" w:hAnsi="Hacen Liner Screen Bd" w:cs="Hacen Liner Screen Bd"/>
          <w:color w:val="000000" w:themeColor="text1"/>
          <w:sz w:val="28"/>
          <w:szCs w:val="28"/>
          <w:lang w:bidi="ar-EG"/>
        </w:rPr>
        <w:t>, 2002</w:t>
      </w:r>
      <w:r w:rsidRPr="00915F46">
        <w:rPr>
          <w:rFonts w:ascii="Hacen Liner Screen Bd" w:hAnsi="Hacen Liner Screen Bd" w:cs="Hacen Liner Screen Bd" w:hint="cs"/>
          <w:color w:val="000000" w:themeColor="text1"/>
          <w:sz w:val="28"/>
          <w:szCs w:val="28"/>
          <w:rtl/>
          <w:lang w:bidi="ar-EG"/>
        </w:rPr>
        <w:t>) في القسم (</w:t>
      </w:r>
      <w:r w:rsidRPr="00915F46">
        <w:rPr>
          <w:rFonts w:ascii="Hacen Liner Screen Bd" w:hAnsi="Hacen Liner Screen Bd" w:cs="Hacen Liner Screen Bd"/>
          <w:color w:val="000000" w:themeColor="text1"/>
          <w:sz w:val="28"/>
          <w:szCs w:val="28"/>
          <w:lang w:bidi="ar-EG"/>
        </w:rPr>
        <w:t>404- A</w:t>
      </w:r>
      <w:r w:rsidRPr="00915F46">
        <w:rPr>
          <w:rFonts w:ascii="Hacen Liner Screen Bd" w:hAnsi="Hacen Liner Screen Bd" w:cs="Hacen Liner Screen Bd" w:hint="cs"/>
          <w:color w:val="000000" w:themeColor="text1"/>
          <w:sz w:val="28"/>
          <w:szCs w:val="28"/>
          <w:rtl/>
          <w:lang w:bidi="ar-EG"/>
        </w:rPr>
        <w:t>) صراحة الإدارة العليا للشركة بإنشاء والمحافظة على نظام رقابة داخلية كفء، ويجب أن تشمل التقارير السنوية للشركة على تقرير من الإدارة بف</w:t>
      </w:r>
      <w:r w:rsidR="00F34B6D" w:rsidRPr="00915F46">
        <w:rPr>
          <w:rFonts w:ascii="Hacen Liner Screen Bd" w:hAnsi="Hacen Liner Screen Bd" w:cs="Hacen Liner Screen Bd" w:hint="cs"/>
          <w:color w:val="000000" w:themeColor="text1"/>
          <w:sz w:val="28"/>
          <w:szCs w:val="28"/>
          <w:rtl/>
          <w:lang w:bidi="ar-EG"/>
        </w:rPr>
        <w:t>ع</w:t>
      </w:r>
      <w:r w:rsidRPr="00915F46">
        <w:rPr>
          <w:rFonts w:ascii="Hacen Liner Screen Bd" w:hAnsi="Hacen Liner Screen Bd" w:cs="Hacen Liner Screen Bd" w:hint="cs"/>
          <w:color w:val="000000" w:themeColor="text1"/>
          <w:sz w:val="28"/>
          <w:szCs w:val="28"/>
          <w:rtl/>
          <w:lang w:bidi="ar-EG"/>
        </w:rPr>
        <w:t>الية نظم الرقابة الداخلية، كما يجب أن يوضح هذا التقرير جوانب الضعف أو النقص الجوهري في نظام الرقابة الداخلية.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هذا ويمكن للجان المراجعة أن تساهم في الارتقاء بكفاءة أداء أنظمة الرقابة الداخلية وتحسين الثقة في التقارير والقوائم المالية المنشورة من خلال ما يلي: (لبيب، 2007، ص ص 65- 165).</w:t>
      </w:r>
    </w:p>
    <w:p w:rsidR="004F5E41" w:rsidRPr="00915F46" w:rsidRDefault="004F5E41" w:rsidP="00EA2736">
      <w:pPr>
        <w:numPr>
          <w:ilvl w:val="0"/>
          <w:numId w:val="34"/>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التحقق من أن نظام الرقابة الداخلية قد تم تصميمه بشكل مناسب، بحيث يوفر لمجلس الإدارة ولجنة المراجعة والمستويات الإدارية المختصة تأكيداً معقولاً عن مدى كفاءة وفعالية عمليات وأنشطة وسياسات الشركة، ومدى عدالة وموثوقية قوائمها المالية. ومدى اتساق أنشطة وسياسات الشركة مع القوانين والأنظمة ذات الصلة.</w:t>
      </w:r>
    </w:p>
    <w:p w:rsidR="004F5E41" w:rsidRPr="00915F46" w:rsidRDefault="004F5E41" w:rsidP="00EA2736">
      <w:pPr>
        <w:numPr>
          <w:ilvl w:val="0"/>
          <w:numId w:val="34"/>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تقييم ومناقشة مدى كفاية نظام الرقابة الداخلية مع كل من إدارة الشركة والمراجع الداخلي والخارجي، والذي من شانه أن يؤثر في جودة التقارير والقوائم المالية.</w:t>
      </w:r>
    </w:p>
    <w:p w:rsidR="004F5E41" w:rsidRPr="00915F46" w:rsidRDefault="004F5E41" w:rsidP="00EA2736">
      <w:pPr>
        <w:numPr>
          <w:ilvl w:val="0"/>
          <w:numId w:val="34"/>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دراسة ومناقشة خطط الإدارة للتعامل مع نقاط الضعف في نظام الرقابة الداخلية، وخططها المتعلقة باتخاذ الإجراءات التصحيحية.</w:t>
      </w:r>
    </w:p>
    <w:p w:rsidR="004F5E41" w:rsidRPr="00915F46" w:rsidRDefault="004F5E41" w:rsidP="00EA2736">
      <w:pPr>
        <w:numPr>
          <w:ilvl w:val="0"/>
          <w:numId w:val="34"/>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دراسة ومراجعة النظم المحاسبية ونظم العمل والإجراءات المالية والإدارية المتبعة، واقتراح التعديلات الواجب إدخالها لزيادة جودة وفاعلية نظام الرقابة الداخلية.</w:t>
      </w:r>
    </w:p>
    <w:p w:rsidR="004F5E41" w:rsidRPr="00915F46" w:rsidRDefault="004F5E41" w:rsidP="00EA2736">
      <w:pPr>
        <w:numPr>
          <w:ilvl w:val="0"/>
          <w:numId w:val="34"/>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التأكد من أن تقرير مراجعة القوائم المالية المعد بواسطة المراجع الخارجي، يشمل رأيه في تقييم نظام الرقابة الداخلية على التقارير المالية المعدة بواسطة الإدارة.</w:t>
      </w:r>
    </w:p>
    <w:p w:rsidR="004F5E41" w:rsidRPr="00915F46" w:rsidRDefault="004F5E41" w:rsidP="004F5E41">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lastRenderedPageBreak/>
        <w:t>ثالثاً: الإشراف والرقابة على إعداد التقارير والقوائم المالية:</w:t>
      </w:r>
    </w:p>
    <w:p w:rsidR="004F5E41" w:rsidRPr="00915F46" w:rsidRDefault="004F5E41" w:rsidP="00717C74">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نظراً لأن لجنة المراجعة تمثل حلقة وصل بين الأطراف المختلفة المشتركة في عملية إعداد ومراجعة التقارير والقوائم المالية كالإدارة المالية، إدارة المراجعة الداخلية، المراجع الخارجي، والإدارة التنفيذية، فمن خلال الاجتماعات التي تتم مع هذه الأطراف يصبح لديها القدرة على فحص التقارير والقوائم المالية، وبصفة خاصة التركيز على الجوانب التالية: (صحصاح 2007، ص 167):</w:t>
      </w:r>
    </w:p>
    <w:p w:rsidR="004F5E41" w:rsidRPr="00915F46" w:rsidRDefault="004F5E41" w:rsidP="00EA2736">
      <w:pPr>
        <w:numPr>
          <w:ilvl w:val="1"/>
          <w:numId w:val="30"/>
        </w:numPr>
        <w:tabs>
          <w:tab w:val="clear" w:pos="1440"/>
        </w:tabs>
        <w:ind w:left="746"/>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فحص السياسات المحاسبية وأسباب التغير فيها.</w:t>
      </w:r>
    </w:p>
    <w:p w:rsidR="004F5E41" w:rsidRPr="00915F46" w:rsidRDefault="004F5E41" w:rsidP="00EA2736">
      <w:pPr>
        <w:numPr>
          <w:ilvl w:val="1"/>
          <w:numId w:val="30"/>
        </w:numPr>
        <w:tabs>
          <w:tab w:val="clear" w:pos="1440"/>
        </w:tabs>
        <w:ind w:left="746"/>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فحص نظم الرقابة المالية.</w:t>
      </w:r>
    </w:p>
    <w:p w:rsidR="004F5E41" w:rsidRPr="00915F46" w:rsidRDefault="004F5E41" w:rsidP="00EA2736">
      <w:pPr>
        <w:numPr>
          <w:ilvl w:val="1"/>
          <w:numId w:val="30"/>
        </w:numPr>
        <w:tabs>
          <w:tab w:val="clear" w:pos="1440"/>
        </w:tabs>
        <w:ind w:left="746"/>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تقييم التسويات المحاسبية.</w:t>
      </w:r>
    </w:p>
    <w:p w:rsidR="004F5E41" w:rsidRPr="00915F46" w:rsidRDefault="004F5E41" w:rsidP="00EA2736">
      <w:pPr>
        <w:numPr>
          <w:ilvl w:val="1"/>
          <w:numId w:val="30"/>
        </w:numPr>
        <w:tabs>
          <w:tab w:val="clear" w:pos="1440"/>
        </w:tabs>
        <w:ind w:left="746"/>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فحص المعالجات المحاسبية البديلة.</w:t>
      </w:r>
    </w:p>
    <w:p w:rsidR="004F5E41" w:rsidRPr="00915F46" w:rsidRDefault="004F5E41" w:rsidP="00EA2736">
      <w:pPr>
        <w:numPr>
          <w:ilvl w:val="1"/>
          <w:numId w:val="30"/>
        </w:numPr>
        <w:tabs>
          <w:tab w:val="clear" w:pos="1440"/>
        </w:tabs>
        <w:ind w:left="746"/>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فحص نتائج عملية المراجعة وأي مقترحات للمراجع بغرض تحسين عملية إعداد التقارير المالية.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كما أن تقرير لجنة </w:t>
      </w:r>
      <w:r w:rsidRPr="00915F46">
        <w:rPr>
          <w:rFonts w:ascii="Hacen Liner Screen Bd" w:hAnsi="Hacen Liner Screen Bd" w:cs="Hacen Liner Screen Bd"/>
          <w:color w:val="000000" w:themeColor="text1"/>
          <w:sz w:val="28"/>
          <w:szCs w:val="28"/>
          <w:lang w:bidi="ar-EG"/>
        </w:rPr>
        <w:t>COSO</w:t>
      </w:r>
      <w:r w:rsidRPr="00915F46">
        <w:rPr>
          <w:rFonts w:ascii="Hacen Liner Screen Bd" w:hAnsi="Hacen Liner Screen Bd" w:cs="Hacen Liner Screen Bd" w:hint="cs"/>
          <w:color w:val="000000" w:themeColor="text1"/>
          <w:sz w:val="28"/>
          <w:szCs w:val="28"/>
          <w:rtl/>
          <w:lang w:bidi="ar-EG"/>
        </w:rPr>
        <w:t xml:space="preserve"> قد أكد على أهمية الدور الذي يمكن أن تؤديه لجنة المراجعة في الوقاية من إعداد التقارير المالية الاحتيالية (غالي، 1998، ص 637)، وتتجلى الأنشطة التي تقوم بها لجنة المراجعة فيما يتعلق بإعداد القوائم المالية فيما يلي: (دليل عمل لجان المراجعة، 2008، ص ص 16- 18، شاهين، 2012 ص ص 386- 398):</w:t>
      </w:r>
    </w:p>
    <w:p w:rsidR="004F5E41" w:rsidRPr="00915F46" w:rsidRDefault="004F5E41" w:rsidP="00EA2736">
      <w:pPr>
        <w:numPr>
          <w:ilvl w:val="0"/>
          <w:numId w:val="35"/>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مراجعة السياسات المحاسبية ال</w:t>
      </w:r>
      <w:r w:rsidR="00370FF0" w:rsidRPr="00915F46">
        <w:rPr>
          <w:rFonts w:ascii="Hacen Liner Screen Bd" w:hAnsi="Hacen Liner Screen Bd" w:cs="Hacen Liner Screen Bd" w:hint="cs"/>
          <w:color w:val="000000" w:themeColor="text1"/>
          <w:sz w:val="28"/>
          <w:szCs w:val="28"/>
          <w:rtl/>
          <w:lang w:bidi="ar-EG"/>
        </w:rPr>
        <w:t>م</w:t>
      </w:r>
      <w:r w:rsidRPr="00915F46">
        <w:rPr>
          <w:rFonts w:ascii="Hacen Liner Screen Bd" w:hAnsi="Hacen Liner Screen Bd" w:cs="Hacen Liner Screen Bd" w:hint="cs"/>
          <w:color w:val="000000" w:themeColor="text1"/>
          <w:sz w:val="28"/>
          <w:szCs w:val="28"/>
          <w:rtl/>
          <w:lang w:bidi="ar-EG"/>
        </w:rPr>
        <w:t>طبقة وتقديرات الإدارة وتقييم مدى ملاءمة السياسات المحاسبية المتبعة.</w:t>
      </w:r>
    </w:p>
    <w:p w:rsidR="004F5E41" w:rsidRPr="00915F46" w:rsidRDefault="004F5E41" w:rsidP="00EA2736">
      <w:pPr>
        <w:numPr>
          <w:ilvl w:val="0"/>
          <w:numId w:val="35"/>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التأكد من أنه تم الإفصاح عن التغيرات في السياسات المحاسبية وبيان أثرها على القوائم المالية.</w:t>
      </w:r>
    </w:p>
    <w:p w:rsidR="004F5E41" w:rsidRPr="00915F46" w:rsidRDefault="004F5E41" w:rsidP="00EA2736">
      <w:pPr>
        <w:numPr>
          <w:ilvl w:val="0"/>
          <w:numId w:val="35"/>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التأكد من كفاية وملاءمة الإفصاح لتحقيق المنفعة للقوائم المالية.</w:t>
      </w:r>
    </w:p>
    <w:p w:rsidR="004F5E41" w:rsidRPr="00915F46" w:rsidRDefault="004F5E41" w:rsidP="00EA2736">
      <w:pPr>
        <w:numPr>
          <w:ilvl w:val="0"/>
          <w:numId w:val="35"/>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مراقبة الوضع المالي للشركة والتحقق من سلامة ومصداقية القوائم المالية.</w:t>
      </w:r>
    </w:p>
    <w:p w:rsidR="004F5E41" w:rsidRPr="00915F46" w:rsidRDefault="004F5E41" w:rsidP="00EA2736">
      <w:pPr>
        <w:numPr>
          <w:ilvl w:val="0"/>
          <w:numId w:val="35"/>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مراجعة نتائج أية تحقيقات أو إجراءات تكون قد اتخذتها إدارة الشركة لمواجهة أي شكل من أشكال ال</w:t>
      </w:r>
      <w:r w:rsidR="00F60AD4" w:rsidRPr="00915F46">
        <w:rPr>
          <w:rFonts w:ascii="Hacen Liner Screen Bd" w:hAnsi="Hacen Liner Screen Bd" w:cs="Hacen Liner Screen Bd" w:hint="cs"/>
          <w:color w:val="000000" w:themeColor="text1"/>
          <w:sz w:val="28"/>
          <w:szCs w:val="28"/>
          <w:rtl/>
          <w:lang w:bidi="ar-EG"/>
        </w:rPr>
        <w:t>غش</w:t>
      </w:r>
      <w:r w:rsidRPr="00915F46">
        <w:rPr>
          <w:rFonts w:ascii="Hacen Liner Screen Bd" w:hAnsi="Hacen Liner Screen Bd" w:cs="Hacen Liner Screen Bd" w:hint="cs"/>
          <w:color w:val="000000" w:themeColor="text1"/>
          <w:sz w:val="28"/>
          <w:szCs w:val="28"/>
          <w:rtl/>
          <w:lang w:bidi="ar-EG"/>
        </w:rPr>
        <w:t xml:space="preserve"> أو المخالفات المالية.</w:t>
      </w:r>
    </w:p>
    <w:p w:rsidR="004F5E41" w:rsidRPr="00915F46" w:rsidRDefault="004F5E41" w:rsidP="00EA2736">
      <w:pPr>
        <w:numPr>
          <w:ilvl w:val="0"/>
          <w:numId w:val="35"/>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مراجعة التقارير والقوائم المالية السنوية والمرحلية قبل موافاة الجهات الرقابية بها، وذلك بالاشتراك مع الإدارة والمراجع الخارجي.</w:t>
      </w:r>
    </w:p>
    <w:p w:rsidR="004F5E41" w:rsidRPr="00915F46" w:rsidRDefault="004F5E41" w:rsidP="00EA2736">
      <w:pPr>
        <w:numPr>
          <w:ilvl w:val="0"/>
          <w:numId w:val="35"/>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مراجعة ما يلي مع المراجع الخارجي:</w:t>
      </w:r>
    </w:p>
    <w:p w:rsidR="004F5E41" w:rsidRPr="00915F46" w:rsidRDefault="004F5E41" w:rsidP="00EA2736">
      <w:pPr>
        <w:numPr>
          <w:ilvl w:val="0"/>
          <w:numId w:val="36"/>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كافة السياسات والممارسات المحاسبية الرئيسية التي تستخدمها الشركة.</w:t>
      </w:r>
    </w:p>
    <w:p w:rsidR="004F5E41" w:rsidRPr="00915F46" w:rsidRDefault="004F5E41" w:rsidP="00EA2736">
      <w:pPr>
        <w:numPr>
          <w:ilvl w:val="0"/>
          <w:numId w:val="36"/>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lastRenderedPageBreak/>
        <w:t>كافة المعالجات البديلة للبيانات المالية في نطاق المبادئ المحاسبية التي تمت مناقشتها مع إدارة الشركة، ونتائج كل بديل، والمعالجة التي تفضل الشركة استخدامها.</w:t>
      </w:r>
    </w:p>
    <w:p w:rsidR="004F5E41" w:rsidRPr="00915F46" w:rsidRDefault="004F5E41" w:rsidP="004F5E41">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t>رابعاً: المشاركة في عمليات إدارة المخاطر:</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تتعدد أنواع المخاطر التي تواجه الشركات، فمنها المخاطر المالية المرتبطة بأخطار السيولة والائتمان وسداد الالتزامات ومخاطر سعر الفائدة  وسعر الصرف، ومنها المخاطر التشغيلية المرتبطة بضعف نظام الرقابة الداخلية وضعف كفاءة وفعالية نظم المعلومات، ونقص كفاءة وخبرة متخذي القرارات، وسرعة التطورات الفنية والتكنولوجية، وعدم الاتفاق على السياسات الإدارية والإجراءات ضد سوء الإدارة، ومنها مخاطر الأعمال المرتبطة بالصناعة أو البيئة التي تعمل بها الشركة بما فيها المخاطر الخارجة عن سيطرة وتحكم الإدارة، كالقوانين واللوائح والتنظيمات والقيود الاقتصادية والسياسية والاجتماعية (حماد، 2005، ص ص 352- 353). </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ويقصد بإدارة المخاطر تلك الخطوات التي يتم إتباعها لتحديد المخاطر وتحليلها واتخاذ القرارات اللازمة لمعالجتها والسيطرة على آثارها (عقدة، 2005، ص 54).</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كما عرف معهد المراجعين الداخليين (</w:t>
      </w:r>
      <w:r w:rsidRPr="00915F46">
        <w:rPr>
          <w:rFonts w:ascii="Hacen Liner Screen Bd" w:hAnsi="Hacen Liner Screen Bd" w:cs="Hacen Liner Screen Bd"/>
          <w:color w:val="000000" w:themeColor="text1"/>
          <w:sz w:val="28"/>
          <w:szCs w:val="28"/>
          <w:lang w:bidi="ar-EG"/>
        </w:rPr>
        <w:t>IIA</w:t>
      </w:r>
      <w:r w:rsidRPr="00915F46">
        <w:rPr>
          <w:rFonts w:ascii="Hacen Liner Screen Bd" w:hAnsi="Hacen Liner Screen Bd" w:cs="Hacen Liner Screen Bd" w:hint="cs"/>
          <w:color w:val="000000" w:themeColor="text1"/>
          <w:sz w:val="28"/>
          <w:szCs w:val="28"/>
          <w:rtl/>
          <w:lang w:bidi="ar-EG"/>
        </w:rPr>
        <w:t>، 2010) إدارة المخاطر بأنها عبارة عن تحديد وتقييم المخاطر الرئيسية التي تواجه الشركة، وذلك تمهيداً لوضع وتطبيق العمليات التي يتم من خلالها إدارة هذه المخاطر والمحافظة على مستوى مقبول لتلك المخاطر.</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وهذا يعني أن مخاطر الشركة تشمل كل ما يؤثر سلباً على تحقيق أهدافها واستمرارها سواء كانت هذه المخاطر داخلية مثل المخاطر المرتبطة بالاستراتيجيات المطبقة من مجلس الإدارة كالاستثمار في أسواق جديدة، الأخذ بتكنولوجيا جديدة، تطوير وتسويق منتجات جديدة، أو خارجية (محلية أو دولية) مثل المخاطر المرتبطة بنوع الصناعة والمخاطر التي تواجه كافة الشركات والناتجة من التغيرات السياسية والبيئة التنافسية والتغيرات في القوانين والتشريعات. الأمر الذي يستوجب على الشركات ضرورة إدارة هذه المخاطر حتى تتمكن من تحقيق أهدافها.</w:t>
      </w:r>
    </w:p>
    <w:p w:rsidR="004F5E41" w:rsidRPr="00915F46" w:rsidRDefault="004F5E41" w:rsidP="00F66A70">
      <w:pPr>
        <w:spacing w:line="264" w:lineRule="auto"/>
        <w:ind w:firstLine="720"/>
        <w:jc w:val="medium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ويرى الباحث أنه فضلاً عن الأنشطة التي تقوم بها لجان المراجعة، فإنه يقع على عاتقها أنشطة أخرى تتعلق بالإشراف على المخاطر التي يمكن أن تتعرض لها الشركة، وذلك من خلال قيامها بما يلي </w:t>
      </w:r>
      <w:r w:rsidRPr="00B32066">
        <w:rPr>
          <w:rFonts w:ascii="Hacen Liner Screen Bd" w:hAnsi="Hacen Liner Screen Bd" w:cs="Hacen Liner Screen Bd" w:hint="cs"/>
          <w:color w:val="000000" w:themeColor="text1"/>
          <w:sz w:val="26"/>
          <w:szCs w:val="26"/>
          <w:rtl/>
          <w:lang w:bidi="ar-EG"/>
        </w:rPr>
        <w:t>(دليل لجنة المراجعة، 2008، ص ص4- 7،</w:t>
      </w:r>
      <w:r w:rsidRPr="00915F46">
        <w:rPr>
          <w:rFonts w:ascii="Hacen Liner Screen Bd" w:hAnsi="Hacen Liner Screen Bd" w:cs="Hacen Liner Screen Bd" w:hint="cs"/>
          <w:color w:val="000000" w:themeColor="text1"/>
          <w:sz w:val="28"/>
          <w:szCs w:val="28"/>
          <w:rtl/>
          <w:lang w:bidi="ar-EG"/>
        </w:rPr>
        <w:t xml:space="preserve"> </w:t>
      </w:r>
      <w:r w:rsidRPr="00B32066">
        <w:rPr>
          <w:rFonts w:ascii="Hacen Liner Screen Bd" w:hAnsi="Hacen Liner Screen Bd" w:cs="Hacen Liner Screen Bd"/>
          <w:color w:val="000000" w:themeColor="text1"/>
          <w:sz w:val="26"/>
          <w:szCs w:val="26"/>
          <w:lang w:bidi="ar-EG"/>
        </w:rPr>
        <w:t xml:space="preserve">Robert, et al, 2006, </w:t>
      </w:r>
      <w:r w:rsidR="00EB4E35" w:rsidRPr="00B32066">
        <w:rPr>
          <w:rFonts w:ascii="Hacen Liner Screen Bd" w:hAnsi="Hacen Liner Screen Bd" w:cs="Hacen Liner Screen Bd"/>
          <w:color w:val="000000" w:themeColor="text1"/>
          <w:sz w:val="26"/>
          <w:szCs w:val="26"/>
          <w:lang w:bidi="ar-EG"/>
        </w:rPr>
        <w:t>PP.</w:t>
      </w:r>
      <w:r w:rsidRPr="00B32066">
        <w:rPr>
          <w:rFonts w:ascii="Hacen Liner Screen Bd" w:hAnsi="Hacen Liner Screen Bd" w:cs="Hacen Liner Screen Bd"/>
          <w:color w:val="000000" w:themeColor="text1"/>
          <w:sz w:val="26"/>
          <w:szCs w:val="26"/>
          <w:lang w:bidi="ar-EG"/>
        </w:rPr>
        <w:t xml:space="preserve"> 157- 177</w:t>
      </w:r>
      <w:r w:rsidRPr="00B32066">
        <w:rPr>
          <w:rFonts w:ascii="Hacen Liner Screen Bd" w:hAnsi="Hacen Liner Screen Bd" w:cs="Hacen Liner Screen Bd" w:hint="cs"/>
          <w:color w:val="000000" w:themeColor="text1"/>
          <w:sz w:val="26"/>
          <w:szCs w:val="26"/>
          <w:rtl/>
          <w:lang w:bidi="ar-EG"/>
        </w:rPr>
        <w:t>)</w:t>
      </w:r>
      <w:r w:rsidRPr="00915F46">
        <w:rPr>
          <w:rFonts w:ascii="Hacen Liner Screen Bd" w:hAnsi="Hacen Liner Screen Bd" w:cs="Hacen Liner Screen Bd" w:hint="cs"/>
          <w:color w:val="000000" w:themeColor="text1"/>
          <w:sz w:val="28"/>
          <w:szCs w:val="28"/>
          <w:rtl/>
          <w:lang w:bidi="ar-EG"/>
        </w:rPr>
        <w:t>:</w:t>
      </w:r>
    </w:p>
    <w:p w:rsidR="004F5E41" w:rsidRPr="00915F46" w:rsidRDefault="004F5E41" w:rsidP="00EA2736">
      <w:pPr>
        <w:numPr>
          <w:ilvl w:val="0"/>
          <w:numId w:val="37"/>
        </w:numPr>
        <w:spacing w:line="264" w:lineRule="auto"/>
        <w:ind w:left="714" w:hanging="357"/>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lastRenderedPageBreak/>
        <w:t>تحديد مدى قابلية الشركة للتعرض للمخاطر المختلفة بشكل عام.</w:t>
      </w:r>
    </w:p>
    <w:p w:rsidR="004F5E41" w:rsidRPr="00915F46" w:rsidRDefault="004F5E41" w:rsidP="00EA2736">
      <w:pPr>
        <w:numPr>
          <w:ilvl w:val="0"/>
          <w:numId w:val="37"/>
        </w:numPr>
        <w:spacing w:line="264" w:lineRule="auto"/>
        <w:ind w:left="714" w:hanging="357"/>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تحديد كافة المخاطر التي يواجهها النشاط وتقييمها والتحقق من وجود نظام فعال لإدارتها.</w:t>
      </w:r>
    </w:p>
    <w:p w:rsidR="004F5E41" w:rsidRPr="00915F46" w:rsidRDefault="004F5E41" w:rsidP="00EA2736">
      <w:pPr>
        <w:numPr>
          <w:ilvl w:val="0"/>
          <w:numId w:val="37"/>
        </w:numPr>
        <w:spacing w:line="264" w:lineRule="auto"/>
        <w:ind w:left="714" w:hanging="357"/>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ضمان وجود هياكل مناسبة وفعالة لإدارة المخاطر، والتحديث المستمر لها لتواكب التطورات الحالية والمستقبلية.</w:t>
      </w:r>
    </w:p>
    <w:p w:rsidR="004F5E41" w:rsidRPr="00915F46" w:rsidRDefault="004F5E41" w:rsidP="00EA2736">
      <w:pPr>
        <w:numPr>
          <w:ilvl w:val="0"/>
          <w:numId w:val="37"/>
        </w:numPr>
        <w:spacing w:line="264" w:lineRule="auto"/>
        <w:ind w:left="714" w:hanging="357"/>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مراقبة عملية إدارة المخاطر الرئيسية التي يمكن أن تؤثر على إعداد التقارير المالية وغير المالية للشركة.</w:t>
      </w:r>
    </w:p>
    <w:p w:rsidR="004F5E41" w:rsidRPr="00915F46" w:rsidRDefault="004F5E41" w:rsidP="00EA2736">
      <w:pPr>
        <w:numPr>
          <w:ilvl w:val="0"/>
          <w:numId w:val="37"/>
        </w:numPr>
        <w:spacing w:line="264" w:lineRule="auto"/>
        <w:ind w:left="714" w:hanging="357"/>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دراسة تقارير الإدارة المتعلقة بالاستجابة للمخاطر، والتحقق من أن تقرير الإدارة عن نظم إدارة المخاطر يجيب على التساؤلات التالية (كمال، 2007، ص ص 12- 13): </w:t>
      </w:r>
    </w:p>
    <w:p w:rsidR="004F5E41" w:rsidRPr="00915F46" w:rsidRDefault="004F5E41" w:rsidP="00EA2736">
      <w:pPr>
        <w:numPr>
          <w:ilvl w:val="0"/>
          <w:numId w:val="31"/>
        </w:numPr>
        <w:spacing w:line="264" w:lineRule="auto"/>
        <w:ind w:left="714" w:hanging="357"/>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هل تتفق النتائج الواردة في هذا التقرير مع ما توصلت إليه اللجنة؟</w:t>
      </w:r>
    </w:p>
    <w:p w:rsidR="004F5E41" w:rsidRPr="00915F46" w:rsidRDefault="004F5E41" w:rsidP="00EA2736">
      <w:pPr>
        <w:numPr>
          <w:ilvl w:val="0"/>
          <w:numId w:val="31"/>
        </w:numPr>
        <w:spacing w:line="264" w:lineRule="auto"/>
        <w:ind w:left="714" w:hanging="357"/>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هل يتفق هذا التقرير مع ما تفصح عنه القوائم المالية وبصفة خاصة الخسائر التي تحملتها الشركة بسبب الفشل في التنبؤ أو مواجهة المخاطر؟</w:t>
      </w:r>
    </w:p>
    <w:p w:rsidR="004F5E41" w:rsidRPr="00915F46" w:rsidRDefault="004F5E41" w:rsidP="00EA2736">
      <w:pPr>
        <w:numPr>
          <w:ilvl w:val="0"/>
          <w:numId w:val="31"/>
        </w:numPr>
        <w:spacing w:line="264" w:lineRule="auto"/>
        <w:ind w:left="714" w:hanging="357"/>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هل قدم تقرير مجلس الإدارة صورة عن المخاطر المتوقعة في المجالات الرئيسية وكذلك بالنسبة للمفردات المهمة في القوائم المالية؟</w:t>
      </w:r>
    </w:p>
    <w:p w:rsidR="004F5E41" w:rsidRPr="00915F46" w:rsidRDefault="004F5E41" w:rsidP="004F5E41">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t>خامساً: دعم آليات حوكمة الشركات:</w:t>
      </w:r>
    </w:p>
    <w:p w:rsidR="004F5E41" w:rsidRPr="00915F46" w:rsidRDefault="004F5E41" w:rsidP="00630422">
      <w:pPr>
        <w:spacing w:line="264"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تعتمد حوكمة الشركات على أربع آليات أساسية، كل منها يعتبر بمثابة حجر زاوية وأساس، ينبغي أن تقوم عليه الحوكمة الفعالة، وهذه الآليات هي: مجلس الإدارة، لجنة المراجعة، المراجعة الداخلية، والمراجعة الخارجية.</w:t>
      </w:r>
    </w:p>
    <w:p w:rsidR="004F5E41" w:rsidRPr="00915F46" w:rsidRDefault="004F5E41" w:rsidP="00552C07">
      <w:pPr>
        <w:spacing w:line="264"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ولقد أكدت معظم الدراسات والتقارير الخاصة بحوكمة الشركات على ضرورة وجود لجان للمراجعة في الشركات التي تسعى إلى تطبيق الحوكمة، بل أشارت إلى أن وجود لجان المراجعة يمثل أحد العوامل الرئيسية لتقييم مستويات الحوكمة المطبقة بالشركة </w:t>
      </w:r>
      <w:r w:rsidRPr="0041108C">
        <w:rPr>
          <w:rFonts w:ascii="Hacen Liner Screen Bd" w:hAnsi="Hacen Liner Screen Bd" w:cs="Hacen Liner Screen Bd" w:hint="cs"/>
          <w:color w:val="000000" w:themeColor="text1"/>
          <w:sz w:val="26"/>
          <w:szCs w:val="26"/>
          <w:rtl/>
          <w:lang w:bidi="ar-EG"/>
        </w:rPr>
        <w:t>(سامي، 2009 ص ص 169- 202، مليجي، 2010،</w:t>
      </w:r>
      <w:r w:rsidR="00F66A70" w:rsidRPr="0041108C">
        <w:rPr>
          <w:rFonts w:ascii="Hacen Liner Screen Bd" w:hAnsi="Hacen Liner Screen Bd" w:cs="Hacen Liner Screen Bd" w:hint="cs"/>
          <w:color w:val="000000" w:themeColor="text1"/>
          <w:sz w:val="26"/>
          <w:szCs w:val="26"/>
          <w:rtl/>
          <w:lang w:bidi="ar-EG"/>
        </w:rPr>
        <w:t xml:space="preserve"> ص ص203-206،</w:t>
      </w:r>
      <w:r w:rsidRPr="0041108C">
        <w:rPr>
          <w:rFonts w:ascii="Hacen Liner Screen Bd" w:hAnsi="Hacen Liner Screen Bd" w:cs="Hacen Liner Screen Bd" w:hint="cs"/>
          <w:color w:val="000000" w:themeColor="text1"/>
          <w:sz w:val="26"/>
          <w:szCs w:val="26"/>
          <w:rtl/>
          <w:lang w:bidi="ar-EG"/>
        </w:rPr>
        <w:t xml:space="preserve"> </w:t>
      </w:r>
      <w:r w:rsidRPr="0041108C">
        <w:rPr>
          <w:rFonts w:ascii="Hacen Liner Screen Bd" w:hAnsi="Hacen Liner Screen Bd" w:cs="Hacen Liner Screen Bd"/>
          <w:color w:val="000000" w:themeColor="text1"/>
          <w:sz w:val="26"/>
          <w:szCs w:val="26"/>
          <w:lang w:bidi="ar-EG"/>
        </w:rPr>
        <w:t xml:space="preserve">Al- Ajmi, 2009, </w:t>
      </w:r>
      <w:r w:rsidR="00EB4E35" w:rsidRPr="0041108C">
        <w:rPr>
          <w:rFonts w:ascii="Hacen Liner Screen Bd" w:hAnsi="Hacen Liner Screen Bd" w:cs="Hacen Liner Screen Bd"/>
          <w:color w:val="000000" w:themeColor="text1"/>
          <w:sz w:val="26"/>
          <w:szCs w:val="26"/>
          <w:lang w:bidi="ar-EG"/>
        </w:rPr>
        <w:t>PP</w:t>
      </w:r>
      <w:r w:rsidRPr="0041108C">
        <w:rPr>
          <w:rFonts w:ascii="Hacen Liner Screen Bd" w:hAnsi="Hacen Liner Screen Bd" w:cs="Hacen Liner Screen Bd"/>
          <w:color w:val="000000" w:themeColor="text1"/>
          <w:sz w:val="26"/>
          <w:szCs w:val="26"/>
          <w:lang w:bidi="ar-EG"/>
        </w:rPr>
        <w:t>. 64-74</w:t>
      </w:r>
      <w:r w:rsidRPr="0041108C">
        <w:rPr>
          <w:rFonts w:ascii="Hacen Liner Screen Bd" w:hAnsi="Hacen Liner Screen Bd" w:cs="Hacen Liner Screen Bd" w:hint="cs"/>
          <w:color w:val="000000" w:themeColor="text1"/>
          <w:sz w:val="26"/>
          <w:szCs w:val="26"/>
          <w:rtl/>
          <w:lang w:bidi="ar-EG"/>
        </w:rPr>
        <w:t xml:space="preserve">، </w:t>
      </w:r>
      <w:r w:rsidRPr="0041108C">
        <w:rPr>
          <w:rFonts w:ascii="Hacen Liner Screen Bd" w:hAnsi="Hacen Liner Screen Bd" w:cs="Hacen Liner Screen Bd"/>
          <w:color w:val="000000" w:themeColor="text1"/>
          <w:sz w:val="26"/>
          <w:szCs w:val="26"/>
          <w:lang w:bidi="ar-EG"/>
        </w:rPr>
        <w:t>Krish</w:t>
      </w:r>
      <w:r w:rsidR="00271924" w:rsidRPr="0041108C">
        <w:rPr>
          <w:rFonts w:ascii="Hacen Liner Screen Bd" w:hAnsi="Hacen Liner Screen Bd" w:cs="Hacen Liner Screen Bd"/>
          <w:color w:val="000000" w:themeColor="text1"/>
          <w:sz w:val="26"/>
          <w:szCs w:val="26"/>
          <w:lang w:bidi="ar-EG"/>
        </w:rPr>
        <w:t>n</w:t>
      </w:r>
      <w:r w:rsidRPr="0041108C">
        <w:rPr>
          <w:rFonts w:ascii="Hacen Liner Screen Bd" w:hAnsi="Hacen Liner Screen Bd" w:cs="Hacen Liner Screen Bd"/>
          <w:color w:val="000000" w:themeColor="text1"/>
          <w:sz w:val="26"/>
          <w:szCs w:val="26"/>
          <w:lang w:bidi="ar-EG"/>
        </w:rPr>
        <w:t xml:space="preserve">an &amp; Lee, 2008, </w:t>
      </w:r>
      <w:r w:rsidR="00EB4E35" w:rsidRPr="0041108C">
        <w:rPr>
          <w:rFonts w:ascii="Hacen Liner Screen Bd" w:hAnsi="Hacen Liner Screen Bd" w:cs="Hacen Liner Screen Bd"/>
          <w:color w:val="000000" w:themeColor="text1"/>
          <w:sz w:val="26"/>
          <w:szCs w:val="26"/>
          <w:lang w:bidi="ar-EG"/>
        </w:rPr>
        <w:t>PP.</w:t>
      </w:r>
      <w:r w:rsidRPr="0041108C">
        <w:rPr>
          <w:rFonts w:ascii="Hacen Liner Screen Bd" w:hAnsi="Hacen Liner Screen Bd" w:cs="Hacen Liner Screen Bd"/>
          <w:color w:val="000000" w:themeColor="text1"/>
          <w:sz w:val="26"/>
          <w:szCs w:val="26"/>
          <w:lang w:bidi="ar-EG"/>
        </w:rPr>
        <w:t xml:space="preserve"> 1- 32</w:t>
      </w:r>
      <w:r w:rsidRPr="0041108C">
        <w:rPr>
          <w:rFonts w:ascii="Hacen Liner Screen Bd" w:hAnsi="Hacen Liner Screen Bd" w:cs="Hacen Liner Screen Bd" w:hint="cs"/>
          <w:color w:val="000000" w:themeColor="text1"/>
          <w:sz w:val="26"/>
          <w:szCs w:val="26"/>
          <w:rtl/>
          <w:lang w:bidi="ar-EG"/>
        </w:rPr>
        <w:t>)</w:t>
      </w:r>
      <w:r w:rsidRPr="00915F46">
        <w:rPr>
          <w:rFonts w:ascii="Hacen Liner Screen Bd" w:hAnsi="Hacen Liner Screen Bd" w:cs="Hacen Liner Screen Bd" w:hint="cs"/>
          <w:color w:val="000000" w:themeColor="text1"/>
          <w:sz w:val="28"/>
          <w:szCs w:val="28"/>
          <w:rtl/>
          <w:lang w:bidi="ar-EG"/>
        </w:rPr>
        <w:t>.</w:t>
      </w:r>
    </w:p>
    <w:p w:rsidR="004F5E41" w:rsidRPr="00915F46" w:rsidRDefault="004F5E41" w:rsidP="00630422">
      <w:pPr>
        <w:spacing w:line="264"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وبناءً على ما سبق يمكن القول أن لجان المراجعة تمثل أحد الدعائم الأساسية لنج</w:t>
      </w:r>
      <w:r w:rsidR="009E229B" w:rsidRPr="00915F46">
        <w:rPr>
          <w:rFonts w:ascii="Hacen Liner Screen Bd" w:hAnsi="Hacen Liner Screen Bd" w:cs="Hacen Liner Screen Bd" w:hint="cs"/>
          <w:color w:val="000000" w:themeColor="text1"/>
          <w:sz w:val="28"/>
          <w:szCs w:val="28"/>
          <w:rtl/>
          <w:lang w:bidi="ar-EG"/>
        </w:rPr>
        <w:t>ا</w:t>
      </w:r>
      <w:r w:rsidRPr="00915F46">
        <w:rPr>
          <w:rFonts w:ascii="Hacen Liner Screen Bd" w:hAnsi="Hacen Liner Screen Bd" w:cs="Hacen Liner Screen Bd" w:hint="cs"/>
          <w:color w:val="000000" w:themeColor="text1"/>
          <w:sz w:val="28"/>
          <w:szCs w:val="28"/>
          <w:rtl/>
          <w:lang w:bidi="ar-EG"/>
        </w:rPr>
        <w:t>ح حوكمة الشركات، كما أنها تؤدي دوراً محورياً في الحد من التقارير المالية الاحتيالية، مما يزيد من مصداقية وموثوقية القوائم المالية، ويتضح ذلك من خلال قيام لجنة المراجعة بما يلي:</w:t>
      </w:r>
    </w:p>
    <w:p w:rsidR="004F5E41" w:rsidRPr="00915F46" w:rsidRDefault="004F5E41" w:rsidP="00EA2736">
      <w:pPr>
        <w:numPr>
          <w:ilvl w:val="0"/>
          <w:numId w:val="38"/>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التأكد من فعالية إجراءات الرقابة الداخلية.</w:t>
      </w:r>
    </w:p>
    <w:p w:rsidR="004F5E41" w:rsidRPr="00915F46" w:rsidRDefault="004F5E41" w:rsidP="00EA2736">
      <w:pPr>
        <w:numPr>
          <w:ilvl w:val="0"/>
          <w:numId w:val="38"/>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التحقق من مدى التزام الشركة بالقوانين واللوائح المنظمة لأعمالها.</w:t>
      </w:r>
    </w:p>
    <w:p w:rsidR="004F5E41" w:rsidRPr="00915F46" w:rsidRDefault="004F5E41" w:rsidP="00EA2736">
      <w:pPr>
        <w:numPr>
          <w:ilvl w:val="0"/>
          <w:numId w:val="38"/>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lastRenderedPageBreak/>
        <w:t>فحص ومراجعة السياسات المحاسبية والإجراءات المتبعة في إعداد القوائم المالية الفعلية والتقديرية.</w:t>
      </w:r>
    </w:p>
    <w:p w:rsidR="004F5E41" w:rsidRPr="00915F46" w:rsidRDefault="004F5E41" w:rsidP="00EA2736">
      <w:pPr>
        <w:numPr>
          <w:ilvl w:val="0"/>
          <w:numId w:val="38"/>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المساهمة في الحد من إساءة استخدام مجلس الإدارة لسلطاته.</w:t>
      </w:r>
    </w:p>
    <w:p w:rsidR="004F5E41" w:rsidRPr="00915F46" w:rsidRDefault="004F5E41" w:rsidP="00EA2736">
      <w:pPr>
        <w:numPr>
          <w:ilvl w:val="0"/>
          <w:numId w:val="38"/>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التأكد من عدم وجود تضارب في المصالح ينتج عنه قيام الشركة بعقد صفقات مع أطراف ذوي العلاقة.</w:t>
      </w:r>
    </w:p>
    <w:p w:rsidR="004F5E41" w:rsidRPr="00915F46" w:rsidRDefault="004F5E41" w:rsidP="00EA2736">
      <w:pPr>
        <w:numPr>
          <w:ilvl w:val="0"/>
          <w:numId w:val="38"/>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تحقيق التنسيق الفعال بين الإدارة والمراجع الداخلي والمراجع الخارجي من خلال تحديد مجال المراجعة، ومراجعة القوائم المالية قبل وبعد النشر.</w:t>
      </w:r>
    </w:p>
    <w:p w:rsidR="004F5E41" w:rsidRPr="00915F46" w:rsidRDefault="004F5E41" w:rsidP="00EA2736">
      <w:pPr>
        <w:numPr>
          <w:ilvl w:val="0"/>
          <w:numId w:val="38"/>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توفير المعلومات واختفاء الثقة عليها من خلال تقرير اللجنة مما يساهم في تلبية احتياجات المستثمرين وكافة مستخدمي المعلومات، حيث قد يشير التقرير إلى النتائج المالية والتشغيلية للشركة، والمخاطر التي تحيط بالشركة ومدى تطبيقها لهياكل وسياسات الحوكمة.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وفي ضوء العرض السابق يمكن للباحث توضيح دور لجان المراجعة في الحد من ممارسات إدارة الأرباح من خلال الشكل التالي:</w:t>
      </w:r>
    </w:p>
    <w:p w:rsidR="004F5E41" w:rsidRPr="00915F46" w:rsidRDefault="00C64267" w:rsidP="00A715B6">
      <w:pPr>
        <w:bidi w:val="0"/>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noProof/>
          <w:color w:val="000000" w:themeColor="text1"/>
          <w:sz w:val="28"/>
          <w:szCs w:val="28"/>
          <w:rtl/>
        </w:rPr>
        <mc:AlternateContent>
          <mc:Choice Requires="wpg">
            <w:drawing>
              <wp:anchor distT="0" distB="0" distL="114300" distR="114300" simplePos="0" relativeHeight="251694080" behindDoc="0" locked="0" layoutInCell="1" allowOverlap="1" wp14:anchorId="100E4FF2" wp14:editId="101DAA9E">
                <wp:simplePos x="0" y="0"/>
                <wp:positionH relativeFrom="column">
                  <wp:posOffset>409575</wp:posOffset>
                </wp:positionH>
                <wp:positionV relativeFrom="paragraph">
                  <wp:posOffset>111125</wp:posOffset>
                </wp:positionV>
                <wp:extent cx="4333876" cy="3196608"/>
                <wp:effectExtent l="0" t="0" r="28575" b="22860"/>
                <wp:wrapNone/>
                <wp:docPr id="71" name="Group 71"/>
                <wp:cNvGraphicFramePr/>
                <a:graphic xmlns:a="http://schemas.openxmlformats.org/drawingml/2006/main">
                  <a:graphicData uri="http://schemas.microsoft.com/office/word/2010/wordprocessingGroup">
                    <wpg:wgp>
                      <wpg:cNvGrpSpPr/>
                      <wpg:grpSpPr>
                        <a:xfrm>
                          <a:off x="0" y="0"/>
                          <a:ext cx="4333876" cy="3196608"/>
                          <a:chOff x="85718" y="-257174"/>
                          <a:chExt cx="4333876" cy="2764286"/>
                        </a:xfrm>
                      </wpg:grpSpPr>
                      <wps:wsp>
                        <wps:cNvPr id="72" name="Oval 72"/>
                        <wps:cNvSpPr/>
                        <wps:spPr>
                          <a:xfrm>
                            <a:off x="3571870" y="90584"/>
                            <a:ext cx="847724" cy="466725"/>
                          </a:xfrm>
                          <a:prstGeom prst="ellipse">
                            <a:avLst/>
                          </a:prstGeom>
                          <a:solidFill>
                            <a:schemeClr val="bg1">
                              <a:lumMod val="85000"/>
                            </a:schemeClr>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3571867" y="90564"/>
                            <a:ext cx="847726" cy="4667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مبادئ حوكمة الشركات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1905000" y="-257174"/>
                            <a:ext cx="895350" cy="257097"/>
                          </a:xfrm>
                          <a:prstGeom prst="rect">
                            <a:avLst/>
                          </a:prstGeom>
                          <a:solidFill>
                            <a:schemeClr val="bg1">
                              <a:lumMod val="85000"/>
                            </a:schemeClr>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943102" y="-257174"/>
                            <a:ext cx="857248" cy="257097"/>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مجلس الإدارة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Straight Arrow Connector 79"/>
                        <wps:cNvCnPr>
                          <a:stCxn id="104" idx="3"/>
                          <a:endCxn id="72" idx="2"/>
                        </wps:cNvCnPr>
                        <wps:spPr>
                          <a:xfrm flipV="1">
                            <a:off x="2800350" y="323947"/>
                            <a:ext cx="77152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80" name="Rectangle 80"/>
                        <wps:cNvSpPr/>
                        <wps:spPr>
                          <a:xfrm>
                            <a:off x="1847847" y="1205255"/>
                            <a:ext cx="1085850" cy="264122"/>
                          </a:xfrm>
                          <a:prstGeom prst="rect">
                            <a:avLst/>
                          </a:prstGeom>
                          <a:solidFill>
                            <a:schemeClr val="bg1">
                              <a:lumMod val="85000"/>
                            </a:schemeClr>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Rectangle 81"/>
                        <wps:cNvSpPr/>
                        <wps:spPr>
                          <a:xfrm>
                            <a:off x="1885949" y="1205338"/>
                            <a:ext cx="1000124" cy="258647"/>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الإدارة التنفيذية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Straight Arrow Connector 82"/>
                        <wps:cNvCnPr/>
                        <wps:spPr>
                          <a:xfrm flipH="1">
                            <a:off x="2933698" y="1324232"/>
                            <a:ext cx="80963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93" name="Straight Arrow Connector 93"/>
                        <wps:cNvCnPr>
                          <a:endCxn id="80" idx="0"/>
                        </wps:cNvCnPr>
                        <wps:spPr>
                          <a:xfrm>
                            <a:off x="2381246" y="466721"/>
                            <a:ext cx="0" cy="738534"/>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flipH="1">
                            <a:off x="85718" y="329994"/>
                            <a:ext cx="7" cy="1266593"/>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9" name="Rectangle 99"/>
                        <wps:cNvSpPr/>
                        <wps:spPr>
                          <a:xfrm>
                            <a:off x="2762254" y="98020"/>
                            <a:ext cx="828670" cy="276225"/>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تعمل في إطار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tangle 102"/>
                        <wps:cNvSpPr/>
                        <wps:spPr>
                          <a:xfrm>
                            <a:off x="3286125" y="841508"/>
                            <a:ext cx="1085850" cy="264122"/>
                          </a:xfrm>
                          <a:prstGeom prst="rect">
                            <a:avLst/>
                          </a:prstGeom>
                          <a:solidFill>
                            <a:schemeClr val="bg1">
                              <a:lumMod val="85000"/>
                            </a:schemeClr>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Rectangle 103"/>
                        <wps:cNvSpPr/>
                        <wps:spPr>
                          <a:xfrm>
                            <a:off x="3324216" y="841467"/>
                            <a:ext cx="1047758" cy="258647"/>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3275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المراجعة الداخلية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1905000" y="208046"/>
                            <a:ext cx="895350" cy="264122"/>
                          </a:xfrm>
                          <a:prstGeom prst="rect">
                            <a:avLst/>
                          </a:prstGeom>
                          <a:solidFill>
                            <a:schemeClr val="bg1">
                              <a:lumMod val="85000"/>
                            </a:schemeClr>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Rectangle 105"/>
                        <wps:cNvSpPr/>
                        <wps:spPr>
                          <a:xfrm>
                            <a:off x="1885951" y="208126"/>
                            <a:ext cx="866767" cy="258647"/>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لجنة المراجعة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Rectangle 106"/>
                        <wps:cNvSpPr/>
                        <wps:spPr>
                          <a:xfrm>
                            <a:off x="352435" y="833271"/>
                            <a:ext cx="1085850" cy="264122"/>
                          </a:xfrm>
                          <a:prstGeom prst="rect">
                            <a:avLst/>
                          </a:prstGeom>
                          <a:solidFill>
                            <a:schemeClr val="bg1">
                              <a:lumMod val="85000"/>
                            </a:schemeClr>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Rectangle 107"/>
                        <wps:cNvSpPr/>
                        <wps:spPr>
                          <a:xfrm>
                            <a:off x="390533" y="833224"/>
                            <a:ext cx="1054505" cy="258647"/>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المراجعة الخارجية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Straight Arrow Connector 108"/>
                        <wps:cNvCnPr>
                          <a:endCxn id="104" idx="0"/>
                        </wps:cNvCnPr>
                        <wps:spPr>
                          <a:xfrm flipH="1">
                            <a:off x="2352675" y="-73"/>
                            <a:ext cx="0" cy="208119"/>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wps:spPr>
                          <a:xfrm flipH="1">
                            <a:off x="781050" y="664700"/>
                            <a:ext cx="2962276" cy="0"/>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flipH="1">
                            <a:off x="3743326" y="664484"/>
                            <a:ext cx="0" cy="152166"/>
                          </a:xfrm>
                          <a:prstGeom prst="straightConnector1">
                            <a:avLst/>
                          </a:prstGeom>
                          <a:ln w="12700">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wps:spPr>
                          <a:xfrm flipH="1">
                            <a:off x="781050" y="664484"/>
                            <a:ext cx="0" cy="152166"/>
                          </a:xfrm>
                          <a:prstGeom prst="straightConnector1">
                            <a:avLst/>
                          </a:prstGeom>
                          <a:ln w="12700">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12" name="Rectangle 112"/>
                        <wps:cNvSpPr/>
                        <wps:spPr>
                          <a:xfrm>
                            <a:off x="1400169" y="1748774"/>
                            <a:ext cx="1981206" cy="264122"/>
                          </a:xfrm>
                          <a:prstGeom prst="rect">
                            <a:avLst/>
                          </a:prstGeom>
                          <a:solidFill>
                            <a:schemeClr val="bg1">
                              <a:lumMod val="85000"/>
                            </a:schemeClr>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1445038" y="1748838"/>
                            <a:ext cx="1907761" cy="258647"/>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تحسين جودة التقارير والقوائم المالية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Rectangle 114"/>
                        <wps:cNvSpPr/>
                        <wps:spPr>
                          <a:xfrm>
                            <a:off x="1400169" y="2242990"/>
                            <a:ext cx="1981206" cy="264122"/>
                          </a:xfrm>
                          <a:prstGeom prst="rect">
                            <a:avLst/>
                          </a:prstGeom>
                          <a:solidFill>
                            <a:schemeClr val="bg1">
                              <a:lumMod val="85000"/>
                            </a:schemeClr>
                          </a:solid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Rectangle 115"/>
                        <wps:cNvSpPr/>
                        <wps:spPr>
                          <a:xfrm>
                            <a:off x="1445038" y="2243053"/>
                            <a:ext cx="1907761" cy="258647"/>
                          </a:xfrm>
                          <a:prstGeom prst="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الحد من ممارسات إدارة الأرباح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Straight Arrow Connector 116"/>
                        <wps:cNvCnPr>
                          <a:endCxn id="115" idx="0"/>
                        </wps:cNvCnPr>
                        <wps:spPr>
                          <a:xfrm>
                            <a:off x="2371726" y="2012879"/>
                            <a:ext cx="0" cy="230169"/>
                          </a:xfrm>
                          <a:prstGeom prst="straightConnector1">
                            <a:avLst/>
                          </a:prstGeom>
                          <a:ln w="12700">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flipH="1">
                            <a:off x="85725" y="1596814"/>
                            <a:ext cx="2286001" cy="0"/>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a:off x="2371726" y="1596597"/>
                            <a:ext cx="0" cy="152165"/>
                          </a:xfrm>
                          <a:prstGeom prst="straightConnector1">
                            <a:avLst/>
                          </a:prstGeom>
                          <a:ln w="12700">
                            <a:solidFill>
                              <a:schemeClr val="tx1"/>
                            </a:solidFill>
                            <a:headEnd type="none"/>
                            <a:tailEnd type="stealth"/>
                          </a:ln>
                        </wps:spPr>
                        <wps:style>
                          <a:lnRef idx="1">
                            <a:schemeClr val="accent1"/>
                          </a:lnRef>
                          <a:fillRef idx="0">
                            <a:schemeClr val="accent1"/>
                          </a:fillRef>
                          <a:effectRef idx="0">
                            <a:schemeClr val="accent1"/>
                          </a:effectRef>
                          <a:fontRef idx="minor">
                            <a:schemeClr val="tx1"/>
                          </a:fontRef>
                        </wps:style>
                        <wps:bodyPr/>
                      </wps:wsp>
                      <wps:wsp>
                        <wps:cNvPr id="119" name="Straight Arrow Connector 119"/>
                        <wps:cNvCnPr>
                          <a:stCxn id="104" idx="1"/>
                        </wps:cNvCnPr>
                        <wps:spPr>
                          <a:xfrm flipH="1" flipV="1">
                            <a:off x="85720" y="329994"/>
                            <a:ext cx="1819280" cy="0"/>
                          </a:xfrm>
                          <a:prstGeom prst="straightConnector1">
                            <a:avLst/>
                          </a:prstGeom>
                          <a:ln w="1270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50" name="Straight Arrow Connector 150"/>
                        <wps:cNvCnPr/>
                        <wps:spPr>
                          <a:xfrm flipH="1">
                            <a:off x="1445038" y="947057"/>
                            <a:ext cx="1841084" cy="0"/>
                          </a:xfrm>
                          <a:prstGeom prst="straightConnector1">
                            <a:avLst/>
                          </a:prstGeom>
                          <a:ln w="12700">
                            <a:solidFill>
                              <a:schemeClr val="tx1"/>
                            </a:solidFill>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151" name="Straight Arrow Connector 151"/>
                        <wps:cNvCnPr/>
                        <wps:spPr>
                          <a:xfrm flipH="1" flipV="1">
                            <a:off x="3743326" y="1100119"/>
                            <a:ext cx="3" cy="224121"/>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wps:spPr>
                          <a:xfrm>
                            <a:off x="1038217" y="1324164"/>
                            <a:ext cx="809630" cy="0"/>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53" name="Straight Arrow Connector 153"/>
                        <wps:cNvCnPr/>
                        <wps:spPr>
                          <a:xfrm flipV="1">
                            <a:off x="1028696" y="1105630"/>
                            <a:ext cx="3" cy="224121"/>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71" o:spid="_x0000_s1082" style="position:absolute;left:0;text-align:left;margin-left:32.25pt;margin-top:8.75pt;width:341.25pt;height:251.7pt;z-index:251694080;mso-width-relative:margin;mso-height-relative:margin" coordorigin="857,-2571" coordsize="43338,27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MimwoAAEd4AAAOAAAAZHJzL2Uyb0RvYy54bWzsXdlu20gWfR9g/oHge2IWdwpRGoG7kxkg&#10;0wnaPdPPtEQtAEVySDqy++vn3NpIyaQleTqKoxQQOFyKS5Vu3Tr33FPFNz/db3LrS1Y367KY2uy1&#10;Y1tZMSvn62I5tf/9+/tXsW01bVrM07wssqn9kDX2T2///rc322qSueWqzOdZbeEmRTPZVlN71bbV&#10;5Oqqma2yTdq8LquswMlFWW/SFrv18mpep1vcfZNfuY4TXm3Lel7V5SxrGhz9WZy03/L7LxbZrP20&#10;WDRZa+VTG+/W8r81/3tLf6/evkknyzqtVuuZfI30GW+xSdcFHqpv9XPaptZdvX50q816VpdNuWhf&#10;z8rNVblYrGcZrwNqw5y92nyoy7uK12U52S4r3Uxo2r12evZtZ79++Vxb6/nUjphtFekGvxF/rIV9&#10;NM62Wk5Q5kNd3VSfa3lgKfaovveLekP/oybWPW/WB92s2X1rzXDQ9zwvjkLbmuGcx5IwdGLR8LMV&#10;fh26Lg4iBkvB+VcuNiNfnf9l6B5uFPpuHFKZK/UKV/Sm+sW2Fcyp6Vqs+f9a7GaVVhn/IRpqDdVi&#10;rmqxT1/S3IpceiF6Moro1momDRpuoKk8qnIEm0SlEyeIZZVVo8V+FLm+aDM/DCM32KluOqnqpv2Q&#10;lRuLNqZ2lufrqqGXTCfpl49NKxpHlaLDTZmv5+/Xec53qIdl13lt4d2n9u2S8Uvzu82/yrk4FgeO&#10;w3sIGpl3SCrOm3znTnlhbdH13QiFDz2mvedWRTfsXgZ7eUFXZrzDynenhhRNx7fahzyjMnnxW7aA&#10;wcJoXPG43Yqks1lWtKIyzSqdZ6IuVJXhuvAb0p0XaBl9b3mD4XuLppXluxfXF8t2eOpiUVVcwZ9c&#10;Fq2+eLMuynqoZjlqJZ8syuOn6DUNbd6W8wcYZ10KP9dUs/drWMfHtGk/pzUcG8wNzrr9hD+LvMTP&#10;Vsot21qV9Z9Dx6k8eg/O2tYWjnJqN/+9S+vMtvJ/FuhXCfN98qx8xw8iFzt1/8xt/0xxt7kuYW9w&#10;Nng7vknl21xtLupy8wd8+jt6Kk6lxQzPntqztlY7161w4BgVZtm7d7wYvGmVth+Lm2pGN6dWJdP/&#10;/f6PtK5kF2nRt34tVV9+1E1EWbqyKN/dteVizftQ166yveFXRDf/+g7GUw7mNwxkabHMMyvyTvcy&#10;YaS8TDjkZaRnPsbL1HgP3rgjLqYoyb/ASqmj7roFfUp2d2G73Df2rNh0cBrSFmMdvL2/veejNXoZ&#10;WrmzTdPnL6XPY8wXMKzX53mvpR/7KGTBACdotHsEpzS2SAIvwHnCY4BbThI9jS0O9freWN5DCgZY&#10;qOHdAAsDLIAZXhCwCAacDA8wTnAyvsccRED7MZt2MoCCPmK6v8rJaPxgoAUPk5Rz+atihw5ayMDf&#10;hBOXFk4kqtfftHW6Xq5a611dl1vruiwKAPuytqJEwUogjetCEBdNe31fcNTJHKATHnvzKAQRezFX&#10;50B/qLCcolTpSMQ9aKdPg1gLkBX/UYGa5I7c2HE4LIFH8Vwv8TkqwTMkBRRFLKDgkhyKCuUV/aRo&#10;DhnpNbJ+umIiIhwJWvYjlafgzCCBkU7adJ3/Usyt9qECgda0WZq3KwmqiNs4Itg5gnEYpiqOYBvO&#10;TVV0rTQayQiqQlnK+WLqGBa0j69xTAZTx+FrcHP4x4c+5jqBG/Chs7NU5sQByDM59oU+czk1iMBu&#10;xF4NwAYlZJg7w9xdCnMX62RKF8Xj2GleJg4SH0M2hjvyMsih0PV9L+M4TKUI3CAOxYD5fC9jELYi&#10;2L8OO98hbJ0pMoT9RRH2sc4IjiJsFOm8AKFjufcIHv9jHx4nnhcmIknKPNd3PX6nzh/EThJ6Bh+T&#10;i9xJ5Rl8XM+H1AUqESYjNZnUTnTOadSEUWTXhPmo1EWCBLF5kCiitCcjQbpUxX9ejOEMySgMeDwX&#10;xb1xZ9/StCMvDjxOiI+PdGeP/1ZZOh+M/0xoqJUDIh/wgkPDRLOi46bfJ0lP8d6dwMVzkyTZS8Mi&#10;liRWg7lhGIje9WJtu4CMC0KAqb3J5pAAZFB90RZHprssyHhJVM6QIiT9GNZvoC35ifORIolmBrtw&#10;Bcc6L3+jxF+7PF7fe0eh6wagB2HHSeyI/HTnvGPotUjsxLMBvCjdfdzKDzEiJlY5V6yiB3sTq1xU&#10;rMKTd/tMKB08pdd76NYM0kTq9bHPAiXsVJy9YUKNhrEvMzUaRilovP5RNIzM0QFlhy3o4EluhvgO&#10;JkJDuBkfgkZc3qEL5CWjKNBiA0OFShG0gFjnzv4d0ck7KlRL2wy8uDB4MSBkJP3AKf2+r2R0ndgB&#10;O7TT7+O+kNHkWc0MCRUUHZAdGLX0hailmaM5uz666LN0h6kLFiPTGiBjiyAGXgYs3J6XwfQrmkIh&#10;lIwGXHw/4ELbgQEXFwYuEAs85i54v5XppsPd3gtc35PUhee5Yr5rP6YwIi4zO6ubIXtEVGO8zIV5&#10;GQz6j70M5x6O9zKYjOWBAiGCFF4Geq2dCAYAxg8IxBhwweehKxHod8Bc6NHGdPsL6/YgEkW3H9UB&#10;IK/RIzLURInebIhupsQRIhg+HeKR3gv4JIwEPnklZn134ERlUhGtMJ6nHc+kGi2MEiMRY7ynRvm2&#10;7uYFa2GYoyUBT3SCvkTgFDVMFGPcgw1jUAwhWxYrc3TW7SbQEqgFY17aVJ9dqde4yGVf+TVe0shh&#10;+PInL0cOwxhs89AIgDIdlX2K8XsRFkQCxySt399f+Uf6dkx2YyHHGC/Wt3OT5nB2V/ll5r/pZY4O&#10;ENEEcymUOJ/UizE9NWXcsaPM82x717Eb0xbQw0ztlDauV7D7KuuxMaanX/SSATjY2fJhVpD5mFUV&#10;ymlXkR9Hai06LWlKkCFw4L55xG6SjibpaJKOfI226x9G0sSGJE04eJqfAe+HKZ2EArHeZRw/mt6Z&#10;OFEUYrA2zOD3xgxqhtgwg5fFDLIhTRMOntbxO4CBdABmA/FAsmM/mAEYjUk8msTjj7vuK2NDqiYc&#10;PM3PdAADfsZDGpKu7/sZAzD6cxO+bS7gCHlBJ5rWyScDMC4MYGhd0xPknE4899Zo66ceyXs8a/49&#10;Ft6XvDQ+RuDGYjG4zmGopKPHCRL4EkNMk0fl6Ru1GmN/qVez8MQpC08wptU2T9i+Dq2k7csRUQBG&#10;sb7aYDYd8+/lNEUWJGEsMHtn2i7mMQKWi2DbZBy7bywY6vpM1PURmhN8IUWa+7jx92fke50/J6MP&#10;xDLfndH3E40cWxp/bvy5+O7SSd8TGl5IiIRJh5Po+woSrtEZWG9WcOxSdSn0VrQz7PcHl5elEQAW&#10;D7p1aAUWFrMEC9CaAWD/IztmADjPAEByqEOSE5Q5OAAMoh98okcnG7CushPsz5/GpGoHOhSea3jZ&#10;8KenLdlXWPVOcUyuBEVPkonGvs9k30fITjAH7wT7HvTyfXEVZFyOlMd2oAepO55Qc7Eqs0rcjqzK&#10;3JhVxL/pVL+XLI8NtNRkPFhFmYPm3MPrWBQjdikIpowwFrxgjz7WZRb4pMCUmsws8HnE50NHcDny&#10;AIeRRl/M8JS4df8jDlhAKg4TIW6F/w1oRVp0AuN/6ZuUaIjLJwuhZ+Vfq+V1lV/Wpc/h9vc5Muu+&#10;//v2fwAAAP//AwBQSwMEFAAGAAgAAAAhAAYJEb7gAAAACQEAAA8AAABkcnMvZG93bnJldi54bWxM&#10;j0FLw0AQhe+C/2EZwZvdpDaNxmxKKeqpFGwF8TbNTpPQ7G7IbpP03zue9DTMvMeb7+WrybRioN43&#10;ziqIZxEIsqXTja0UfB7eHp5A+IBWY+ssKbiSh1Vxe5Njpt1oP2jYh0pwiPUZKqhD6DIpfVmTQT9z&#10;HVnWTq43GHjtK6l7HDnctHIeRUtpsLH8ocaONjWV5/3FKHgfcVw/xq/D9nzaXL8Pye5rG5NS93fT&#10;+gVEoCn8meEXn9GhYKaju1jtRatguUjYyfeUJ+vpIuVuRwXJPHoGWeTyf4PiBwAA//8DAFBLAQIt&#10;ABQABgAIAAAAIQC2gziS/gAAAOEBAAATAAAAAAAAAAAAAAAAAAAAAABbQ29udGVudF9UeXBlc10u&#10;eG1sUEsBAi0AFAAGAAgAAAAhADj9If/WAAAAlAEAAAsAAAAAAAAAAAAAAAAALwEAAF9yZWxzLy5y&#10;ZWxzUEsBAi0AFAAGAAgAAAAhAEGvMyKbCgAAR3gAAA4AAAAAAAAAAAAAAAAALgIAAGRycy9lMm9E&#10;b2MueG1sUEsBAi0AFAAGAAgAAAAhAAYJEb7gAAAACQEAAA8AAAAAAAAAAAAAAAAA9QwAAGRycy9k&#10;b3ducmV2LnhtbFBLBQYAAAAABAAEAPMAAAACDgAAAAA=&#10;">
                <v:oval id="Oval 72" o:spid="_x0000_s1083" style="position:absolute;left:35718;top:905;width:8477;height:4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XNvMMA&#10;AADbAAAADwAAAGRycy9kb3ducmV2LnhtbESPT4vCMBTE78J+h/AW9qbpethqNYosCrJ48N/F26N5&#10;ttXmpSTRdr+9EQSPw8z8hpnOO1OLOzlfWVbwPUhAEOdWV1woOB5W/REIH5A11pZJwT95mM8+elPM&#10;tG15R/d9KESEsM9QQRlCk0np85IM+oFtiKN3ts5giNIVUjtsI9zUcpgkP9JgxXGhxIZ+S8qv+5tR&#10;YBt/SXcpXjcn1y63m79iNV63Sn19dosJiEBdeIdf7bVWkA7h+SX+AD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XNvMMAAADbAAAADwAAAAAAAAAAAAAAAACYAgAAZHJzL2Rv&#10;d25yZXYueG1sUEsFBgAAAAAEAAQA9QAAAIgDAAAAAA==&#10;" fillcolor="#d8d8d8 [2732]" strokecolor="black [3213]" strokeweight="1pt"/>
                <v:rect id="Rectangle 73" o:spid="_x0000_s1084" style="position:absolute;left:35718;top:905;width:8477;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vv8MA&#10;AADbAAAADwAAAGRycy9kb3ducmV2LnhtbESPQWsCMRSE74L/IbxCb5ptC62sRqkFUfFQ1Pb+TJ67&#10;SzcvSxJ313/fCILHYWa+YWaL3taiJR8qxwpexhkIYu1MxYWCn+NqNAERIrLB2jEpuFKAxXw4mGFu&#10;XMd7ag+xEAnCIUcFZYxNLmXQJVkMY9cQJ+/svMWYpC+k8dgluK3la5a9S4sVp4USG/oqSf8dLlbB&#10;rzsvO6tPvG2v39VlvfNaT3ZKPT/1n1MQkfr4CN/bG6Pg4w1u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lvv8MAAADbAAAADwAAAAAAAAAAAAAAAACYAgAAZHJzL2Rv&#10;d25yZXYueG1sUEsFBgAAAAAEAAQA9QAAAIgDAAAAAA==&#10;" filled="f" stroked="f" strokeweight="1pt">
                  <v:textbo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مبادئ حوكمة الشركات</w:t>
                        </w:r>
                      </w:p>
                    </w:txbxContent>
                  </v:textbox>
                </v:rect>
                <v:rect id="Rectangle 74" o:spid="_x0000_s1085" style="position:absolute;left:19050;top:-2571;width:8953;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7erMIA&#10;AADbAAAADwAAAGRycy9kb3ducmV2LnhtbESPzWrDMBCE74G+g9hCbrHcUtLgRgnFUKh7s5PeF2tj&#10;mVgr11L98/ZRIdDjMDPfMPvjbDsx0uBbxwqekhQEce10y42C8+ljswPhA7LGzjEpWMjD8fCw2mOm&#10;3cQljVVoRISwz1CBCaHPpPS1IYs+cT1x9C5usBiiHBqpB5wi3HbyOU230mLLccFgT7mh+lr9WgVp&#10;U/yc3FRMZsd5ni9d+YXfpVLrx/n9DUSgOfyH7+1PreD1Bf6+xB8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rt6swgAAANsAAAAPAAAAAAAAAAAAAAAAAJgCAABkcnMvZG93&#10;bnJldi54bWxQSwUGAAAAAAQABAD1AAAAhwMAAAAA&#10;" fillcolor="#d8d8d8 [2732]" strokecolor="black [3213]" strokeweight="1pt"/>
                <v:rect id="Rectangle 75" o:spid="_x0000_s1086" style="position:absolute;left:19431;top:-2571;width:8572;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xSUMMA&#10;AADbAAAADwAAAGRycy9kb3ducmV2LnhtbESPQWsCMRSE74L/IbxCb5ptoa2sRqkFUfFQ1Pb+TJ67&#10;SzcvSxJ313/fCILHYWa+YWaL3taiJR8qxwpexhkIYu1MxYWCn+NqNAERIrLB2jEpuFKAxXw4mGFu&#10;XMd7ag+xEAnCIUcFZYxNLmXQJVkMY9cQJ+/svMWYpC+k8dgluK3la5a9S4sVp4USG/oqSf8dLlbB&#10;rzsvO6tPvG2v39VlvfNaT3ZKPT/1n1MQkfr4CN/bG6Pg4w1uX9IP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xSUMMAAADbAAAADwAAAAAAAAAAAAAAAACYAgAAZHJzL2Rv&#10;d25yZXYueG1sUEsFBgAAAAAEAAQA9QAAAIgDAAAAAA==&#10;" filled="f" stroked="f" strokeweight="1pt">
                  <v:textbo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مجلس الإدارة</w:t>
                        </w:r>
                      </w:p>
                    </w:txbxContent>
                  </v:textbox>
                </v:rect>
                <v:shape id="Straight Arrow Connector 79" o:spid="_x0000_s1087" type="#_x0000_t32" style="position:absolute;left:28003;top:3239;width:7715;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itMQAAADbAAAADwAAAGRycy9kb3ducmV2LnhtbESPQWsCMRSE7wX/Q3iCt5pVoepqFLEI&#10;UuhB24PHx+a5Wdy8hE3qrv56UxA8DjPzDbNcd7YWV2pC5VjBaJiBIC6crrhU8Puze5+BCBFZY+2Y&#10;FNwowHrVe1tirl3LB7oeYykShEOOCkyMPpcyFIYshqHzxMk7u8ZiTLIppW6wTXBby3GWfUiLFacF&#10;g562horL8c8q+Np+nkZ+vr/5yffs3oadidNDp9Sg320WICJ18RV+tvdawXQO/1/SD5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z+K0xAAAANsAAAAPAAAAAAAAAAAA&#10;AAAAAKECAABkcnMvZG93bnJldi54bWxQSwUGAAAAAAQABAD5AAAAkgMAAAAA&#10;" strokecolor="black [3213]" strokeweight="1pt">
                  <v:stroke endarrow="classic"/>
                </v:shape>
                <v:rect id="Rectangle 80" o:spid="_x0000_s1088" style="position:absolute;left:18478;top:12052;width:10858;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CoiL0A&#10;AADbAAAADwAAAGRycy9kb3ducmV2LnhtbERPy4rCMBTdD/gP4QruxtRZSOkYixQE664+9pfmTlNs&#10;bmqTsfXvzUJweTjvTT7ZTjxo8K1jBatlAoK4drrlRsHlvP9OQfiArLFzTAqe5CHfzr42mGk3ckWP&#10;U2hEDGGfoQITQp9J6WtDFv3S9cSR+3ODxRDh0Eg94BjDbSd/kmQtLbYcGwz2VBiqb6d/qyBpyvvZ&#10;jeVoUi6K4tlVR7xWSi3m0+4XRKApfMRv90ErSOP6+CX+AL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0CoiL0AAADbAAAADwAAAAAAAAAAAAAAAACYAgAAZHJzL2Rvd25yZXYu&#10;eG1sUEsFBgAAAAAEAAQA9QAAAIIDAAAAAA==&#10;" fillcolor="#d8d8d8 [2732]" strokecolor="black [3213]" strokeweight="1pt"/>
                <v:rect id="Rectangle 81" o:spid="_x0000_s1089" style="position:absolute;left:18859;top:12053;width:10001;height:2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kdMIA&#10;AADbAAAADwAAAGRycy9kb3ducmV2LnhtbESPQWsCMRSE7wX/Q3iCt5q1B1lWo6ggVTyU2np/Js/d&#10;xc3LksTd9d83hUKPw8x8wyzXg21ERz7UjhXMphkIYu1MzaWC76/9aw4iRGSDjWNS8KQA69XoZYmF&#10;cT1/UneOpUgQDgUqqGJsCymDrshimLqWOHk35y3GJH0pjcc+wW0j37JsLi3WnBYqbGlXkb6fH1bB&#10;xd22vdVXPnbPj/rxfvJa5yelJuNhswARaYj/4b/2wSjIZ/D7Jf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iR0wgAAANsAAAAPAAAAAAAAAAAAAAAAAJgCAABkcnMvZG93&#10;bnJldi54bWxQSwUGAAAAAAQABAD1AAAAhwMAAAAA&#10;" filled="f" stroked="f" strokeweight="1pt">
                  <v:textbo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الإدارة التنفيذية</w:t>
                        </w:r>
                      </w:p>
                    </w:txbxContent>
                  </v:textbox>
                </v:rect>
                <v:shape id="Straight Arrow Connector 82" o:spid="_x0000_s1090" type="#_x0000_t32" style="position:absolute;left:29336;top:13242;width:809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4A4sQAAADbAAAADwAAAGRycy9kb3ducmV2LnhtbESPT2sCMRTE74V+h/AKvdWsCna7NYoo&#10;ggge/HPw+Ni8bpZuXsImums/vRGEHoeZ+Q0znfe2EVdqQ+1YwXCQgSAuna65UnA6rj9yECEia2wc&#10;k4IbBZjPXl+mWGjX8Z6uh1iJBOFQoAIToy+kDKUhi2HgPHHyflxrMSbZVlK32CW4beQoyybSYs1p&#10;waCnpaHy93CxCrbL1XnovzY3P97lf11Ym/i575V6f+sX3yAi9fE//GxvtIJ8BI8v6QfI2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vgDixAAAANsAAAAPAAAAAAAAAAAA&#10;AAAAAKECAABkcnMvZG93bnJldi54bWxQSwUGAAAAAAQABAD5AAAAkgMAAAAA&#10;" strokecolor="black [3213]" strokeweight="1pt">
                  <v:stroke endarrow="classic"/>
                </v:shape>
                <v:shape id="Straight Arrow Connector 93" o:spid="_x0000_s1091" type="#_x0000_t32" style="position:absolute;left:23812;top:4667;width:0;height:73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wmHMMAAADbAAAADwAAAGRycy9kb3ducmV2LnhtbESPT4vCMBTE78J+h/AW9iKa6opoNYoI&#10;K57EPwWvj+bZFJuX0mS166ffCILHYWZ+w8yXra3EjRpfOlYw6CcgiHOnSy4UZKef3gSED8gaK8ek&#10;4I88LBcfnTmm2t35QLdjKESEsE9RgQmhTqX0uSGLvu9q4uhdXGMxRNkUUjd4j3BbyWGSjKXFkuOC&#10;wZrWhvLr8dcqeHSznT9n69OoHg+nZr+xrms3Sn19tqsZiEBteIdf7a1WMP2G55f4A+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cJhzDAAAA2wAAAA8AAAAAAAAAAAAA&#10;AAAAoQIAAGRycy9kb3ducmV2LnhtbFBLBQYAAAAABAAEAPkAAACRAwAAAAA=&#10;" strokecolor="black [3213]" strokeweight="1pt">
                  <v:stroke startarrow="classic" endarrow="classic"/>
                </v:shape>
                <v:shape id="Straight Arrow Connector 95" o:spid="_x0000_s1092" type="#_x0000_t32" style="position:absolute;left:857;top:3299;width:0;height:126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xRS8QAAADbAAAADwAAAGRycy9kb3ducmV2LnhtbESPUWvCQBCE3wv+h2OFvtWLglKjp4go&#10;CC2Fpq3Pa25N0ub2Qm4bY399ryD0cZiZb5jlune16qgNlWcD41ECijj3tuLCwPvb/uERVBBki7Vn&#10;MnClAOvV4G6JqfUXfqUuk0JFCIcUDZQiTap1yEtyGEa+IY7e2bcOJcq20LbFS4S7Wk+SZKYdVhwX&#10;SmxoW1L+lX07A9OfRJqs+3zeOPrYPc1PxxfZTYy5H/abBSihXv7Dt/bBGphP4e9L/A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bFFLxAAAANsAAAAPAAAAAAAAAAAA&#10;AAAAAKECAABkcnMvZG93bnJldi54bWxQSwUGAAAAAAQABAD5AAAAkgMAAAAA&#10;" strokecolor="black [3213]" strokeweight="1pt"/>
                <v:rect id="Rectangle 99" o:spid="_x0000_s1093" style="position:absolute;left:27622;top:980;width:8287;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2+r8MA&#10;AADbAAAADwAAAGRycy9kb3ducmV2LnhtbESPT2sCMRTE7wW/Q3hCbzXbHkS3RrGC1OJB6p/7a/Lc&#10;Xdy8LEncXb+9EYQeh5n5DTNb9LYWLflQOVbwPspAEGtnKi4UHA/rtwmIEJEN1o5JwY0CLOaDlxnm&#10;xnX8S+0+FiJBOOSooIyxyaUMuiSLYeQa4uSdnbcYk/SFNB67BLe1/MiysbRYcVoosaFVSfqyv1oF&#10;J3f+6qz+45/2tquu31uv9WSr1OuwX36CiNTH//CzvTEKplN4fEk/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D2+r8MAAADbAAAADwAAAAAAAAAAAAAAAACYAgAAZHJzL2Rv&#10;d25yZXYueG1sUEsFBgAAAAAEAAQA9QAAAIgDAAAAAA==&#10;" filled="f" stroked="f" strokeweight="1pt">
                  <v:textbo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تعمل في إطار</w:t>
                        </w:r>
                      </w:p>
                    </w:txbxContent>
                  </v:textbox>
                </v:rect>
                <v:rect id="Rectangle 102" o:spid="_x0000_s1094" style="position:absolute;left:32861;top:8415;width:10858;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8Am78A&#10;AADcAAAADwAAAGRycy9kb3ducmV2LnhtbERPS4vCMBC+C/sfwgh7s4keFqlGkcLC6q0+7kMzNsVm&#10;0m2irf9+syB4m4/vOevt6FrxoD40njXMMwWCuPKm4VrD+fQ9W4IIEdlg65k0PCnAdvMxWWNu/MAl&#10;PY6xFimEQ44abIxdLmWoLDkMme+IE3f1vcOYYF9L0+OQwl0rF0p9SYcNpwaLHRWWqtvx7jSoev97&#10;8sN+sEsuiuLZlge8lFp/TsfdCkSkMb7FL/ePSfPVAv6fSRf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CbvwAAANwAAAAPAAAAAAAAAAAAAAAAAJgCAABkcnMvZG93bnJl&#10;di54bWxQSwUGAAAAAAQABAD1AAAAhAMAAAAA&#10;" fillcolor="#d8d8d8 [2732]" strokecolor="black [3213]" strokeweight="1pt"/>
                <v:rect id="Rectangle 103" o:spid="_x0000_s1095" style="position:absolute;left:33242;top:8414;width:10477;height:2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LM4cIA&#10;AADcAAAADwAAAGRycy9kb3ducmV2LnhtbERPyWrDMBC9B/oPYgq9JXJbCMGNbNpCSUIOJUvvU2li&#10;m1ojIym28/dRoJDbPN46y3K0rejJh8axgudZBoJYO9NwpeB4+JouQISIbLB1TAouFKAsHiZLzI0b&#10;eEf9PlYihXDIUUEdY5dLGXRNFsPMdcSJOzlvMSboK2k8DinctvIly+bSYsOpocaOPmvSf/uzVfDj&#10;Th+D1b+86S/fzXm19Vovtko9PY7vbyAijfEu/nevTZqfvcLtmXSBL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AszhwgAAANwAAAAPAAAAAAAAAAAAAAAAAJgCAABkcnMvZG93&#10;bnJldi54bWxQSwUGAAAAAAQABAD1AAAAhwMAAAAA&#10;" filled="f" stroked="f" strokeweight="1pt">
                  <v:textbox>
                    <w:txbxContent>
                      <w:p w:rsidR="0035719F" w:rsidRPr="00E23705" w:rsidRDefault="0035719F" w:rsidP="00C3275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المراجعة الداخلية</w:t>
                        </w:r>
                      </w:p>
                    </w:txbxContent>
                  </v:textbox>
                </v:rect>
                <v:rect id="Rectangle 104" o:spid="_x0000_s1096" style="position:absolute;left:19050;top:2080;width:8953;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o9dL4A&#10;AADcAAAADwAAAGRycy9kb3ducmV2LnhtbERPTYvCMBC9C/6HMII3TRRZpBpFCsLqrbreh2Zsis2k&#10;Nllb//1mYWFv83ifs90PrhEv6kLtWcNirkAQl97UXGn4uh5naxAhIhtsPJOGNwXY78ajLWbG91zQ&#10;6xIrkUI4ZKjBxthmUobSksMw9y1x4u6+cxgT7CppOuxTuGvkUqkP6bDm1GCxpdxS+bh8Ow2qOj2v&#10;vj/1ds15nr+b4oy3QuvpZDhsQEQa4r/4z/1p0ny1gt9n0gVy9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aPXS+AAAA3AAAAA8AAAAAAAAAAAAAAAAAmAIAAGRycy9kb3ducmV2&#10;LnhtbFBLBQYAAAAABAAEAPUAAACDAwAAAAA=&#10;" fillcolor="#d8d8d8 [2732]" strokecolor="black [3213]" strokeweight="1pt"/>
                <v:rect id="Rectangle 105" o:spid="_x0000_s1097" style="position:absolute;left:18859;top:2081;width:8668;height:2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fxDsIA&#10;AADcAAAADwAAAGRycy9kb3ducmV2LnhtbERPyWrDMBC9B/oPYgq9JXILDcGNbNpCSUIOJUvvU2li&#10;m1ojIym28/dRoJDbPN46y3K0rejJh8axgudZBoJYO9NwpeB4+JouQISIbLB1TAouFKAsHiZLzI0b&#10;eEf9PlYihXDIUUEdY5dLGXRNFsPMdcSJOzlvMSboK2k8DinctvIly+bSYsOpocaOPmvSf/uzVfDj&#10;Th+D1b+86S/fzXm19Vovtko9PY7vbyAijfEu/nevTZqfvcLtmXSBLK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p/EOwgAAANwAAAAPAAAAAAAAAAAAAAAAAJgCAABkcnMvZG93&#10;bnJldi54bWxQSwUGAAAAAAQABAD1AAAAhwMAAAAA&#10;" filled="f" stroked="f" strokeweight="1pt">
                  <v:textbo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لجنة المراجعة</w:t>
                        </w:r>
                      </w:p>
                    </w:txbxContent>
                  </v:textbox>
                </v:rect>
                <v:rect id="Rectangle 106" o:spid="_x0000_s1098" style="position:absolute;left:3524;top:8332;width:10858;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QGmL8A&#10;AADcAAAADwAAAGRycy9kb3ducmV2LnhtbERPS4vCMBC+C/6HMAt7s8nuQaQaRQqCequP+9CMTbGZ&#10;1CZr6783Cwt7m4/vOavN6FrxpD40njV8ZQoEceVNw7WGy3k3W4AIEdlg65k0vCjAZj2drDA3fuCS&#10;nqdYixTCIUcNNsYulzJUlhyGzHfEibv53mFMsK+l6XFI4a6V30rNpcOGU4PFjgpL1f304zSo+vA4&#10;++Ew2AUXRfFqyyNeS60/P8btEkSkMf6L/9x7k+arOfw+ky6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xAaYvwAAANwAAAAPAAAAAAAAAAAAAAAAAJgCAABkcnMvZG93bnJl&#10;di54bWxQSwUGAAAAAAQABAD1AAAAhAMAAAAA&#10;" fillcolor="#d8d8d8 [2732]" strokecolor="black [3213]" strokeweight="1pt"/>
                <v:rect id="Rectangle 107" o:spid="_x0000_s1099" style="position:absolute;left:3905;top:8332;width:10545;height:2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nK4sIA&#10;AADcAAAADwAAAGRycy9kb3ducmV2LnhtbERPyWrDMBC9B/oPYgq9JXJ7aIIb2bSFkoQcSpbep9LE&#10;NrVGRlJs5++jQCG3ebx1luVoW9GTD41jBc+zDASxdqbhSsHx8DVdgAgR2WDrmBRcKEBZPEyWmBs3&#10;8I76faxECuGQo4I6xi6XMuiaLIaZ64gTd3LeYkzQV9J4HFK4beVLlr1Kiw2nhho7+qxJ/+3PVsGP&#10;O30MVv/ypr98N+fV1mu92Cr19Di+v4GINMa7+N+9Nml+Nof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criwgAAANwAAAAPAAAAAAAAAAAAAAAAAJgCAABkcnMvZG93&#10;bnJldi54bWxQSwUGAAAAAAQABAD1AAAAhwMAAAAA&#10;" filled="f" stroked="f" strokeweight="1pt">
                  <v:textbo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المراجعة الخارجية</w:t>
                        </w:r>
                      </w:p>
                    </w:txbxContent>
                  </v:textbox>
                </v:rect>
                <v:shape id="Straight Arrow Connector 108" o:spid="_x0000_s1100" type="#_x0000_t32" style="position:absolute;left:23526;width:0;height:20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7XdcIAAADcAAAADwAAAGRycy9kb3ducmV2LnhtbESPQYvCMBCF7wv+hzCCtzW1B1mqUUQU&#10;PcjCqj9gaMa22ExKEmv11+8cFvY2w3vz3jfL9eBa1VOIjWcDs2kGirj0tuHKwPWy//wCFROyxdYz&#10;GXhRhPVq9LHEwvon/1B/TpWSEI4FGqhT6gqtY1mTwzj1HbFoNx8cJllDpW3Ap4S7VudZNtcOG5aG&#10;Gjva1lTezw9nYOfb9yU8Xnzg/pjP0OXfeMqNmYyHzQJUoiH9m/+uj1bwM6GVZ2QC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7XdcIAAADcAAAADwAAAAAAAAAAAAAA&#10;AAChAgAAZHJzL2Rvd25yZXYueG1sUEsFBgAAAAAEAAQA+QAAAJADAAAAAA==&#10;" strokecolor="black [3213]" strokeweight="1pt">
                  <v:stroke startarrow="classic" endarrow="classic"/>
                </v:shape>
                <v:shape id="Straight Arrow Connector 109" o:spid="_x0000_s1101" type="#_x0000_t32" style="position:absolute;left:7810;top:6647;width:2962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ocZ8MAAADcAAAADwAAAGRycy9kb3ducmV2LnhtbERPTUvDQBC9C/6HZQRvdtdCxabdliIV&#10;Ci2C0fY8zU6T1OxsyI5p9Ne7guBtHu9z5svBN6qnLtaBLdyPDCjiIriaSwvvb893j6CiIDtsApOF&#10;L4qwXFxfzTFz4cKv1OdSqhTCMUMLlUibaR2LijzGUWiJE3cKnUdJsCu16/CSwn2jx8Y8aI81p4YK&#10;W3qqqPjIP72FybeRNu/Pu5Wn/Xo7PR5eZD229vZmWM1ACQ3yL/5zb1yab6bw+0y6QC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iaHGfDAAAA3AAAAA8AAAAAAAAAAAAA&#10;AAAAoQIAAGRycy9kb3ducmV2LnhtbFBLBQYAAAAABAAEAPkAAACRAwAAAAA=&#10;" strokecolor="black [3213]" strokeweight="1pt"/>
                <v:shape id="Straight Arrow Connector 110" o:spid="_x0000_s1102" type="#_x0000_t32" style="position:absolute;left:37433;top:6644;width:0;height:15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3wrsYAAADcAAAADwAAAGRycy9kb3ducmV2LnhtbESPQWvDMAyF74P+B6PCbquTDrYuq1tK&#10;R6EMdmi7w44iVuPQWDax16T79dNhsJvEe3rv03I9+k5dqU9tYAPlrABFXAfbcmPg87R7WIBKGdli&#10;F5gM3CjBejW5W2Jlw8AHuh5zoySEU4UGXM6x0jrVjjymWYjEop1D7zHL2jfa9jhIuO/0vCietMeW&#10;pcFhpK2j+nL89gbet29fZXzZ3+Ljx+JnSDuXnw+jMffTcfMKKtOY/81/13sr+KXgyzMygV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4N8K7GAAAA3AAAAA8AAAAAAAAA&#10;AAAAAAAAoQIAAGRycy9kb3ducmV2LnhtbFBLBQYAAAAABAAEAPkAAACUAwAAAAA=&#10;" strokecolor="black [3213]" strokeweight="1pt">
                  <v:stroke endarrow="classic"/>
                </v:shape>
                <v:shape id="Straight Arrow Connector 111" o:spid="_x0000_s1103" type="#_x0000_t32" style="position:absolute;left:7810;top:6644;width:0;height:15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FVNcMAAADcAAAADwAAAGRycy9kb3ducmV2LnhtbERPTWvCQBC9F/wPyxR6azapYDXNKqII&#10;IvSg7cHjkJ1mQ7OzS3ZrYn+9KxR6m8f7nGo12k5cqA+tYwVFloMgrp1uuVHw+bF7noMIEVlj55gU&#10;XCnAajl5qLDUbuAjXU6xESmEQ4kKTIy+lDLUhiyGzHnixH253mJMsG+k7nFI4baTL3k+kxZbTg0G&#10;PW0M1d+nH6vgsNmeC7/YX/30ff47hJ2Jr8dRqafHcf0GItIY/8V/7r1O84sC7s+kC+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BVTXDAAAA3AAAAA8AAAAAAAAAAAAA&#10;AAAAoQIAAGRycy9kb3ducmV2LnhtbFBLBQYAAAAABAAEAPkAAACRAwAAAAA=&#10;" strokecolor="black [3213]" strokeweight="1pt">
                  <v:stroke endarrow="classic"/>
                </v:shape>
                <v:rect id="Rectangle 112" o:spid="_x0000_s1104" style="position:absolute;left:14001;top:17487;width:19812;height:26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WRr0A&#10;AADcAAAADwAAAGRycy9kb3ducmV2LnhtbERPy6rCMBDdX/AfwgjurqkuRKpRpCCou/rYD83YFJtJ&#10;baKtf28Ewd0cznOW697W4kmtrxwrmIwTEMSF0xWXCs6n7f8chA/IGmvHpOBFHtarwd8SU+06zul5&#10;DKWIIexTVGBCaFIpfWHIoh+7hjhyV9daDBG2pdQtdjHc1nKaJDNpseLYYLChzFBxOz6sgqTc30+u&#10;23dmzlmWver8gJdcqdGw3yxABOrDT/x173ScP5nC55l4gVy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CaWRr0AAADcAAAADwAAAAAAAAAAAAAAAACYAgAAZHJzL2Rvd25yZXYu&#10;eG1sUEsFBgAAAAAEAAQA9QAAAIIDAAAAAA==&#10;" fillcolor="#d8d8d8 [2732]" strokecolor="black [3213]" strokeweight="1pt"/>
                <v:rect id="Rectangle 113" o:spid="_x0000_s1105" style="position:absolute;left:14450;top:17488;width:19077;height:25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taPMEA&#10;AADcAAAADwAAAGRycy9kb3ducmV2LnhtbERPS2sCMRC+F/wPYQRvNWuFIqtRVChaPJT6uI/JuLu4&#10;mSxJ3F3/fVMo9DYf33MWq97WoiUfKscKJuMMBLF2puJCwfn08ToDESKywdoxKXhSgNVy8LLA3LiO&#10;v6k9xkKkEA45KihjbHIpgy7JYhi7hjhxN+ctxgR9IY3HLoXbWr5l2bu0WHFqKLGhbUn6fnxYBRd3&#10;23RWX/mzfX5Vj93Baz07KDUa9us5iEh9/Bf/ufcmzZ9M4feZd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bWjzBAAAA3AAAAA8AAAAAAAAAAAAAAAAAmAIAAGRycy9kb3du&#10;cmV2LnhtbFBLBQYAAAAABAAEAPUAAACGAwAAAAA=&#10;" filled="f" stroked="f" strokeweight="1pt">
                  <v:textbo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تحسين جودة التقارير والقوائم المالية</w:t>
                        </w:r>
                      </w:p>
                    </w:txbxContent>
                  </v:textbox>
                </v:rect>
                <v:rect id="Rectangle 114" o:spid="_x0000_s1106" style="position:absolute;left:14001;top:22429;width:19812;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OrqcAA&#10;AADcAAAADwAAAGRycy9kb3ducmV2LnhtbERPTWvCQBC9F/wPywjemo1FisSsIgGh6S1a70N2zAaz&#10;szG7Ncm/7xYKvc3jfU5+mGwnnjT41rGCdZKCIK6dbrlR8HU5vW5B+ICssXNMCmbycNgvXnLMtBu5&#10;ouc5NCKGsM9QgQmhz6T0tSGLPnE9ceRubrAYIhwaqQccY7jt5FuavkuLLccGgz0Vhur7+dsqSJvy&#10;cXFjOZotF0Uxd9UnXiulVsvpuAMRaAr/4j/3h47z1xv4fSZeIP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OrqcAAAADcAAAADwAAAAAAAAAAAAAAAACYAgAAZHJzL2Rvd25y&#10;ZXYueG1sUEsFBgAAAAAEAAQA9QAAAIUDAAAAAA==&#10;" fillcolor="#d8d8d8 [2732]" strokecolor="black [3213]" strokeweight="1pt"/>
                <v:rect id="Rectangle 115" o:spid="_x0000_s1107" style="position:absolute;left:14450;top:22430;width:19077;height:25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n08EA&#10;AADcAAAADwAAAGRycy9kb3ducmV2LnhtbERPS2sCMRC+F/wPYQRvNWvBIqtRVChaPJT6uI/JuLu4&#10;mSxJ3F3/fVMo9DYf33MWq97WoiUfKscKJuMMBLF2puJCwfn08ToDESKywdoxKXhSgNVy8LLA3LiO&#10;v6k9xkKkEA45KihjbHIpgy7JYhi7hjhxN+ctxgR9IY3HLoXbWr5l2bu0WHFqKLGhbUn6fnxYBRd3&#10;23RWX/mzfX5Vj93Baz07KDUa9us5iEh9/Bf/ufcmzZ9M4feZdIF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Z9PBAAAA3AAAAA8AAAAAAAAAAAAAAAAAmAIAAGRycy9kb3du&#10;cmV2LnhtbFBLBQYAAAAABAAEAPUAAACGAwAAAAA=&#10;" filled="f" stroked="f" strokeweight="1pt">
                  <v:textbox>
                    <w:txbxContent>
                      <w:p w:rsidR="0035719F" w:rsidRPr="00E23705" w:rsidRDefault="0035719F" w:rsidP="00C64267">
                        <w:pPr>
                          <w:spacing w:line="240" w:lineRule="auto"/>
                          <w:jc w:val="center"/>
                          <w:rPr>
                            <w:rFonts w:cs="MCS Taybah S_U normal."/>
                            <w:color w:val="000000" w:themeColor="text1"/>
                            <w:sz w:val="26"/>
                            <w:szCs w:val="26"/>
                            <w:lang w:bidi="ar-EG"/>
                          </w:rPr>
                        </w:pPr>
                        <w:r>
                          <w:rPr>
                            <w:rFonts w:cs="MCS Taybah S_U normal." w:hint="cs"/>
                            <w:color w:val="000000" w:themeColor="text1"/>
                            <w:sz w:val="26"/>
                            <w:szCs w:val="26"/>
                            <w:rtl/>
                            <w:lang w:bidi="ar-EG"/>
                          </w:rPr>
                          <w:t>الحد من ممارسات إدارة الأرباح</w:t>
                        </w:r>
                      </w:p>
                    </w:txbxContent>
                  </v:textbox>
                </v:rect>
                <v:shape id="Straight Arrow Connector 116" o:spid="_x0000_s1108" type="#_x0000_t32" style="position:absolute;left:23717;top:20128;width:0;height:23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qXDcAAAADcAAAADwAAAGRycy9kb3ducmV2LnhtbERPTYvCMBC9C/6HMII3TRWRpWtaZEVU&#10;PFl39zw0Y1u2mZQkav33RhD2No/3Oau8N624kfONZQWzaQKCuLS64UrB93k7+QDhA7LG1jIpeJCH&#10;PBsOVphqe+cT3YpQiRjCPkUFdQhdKqUvazLop7YjjtzFOoMhQldJ7fAew00r50mylAYbjg01dvRV&#10;U/lXXI2C48/G2cuO7W/VJsV2/Vgc3Hmv1HjUrz9BBOrDv/jt3us4f7aE1zPxAp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Klw3AAAAA3AAAAA8AAAAAAAAAAAAAAAAA&#10;oQIAAGRycy9kb3ducmV2LnhtbFBLBQYAAAAABAAEAPkAAACOAwAAAAA=&#10;" strokecolor="black [3213]" strokeweight="1pt">
                  <v:stroke endarrow="classic"/>
                </v:shape>
                <v:shape id="Straight Arrow Connector 117" o:spid="_x0000_s1109" type="#_x0000_t32" style="position:absolute;left:857;top:15968;width:2286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C7U8MAAADcAAAADwAAAGRycy9kb3ducmV2LnhtbERP22rCQBB9F/yHZQp9041Cb9FVRBQK&#10;lYLp5XmaHZPU7GzITmP0691CoW9zONeZL3tXq47aUHk2MBknoIhzbysuDLy/bUePoIIgW6w9k4Ez&#10;BVguhoM5ptafeE9dJoWKIRxSNFCKNKnWIS/JYRj7hjhyB986lAjbQtsWTzHc1XqaJPfaYcWxocSG&#10;1iXlx+zHGbi7JNJk3fdu5ehj8/L09fkqm6kxtzf9agZKqJd/8Z/72cb5kwf4fSZeoB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Qu1PDAAAA3AAAAA8AAAAAAAAAAAAA&#10;AAAAoQIAAGRycy9kb3ducmV2LnhtbFBLBQYAAAAABAAEAPkAAACRAwAAAAA=&#10;" strokecolor="black [3213]" strokeweight="1pt"/>
                <v:shape id="Straight Arrow Connector 118" o:spid="_x0000_s1110" type="#_x0000_t32" style="position:absolute;left:23717;top:15965;width:0;height:15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mm5MMAAADcAAAADwAAAGRycy9kb3ducmV2LnhtbESPQWvCQBCF7wX/wzKCt7pRpEh0FVGk&#10;lp6MrechOybB7GzY3Wr8952D4G2G9+a9b5br3rXqRiE2ng1Mxhko4tLbhisDP6f9+xxUTMgWW89k&#10;4EER1qvB2xJz6+98pFuRKiUhHHM0UKfU5VrHsiaHcew7YtEuPjhMsoZK24B3CXetnmbZh3bYsDTU&#10;2NG2pvJa/DkD37+74C+f7M9VmxX7zWP2FU4HY0bDfrMAlahPL/Pz+mAFfyK08oxMo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ZpuTDAAAA3AAAAA8AAAAAAAAAAAAA&#10;AAAAoQIAAGRycy9kb3ducmV2LnhtbFBLBQYAAAAABAAEAPkAAACRAwAAAAA=&#10;" strokecolor="black [3213]" strokeweight="1pt">
                  <v:stroke endarrow="classic"/>
                </v:shape>
                <v:shape id="Straight Arrow Connector 119" o:spid="_x0000_s1111" type="#_x0000_t32" style="position:absolute;left:857;top:3299;width:18193;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MIhb0AAADcAAAADwAAAGRycy9kb3ducmV2LnhtbERPSwrCMBDdC94hjOBOU12IVqOI4Gch&#10;iNYDDM3YFptJbWKttzeC4G4e7zuLVWtK0VDtCssKRsMIBHFqdcGZgmuyHUxBOI+ssbRMCt7kYLXs&#10;dhYYa/viMzUXn4kQwi5GBbn3VSylS3My6Ia2Ig7czdYGfYB1JnWNrxBuSjmOook0WHBoyLGiTU7p&#10;/fI0Co6Pnbvt6XAychLNnr5JTjtMlOr32vUchKfW/8U/90GH+aMZfJ8JF8jl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qDCIW9AAAA3AAAAA8AAAAAAAAAAAAAAAAAoQIA&#10;AGRycy9kb3ducmV2LnhtbFBLBQYAAAAABAAEAPkAAACLAwAAAAA=&#10;" strokecolor="black [3213]" strokeweight="1pt"/>
                <v:shape id="Straight Arrow Connector 150" o:spid="_x0000_s1112" type="#_x0000_t32" style="position:absolute;left:14450;top:9470;width:1841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v0bsQAAADcAAAADwAAAGRycy9kb3ducmV2LnhtbESPQWvCQBCF70L/wzIFb7oxUCmpmyCi&#10;1EMRqv0BQ3aahGZnw+4ao7++cyj0NsN78943m2pyvRopxM6zgdUyA0Vce9txY+Drcli8gooJ2WLv&#10;mQzcKUJVPs02WFh/408az6lREsKxQANtSkOhdaxbchiXfiAW7dsHh0nW0Ggb8Cbhrtd5lq21w46l&#10;ocWBdi3VP+erM7D3/eMSrnd+5/GYr9DlJ/zIjZk/T9s3UImm9G/+uz5awX8RfHlGJt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q/RuxAAAANwAAAAPAAAAAAAAAAAA&#10;AAAAAKECAABkcnMvZG93bnJldi54bWxQSwUGAAAAAAQABAD5AAAAkgMAAAAA&#10;" strokecolor="black [3213]" strokeweight="1pt">
                  <v:stroke startarrow="classic" endarrow="classic"/>
                </v:shape>
                <v:shape id="Straight Arrow Connector 151" o:spid="_x0000_s1113" type="#_x0000_t32" style="position:absolute;left:37433;top:11001;width:0;height:224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Hc8IAAADcAAAADwAAAGRycy9kb3ducmV2LnhtbERPTWuDQBC9F/Iflgn01qwWUoLJJoRA&#10;iLegNoTcBneqUndW3K1af323UOhtHu9zdofJtGKg3jWWFcSrCARxaXXDlYL34vyyAeE8ssbWMin4&#10;JgeH/eJph4m2I2c05L4SIYRdggpq77tESlfWZNCtbEccuA/bG/QB9pXUPY4h3LTyNYrepMGGQ0ON&#10;HZ1qKj/zL6PgartxuF+iTTpT9rjFj7mwvlDqeTkdtyA8Tf5f/OdOdZi/juH3mXCB3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HHc8IAAADcAAAADwAAAAAAAAAAAAAA&#10;AAChAgAAZHJzL2Rvd25yZXYueG1sUEsFBgAAAAAEAAQA+QAAAJADAAAAAA==&#10;" strokecolor="black [3213]" strokeweight="1pt">
                  <v:stroke endarrow="classic"/>
                </v:shape>
                <v:shape id="Straight Arrow Connector 152" o:spid="_x0000_s1114" type="#_x0000_t32" style="position:absolute;left:10382;top:13241;width:8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sozsIAAADcAAAADwAAAGRycy9kb3ducmV2LnhtbERPTWvCQBC9C/6HZYTedKPYUqJrCBYx&#10;pacmbc9DdkyC2dmwu9Xk33cLhd7m8T5nn42mFzdyvrOsYL1KQBDXVnfcKPioTstnED4ga+wtk4KJ&#10;PGSH+WyPqbZ3fqdbGRoRQ9inqKANYUil9HVLBv3KDsSRu1hnMEToGqkd3mO46eUmSZ6kwY5jQ4sD&#10;HVuqr+W3UfD2+eLs5cz2q+mT8pRP21dXFUo9LMZ8ByLQGP7Ff+5Cx/mPG/h9Jl4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dsozsIAAADcAAAADwAAAAAAAAAAAAAA&#10;AAChAgAAZHJzL2Rvd25yZXYueG1sUEsFBgAAAAAEAAQA+QAAAJADAAAAAA==&#10;" strokecolor="black [3213]" strokeweight="1pt">
                  <v:stroke endarrow="classic"/>
                </v:shape>
                <v:shape id="Straight Arrow Connector 153" o:spid="_x0000_s1115" type="#_x0000_t32" style="position:absolute;left:10286;top:11056;width:0;height:22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XXGcMAAADcAAAADwAAAGRycy9kb3ducmV2LnhtbERPS2sCMRC+F/wPYYTealbF19YoYhGk&#10;4EHbg8dhM90sbiZhE93VX98UCt7m43vOct3ZWtyoCZVjBcNBBoK4cLriUsH31+5tDiJEZI21Y1Jw&#10;pwDrVe9libl2LR/pdoqlSCEcclRgYvS5lKEwZDEMnCdO3I9rLMYEm1LqBtsUbms5yrKptFhxajDo&#10;aWuouJyuVsHn9uM89Iv93Y8P80cbdibOjp1Sr/1u8w4iUhef4n/3Xqf5kzH8PZMu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11xnDAAAA3AAAAA8AAAAAAAAAAAAA&#10;AAAAoQIAAGRycy9kb3ducmV2LnhtbFBLBQYAAAAABAAEAPkAAACRAwAAAAA=&#10;" strokecolor="black [3213]" strokeweight="1pt">
                  <v:stroke endarrow="classic"/>
                </v:shape>
              </v:group>
            </w:pict>
          </mc:Fallback>
        </mc:AlternateContent>
      </w:r>
    </w:p>
    <w:p w:rsidR="00EB4E35" w:rsidRPr="00915F46" w:rsidRDefault="00EB4E35" w:rsidP="004F5E41">
      <w:pPr>
        <w:ind w:firstLine="720"/>
        <w:jc w:val="lowKashida"/>
        <w:rPr>
          <w:rFonts w:ascii="Hacen Liner Screen Bd" w:hAnsi="Hacen Liner Screen Bd" w:cs="Hacen Liner Screen Bd"/>
          <w:color w:val="000000" w:themeColor="text1"/>
          <w:sz w:val="28"/>
          <w:szCs w:val="28"/>
          <w:rtl/>
          <w:lang w:bidi="ar-EG"/>
        </w:rPr>
      </w:pPr>
    </w:p>
    <w:p w:rsidR="00EB4E35" w:rsidRPr="00915F46" w:rsidRDefault="00EB4E35" w:rsidP="004F5E41">
      <w:pPr>
        <w:ind w:firstLine="720"/>
        <w:jc w:val="lowKashida"/>
        <w:rPr>
          <w:rFonts w:ascii="Hacen Liner Screen Bd" w:hAnsi="Hacen Liner Screen Bd" w:cs="Hacen Liner Screen Bd"/>
          <w:color w:val="000000" w:themeColor="text1"/>
          <w:sz w:val="28"/>
          <w:szCs w:val="28"/>
          <w:rtl/>
          <w:lang w:bidi="ar-EG"/>
        </w:rPr>
      </w:pPr>
    </w:p>
    <w:p w:rsidR="00EB4E35" w:rsidRPr="00915F46" w:rsidRDefault="00EB4E35" w:rsidP="004F5E41">
      <w:pPr>
        <w:ind w:firstLine="720"/>
        <w:jc w:val="lowKashida"/>
        <w:rPr>
          <w:rFonts w:ascii="Hacen Liner Screen Bd" w:hAnsi="Hacen Liner Screen Bd" w:cs="Hacen Liner Screen Bd"/>
          <w:color w:val="000000" w:themeColor="text1"/>
          <w:sz w:val="28"/>
          <w:szCs w:val="28"/>
          <w:rtl/>
          <w:lang w:bidi="ar-EG"/>
        </w:rPr>
      </w:pPr>
    </w:p>
    <w:p w:rsidR="00EB4E35" w:rsidRPr="00915F46" w:rsidRDefault="00EB4E35" w:rsidP="004F5E41">
      <w:pPr>
        <w:ind w:firstLine="720"/>
        <w:jc w:val="lowKashida"/>
        <w:rPr>
          <w:rFonts w:ascii="Hacen Liner Screen Bd" w:hAnsi="Hacen Liner Screen Bd" w:cs="Hacen Liner Screen Bd"/>
          <w:color w:val="000000" w:themeColor="text1"/>
          <w:sz w:val="28"/>
          <w:szCs w:val="28"/>
          <w:rtl/>
          <w:lang w:bidi="ar-EG"/>
        </w:rPr>
      </w:pPr>
    </w:p>
    <w:p w:rsidR="00EB4E35" w:rsidRPr="00915F46" w:rsidRDefault="00EB4E35" w:rsidP="004F5E41">
      <w:pPr>
        <w:ind w:firstLine="720"/>
        <w:jc w:val="lowKashida"/>
        <w:rPr>
          <w:rFonts w:ascii="Hacen Liner Screen Bd" w:hAnsi="Hacen Liner Screen Bd" w:cs="Hacen Liner Screen Bd"/>
          <w:color w:val="000000" w:themeColor="text1"/>
          <w:sz w:val="28"/>
          <w:szCs w:val="28"/>
          <w:rtl/>
          <w:lang w:bidi="ar-EG"/>
        </w:rPr>
      </w:pPr>
    </w:p>
    <w:p w:rsidR="00EB4E35" w:rsidRPr="00915F46" w:rsidRDefault="00EB4E35" w:rsidP="004F5E41">
      <w:pPr>
        <w:ind w:firstLine="720"/>
        <w:jc w:val="lowKashida"/>
        <w:rPr>
          <w:rFonts w:ascii="Hacen Liner Screen Bd" w:hAnsi="Hacen Liner Screen Bd" w:cs="Hacen Liner Screen Bd"/>
          <w:color w:val="000000" w:themeColor="text1"/>
          <w:sz w:val="28"/>
          <w:szCs w:val="28"/>
          <w:rtl/>
          <w:lang w:bidi="ar-EG"/>
        </w:rPr>
      </w:pPr>
    </w:p>
    <w:p w:rsidR="00EB4E35" w:rsidRPr="00915F46" w:rsidRDefault="00EB4E35" w:rsidP="004F5E41">
      <w:pPr>
        <w:ind w:firstLine="720"/>
        <w:jc w:val="lowKashida"/>
        <w:rPr>
          <w:rFonts w:ascii="Hacen Liner Screen Bd" w:hAnsi="Hacen Liner Screen Bd" w:cs="Hacen Liner Screen Bd"/>
          <w:color w:val="000000" w:themeColor="text1"/>
          <w:sz w:val="28"/>
          <w:szCs w:val="28"/>
          <w:rtl/>
          <w:lang w:bidi="ar-EG"/>
        </w:rPr>
      </w:pP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p>
    <w:p w:rsidR="00630422" w:rsidRPr="00915F46" w:rsidRDefault="00630422" w:rsidP="004F5E41">
      <w:pPr>
        <w:ind w:firstLine="720"/>
        <w:jc w:val="lowKashida"/>
        <w:rPr>
          <w:rFonts w:ascii="Hacen Liner Screen Bd" w:hAnsi="Hacen Liner Screen Bd" w:cs="Hacen Liner Screen Bd"/>
          <w:color w:val="000000" w:themeColor="text1"/>
          <w:sz w:val="28"/>
          <w:szCs w:val="28"/>
          <w:rtl/>
          <w:lang w:bidi="ar-EG"/>
        </w:rPr>
      </w:pPr>
    </w:p>
    <w:p w:rsidR="00630422" w:rsidRPr="00915F46" w:rsidRDefault="00630422" w:rsidP="004F5E41">
      <w:pPr>
        <w:ind w:firstLine="720"/>
        <w:jc w:val="lowKashida"/>
        <w:rPr>
          <w:rFonts w:ascii="Hacen Liner Screen Bd" w:hAnsi="Hacen Liner Screen Bd" w:cs="Hacen Liner Screen Bd"/>
          <w:color w:val="000000" w:themeColor="text1"/>
          <w:sz w:val="28"/>
          <w:szCs w:val="28"/>
          <w:rtl/>
          <w:lang w:bidi="ar-EG"/>
        </w:rPr>
      </w:pPr>
    </w:p>
    <w:p w:rsidR="004F5E41" w:rsidRPr="00915F46" w:rsidRDefault="004F5E41" w:rsidP="00271924">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شكل رقم (</w:t>
      </w:r>
      <w:r w:rsidR="00271924" w:rsidRPr="00915F46">
        <w:rPr>
          <w:rFonts w:ascii="Hacen Liner Screen Bd" w:hAnsi="Hacen Liner Screen Bd" w:cs="Hacen Liner Screen Bd" w:hint="cs"/>
          <w:b/>
          <w:bCs/>
          <w:color w:val="000000" w:themeColor="text1"/>
          <w:sz w:val="28"/>
          <w:szCs w:val="28"/>
          <w:rtl/>
          <w:lang w:bidi="ar-EG"/>
        </w:rPr>
        <w:t>3</w:t>
      </w:r>
      <w:r w:rsidRPr="00915F46">
        <w:rPr>
          <w:rFonts w:ascii="Hacen Liner Screen Bd" w:hAnsi="Hacen Liner Screen Bd" w:cs="Hacen Liner Screen Bd" w:hint="cs"/>
          <w:b/>
          <w:bCs/>
          <w:color w:val="000000" w:themeColor="text1"/>
          <w:sz w:val="28"/>
          <w:szCs w:val="28"/>
          <w:rtl/>
          <w:lang w:bidi="ar-EG"/>
        </w:rPr>
        <w:t>)</w:t>
      </w:r>
    </w:p>
    <w:p w:rsidR="004F5E41" w:rsidRPr="00915F46" w:rsidRDefault="004F5E41" w:rsidP="004F5E41">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يوضح دور لجان المراجعة في الحد من ممارسات إدارة الأرباح</w:t>
      </w:r>
    </w:p>
    <w:p w:rsidR="00271924" w:rsidRPr="00915F46" w:rsidRDefault="00271924" w:rsidP="004F5E41">
      <w:pPr>
        <w:jc w:val="center"/>
        <w:rPr>
          <w:rFonts w:cs="AF_Diwani"/>
          <w:color w:val="000000" w:themeColor="text1"/>
          <w:sz w:val="54"/>
          <w:szCs w:val="54"/>
          <w:rtl/>
        </w:rPr>
      </w:pPr>
    </w:p>
    <w:p w:rsidR="004F5E41" w:rsidRPr="00915F46" w:rsidRDefault="004F5E41" w:rsidP="004F5E41">
      <w:pPr>
        <w:jc w:val="center"/>
        <w:rPr>
          <w:rFonts w:cs="AF_Diwani"/>
          <w:color w:val="000000" w:themeColor="text1"/>
          <w:sz w:val="54"/>
          <w:szCs w:val="54"/>
          <w:rtl/>
        </w:rPr>
      </w:pPr>
      <w:r w:rsidRPr="00915F46">
        <w:rPr>
          <w:rFonts w:cs="AF_Diwani" w:hint="cs"/>
          <w:color w:val="000000" w:themeColor="text1"/>
          <w:sz w:val="54"/>
          <w:szCs w:val="54"/>
          <w:rtl/>
        </w:rPr>
        <w:lastRenderedPageBreak/>
        <w:t>6- المبحث السادس</w:t>
      </w:r>
    </w:p>
    <w:p w:rsidR="004F5E41" w:rsidRPr="00915F46" w:rsidRDefault="004F5E41" w:rsidP="004E790C">
      <w:pPr>
        <w:jc w:val="center"/>
        <w:rPr>
          <w:rFonts w:ascii="Hacen Liner Screen Bd" w:hAnsi="Hacen Liner Screen Bd" w:cs="MCS Taybah S_U normal."/>
          <w:color w:val="000000" w:themeColor="text1"/>
          <w:sz w:val="42"/>
          <w:szCs w:val="42"/>
          <w:rtl/>
          <w:lang w:bidi="ar-EG"/>
        </w:rPr>
      </w:pPr>
      <w:r w:rsidRPr="00915F46">
        <w:rPr>
          <w:rFonts w:ascii="Hacen Liner Screen Bd" w:hAnsi="Hacen Liner Screen Bd" w:cs="MCS Taybah S_U normal." w:hint="cs"/>
          <w:color w:val="000000" w:themeColor="text1"/>
          <w:sz w:val="42"/>
          <w:szCs w:val="42"/>
          <w:rtl/>
          <w:lang w:bidi="ar-EG"/>
        </w:rPr>
        <w:t xml:space="preserve">الدراسة </w:t>
      </w:r>
      <w:r w:rsidR="004E790C" w:rsidRPr="00915F46">
        <w:rPr>
          <w:rFonts w:ascii="Hacen Liner Screen Bd" w:hAnsi="Hacen Liner Screen Bd" w:cs="MCS Taybah S_U normal." w:hint="cs"/>
          <w:color w:val="000000" w:themeColor="text1"/>
          <w:sz w:val="42"/>
          <w:szCs w:val="42"/>
          <w:rtl/>
          <w:lang w:bidi="ar-EG"/>
        </w:rPr>
        <w:t>التطبيقية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إن قيمة البحث العلمي تنبع وتتحقق من خلال ارتباطه بالواقع العملي، واستكمالاً للفائدة المرجوة من البحث، يركز الباحث في هذا المبحث على </w:t>
      </w:r>
      <w:r w:rsidR="005B2494">
        <w:rPr>
          <w:rFonts w:ascii="Hacen Liner Screen Bd" w:hAnsi="Hacen Liner Screen Bd" w:cs="Hacen Liner Screen Bd" w:hint="cs"/>
          <w:color w:val="000000" w:themeColor="text1"/>
          <w:sz w:val="28"/>
          <w:szCs w:val="28"/>
          <w:rtl/>
          <w:lang w:bidi="ar-EG"/>
        </w:rPr>
        <w:t>اختبار</w:t>
      </w:r>
      <w:r w:rsidRPr="00915F46">
        <w:rPr>
          <w:rFonts w:ascii="Hacen Liner Screen Bd" w:hAnsi="Hacen Liner Screen Bd" w:cs="Hacen Liner Screen Bd" w:hint="cs"/>
          <w:color w:val="000000" w:themeColor="text1"/>
          <w:sz w:val="28"/>
          <w:szCs w:val="28"/>
          <w:rtl/>
          <w:lang w:bidi="ar-EG"/>
        </w:rPr>
        <w:t xml:space="preserve"> فروض البحث من خلال استطلاع آراء خمس فئات هامة ذات علاقة وطيدة بموضوع الدراسة، ويسعى الباحث من خلال هذه الدراسة إلى </w:t>
      </w:r>
      <w:r w:rsidR="005B2494">
        <w:rPr>
          <w:rFonts w:ascii="Hacen Liner Screen Bd" w:hAnsi="Hacen Liner Screen Bd" w:cs="Hacen Liner Screen Bd" w:hint="cs"/>
          <w:color w:val="000000" w:themeColor="text1"/>
          <w:sz w:val="28"/>
          <w:szCs w:val="28"/>
          <w:rtl/>
          <w:lang w:bidi="ar-EG"/>
        </w:rPr>
        <w:t>اختبار</w:t>
      </w:r>
      <w:r w:rsidRPr="00915F46">
        <w:rPr>
          <w:rFonts w:ascii="Hacen Liner Screen Bd" w:hAnsi="Hacen Liner Screen Bd" w:cs="Hacen Liner Screen Bd" w:hint="cs"/>
          <w:color w:val="000000" w:themeColor="text1"/>
          <w:sz w:val="28"/>
          <w:szCs w:val="28"/>
          <w:rtl/>
          <w:lang w:bidi="ar-EG"/>
        </w:rPr>
        <w:t xml:space="preserve"> صحة الفروض الآتية:</w:t>
      </w:r>
    </w:p>
    <w:p w:rsidR="004F5E41" w:rsidRPr="00915F46" w:rsidRDefault="004F5E41" w:rsidP="00EA2736">
      <w:pPr>
        <w:numPr>
          <w:ilvl w:val="1"/>
          <w:numId w:val="30"/>
        </w:numPr>
        <w:tabs>
          <w:tab w:val="clear" w:pos="1440"/>
        </w:tabs>
        <w:ind w:left="746"/>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الفرض الأول:</w:t>
      </w:r>
      <w:r w:rsidRPr="00915F46">
        <w:rPr>
          <w:rFonts w:ascii="Hacen Liner Screen Bd" w:hAnsi="Hacen Liner Screen Bd" w:cs="Hacen Liner Screen Bd" w:hint="cs"/>
          <w:color w:val="000000" w:themeColor="text1"/>
          <w:sz w:val="28"/>
          <w:szCs w:val="28"/>
          <w:rtl/>
          <w:lang w:bidi="ar-EG"/>
        </w:rPr>
        <w:t xml:space="preserve"> </w:t>
      </w:r>
      <w:r w:rsidR="00902D44" w:rsidRPr="00915F46">
        <w:rPr>
          <w:rFonts w:ascii="Hacen Liner Screen Bd" w:hAnsi="Hacen Liner Screen Bd" w:cs="Hacen Liner Screen Bd" w:hint="cs"/>
          <w:color w:val="000000" w:themeColor="text1"/>
          <w:sz w:val="28"/>
          <w:szCs w:val="28"/>
          <w:rtl/>
          <w:lang w:bidi="ar-EG"/>
        </w:rPr>
        <w:t>هناك تأثير معنوي ذو دلالة إحصائية</w:t>
      </w:r>
      <w:r w:rsidRPr="00915F46">
        <w:rPr>
          <w:rFonts w:ascii="Hacen Liner Screen Bd" w:hAnsi="Hacen Liner Screen Bd" w:cs="Hacen Liner Screen Bd" w:hint="cs"/>
          <w:color w:val="000000" w:themeColor="text1"/>
          <w:sz w:val="28"/>
          <w:szCs w:val="28"/>
          <w:rtl/>
          <w:lang w:bidi="ar-EG"/>
        </w:rPr>
        <w:t xml:space="preserve"> بين الأنشطة التي تمارسها لجان المراجعة وبين الحد من ممارسات إدارة الأرباح.</w:t>
      </w:r>
    </w:p>
    <w:p w:rsidR="004F5E41" w:rsidRPr="00915F46" w:rsidRDefault="004F5E41" w:rsidP="00EA2736">
      <w:pPr>
        <w:numPr>
          <w:ilvl w:val="1"/>
          <w:numId w:val="30"/>
        </w:numPr>
        <w:tabs>
          <w:tab w:val="clear" w:pos="1440"/>
        </w:tabs>
        <w:ind w:left="746"/>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b/>
          <w:bCs/>
          <w:color w:val="000000" w:themeColor="text1"/>
          <w:sz w:val="28"/>
          <w:szCs w:val="28"/>
          <w:rtl/>
          <w:lang w:bidi="ar-EG"/>
        </w:rPr>
        <w:t>الفرض الثاني:</w:t>
      </w:r>
      <w:r w:rsidRPr="00915F46">
        <w:rPr>
          <w:rFonts w:ascii="Hacen Liner Screen Bd" w:hAnsi="Hacen Liner Screen Bd" w:cs="Hacen Liner Screen Bd" w:hint="cs"/>
          <w:color w:val="000000" w:themeColor="text1"/>
          <w:sz w:val="28"/>
          <w:szCs w:val="28"/>
          <w:rtl/>
          <w:lang w:bidi="ar-EG"/>
        </w:rPr>
        <w:t xml:space="preserve"> لا توجد فروق ذات دلالة إحصائية بين فئات الدراسة فيما يتعلق ب</w:t>
      </w:r>
      <w:r w:rsidR="00C9237E" w:rsidRPr="00915F46">
        <w:rPr>
          <w:rFonts w:ascii="Hacen Liner Screen Bd" w:hAnsi="Hacen Liner Screen Bd" w:cs="Hacen Liner Screen Bd" w:hint="cs"/>
          <w:color w:val="000000" w:themeColor="text1"/>
          <w:sz w:val="28"/>
          <w:szCs w:val="28"/>
          <w:rtl/>
          <w:lang w:bidi="ar-EG"/>
        </w:rPr>
        <w:t>ال</w:t>
      </w:r>
      <w:r w:rsidRPr="00915F46">
        <w:rPr>
          <w:rFonts w:ascii="Hacen Liner Screen Bd" w:hAnsi="Hacen Liner Screen Bd" w:cs="Hacen Liner Screen Bd" w:hint="cs"/>
          <w:color w:val="000000" w:themeColor="text1"/>
          <w:sz w:val="28"/>
          <w:szCs w:val="28"/>
          <w:rtl/>
          <w:lang w:bidi="ar-EG"/>
        </w:rPr>
        <w:t xml:space="preserve">أنشطة </w:t>
      </w:r>
      <w:r w:rsidR="000949D8" w:rsidRPr="00915F46">
        <w:rPr>
          <w:rFonts w:ascii="Hacen Liner Screen Bd" w:hAnsi="Hacen Liner Screen Bd" w:cs="Hacen Liner Screen Bd" w:hint="cs"/>
          <w:color w:val="000000" w:themeColor="text1"/>
          <w:sz w:val="28"/>
          <w:szCs w:val="28"/>
          <w:rtl/>
          <w:lang w:bidi="ar-EG"/>
        </w:rPr>
        <w:t xml:space="preserve">التي تمارسها </w:t>
      </w:r>
      <w:r w:rsidRPr="00915F46">
        <w:rPr>
          <w:rFonts w:ascii="Hacen Liner Screen Bd" w:hAnsi="Hacen Liner Screen Bd" w:cs="Hacen Liner Screen Bd" w:hint="cs"/>
          <w:color w:val="000000" w:themeColor="text1"/>
          <w:sz w:val="28"/>
          <w:szCs w:val="28"/>
          <w:rtl/>
          <w:lang w:bidi="ar-EG"/>
        </w:rPr>
        <w:t xml:space="preserve">لجان المراجعة </w:t>
      </w:r>
      <w:r w:rsidR="009C7C88" w:rsidRPr="00915F46">
        <w:rPr>
          <w:rFonts w:ascii="Hacen Liner Screen Bd" w:hAnsi="Hacen Liner Screen Bd" w:cs="Hacen Liner Screen Bd" w:hint="cs"/>
          <w:color w:val="000000" w:themeColor="text1"/>
          <w:sz w:val="28"/>
          <w:szCs w:val="28"/>
          <w:rtl/>
          <w:lang w:bidi="ar-EG"/>
        </w:rPr>
        <w:t xml:space="preserve">وبين </w:t>
      </w:r>
      <w:r w:rsidRPr="00915F46">
        <w:rPr>
          <w:rFonts w:ascii="Hacen Liner Screen Bd" w:hAnsi="Hacen Liner Screen Bd" w:cs="Hacen Liner Screen Bd" w:hint="cs"/>
          <w:color w:val="000000" w:themeColor="text1"/>
          <w:sz w:val="28"/>
          <w:szCs w:val="28"/>
          <w:rtl/>
          <w:lang w:bidi="ar-EG"/>
        </w:rPr>
        <w:t>الحد من ممارسات إدارة الأرباح.</w:t>
      </w:r>
    </w:p>
    <w:p w:rsidR="004F5E41" w:rsidRPr="00915F46" w:rsidRDefault="004F5E41" w:rsidP="00EA2736">
      <w:pPr>
        <w:numPr>
          <w:ilvl w:val="1"/>
          <w:numId w:val="30"/>
        </w:numPr>
        <w:tabs>
          <w:tab w:val="clear" w:pos="1440"/>
        </w:tabs>
        <w:ind w:left="746"/>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الفرض الثالث:</w:t>
      </w:r>
      <w:r w:rsidRPr="00915F46">
        <w:rPr>
          <w:rFonts w:ascii="Hacen Liner Screen Bd" w:hAnsi="Hacen Liner Screen Bd" w:cs="Hacen Liner Screen Bd" w:hint="cs"/>
          <w:color w:val="000000" w:themeColor="text1"/>
          <w:sz w:val="28"/>
          <w:szCs w:val="28"/>
          <w:rtl/>
          <w:lang w:bidi="ar-EG"/>
        </w:rPr>
        <w:t xml:space="preserve"> لا توجد فروق ذات دلالة إحصائية بين استجابات المحيط المهني للجان المراجعة في كل من</w:t>
      </w:r>
      <w:r w:rsidR="00552C07">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 xml:space="preserve"> جمهورية مصر العربية، والمملكة العربية السعودية حول الأنشطة التي تمارسها لجان المراجعة </w:t>
      </w:r>
      <w:r w:rsidR="000949D8" w:rsidRPr="00915F46">
        <w:rPr>
          <w:rFonts w:ascii="Hacen Liner Screen Bd" w:hAnsi="Hacen Liner Screen Bd" w:cs="Hacen Liner Screen Bd" w:hint="cs"/>
          <w:color w:val="000000" w:themeColor="text1"/>
          <w:sz w:val="28"/>
          <w:szCs w:val="28"/>
          <w:rtl/>
          <w:lang w:bidi="ar-EG"/>
        </w:rPr>
        <w:t xml:space="preserve">وبين </w:t>
      </w:r>
      <w:r w:rsidRPr="00915F46">
        <w:rPr>
          <w:rFonts w:ascii="Hacen Liner Screen Bd" w:hAnsi="Hacen Liner Screen Bd" w:cs="Hacen Liner Screen Bd" w:hint="cs"/>
          <w:color w:val="000000" w:themeColor="text1"/>
          <w:sz w:val="28"/>
          <w:szCs w:val="28"/>
          <w:rtl/>
          <w:lang w:bidi="ar-EG"/>
        </w:rPr>
        <w:t>الحد من ممارسات إدارة الأرباح.</w:t>
      </w:r>
    </w:p>
    <w:p w:rsidR="004F5E41" w:rsidRPr="00915F46" w:rsidRDefault="004F5E41" w:rsidP="0072273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ويمكن للباحث أن يعرض الدراسة </w:t>
      </w:r>
      <w:r w:rsidR="00722731">
        <w:rPr>
          <w:rFonts w:ascii="Hacen Liner Screen Bd" w:hAnsi="Hacen Liner Screen Bd" w:cs="Hacen Liner Screen Bd" w:hint="cs"/>
          <w:color w:val="000000" w:themeColor="text1"/>
          <w:sz w:val="28"/>
          <w:szCs w:val="28"/>
          <w:rtl/>
          <w:lang w:bidi="ar-EG"/>
        </w:rPr>
        <w:t>التطبيقية</w:t>
      </w:r>
      <w:r w:rsidRPr="00915F46">
        <w:rPr>
          <w:rFonts w:ascii="Hacen Liner Screen Bd" w:hAnsi="Hacen Liner Screen Bd" w:cs="Hacen Liner Screen Bd" w:hint="cs"/>
          <w:color w:val="000000" w:themeColor="text1"/>
          <w:sz w:val="28"/>
          <w:szCs w:val="28"/>
          <w:rtl/>
          <w:lang w:bidi="ar-EG"/>
        </w:rPr>
        <w:t xml:space="preserve"> على النحو التالي:</w:t>
      </w:r>
    </w:p>
    <w:p w:rsidR="004F5E41" w:rsidRPr="00915F46" w:rsidRDefault="004F5E41" w:rsidP="00AC2477">
      <w:pPr>
        <w:spacing w:before="120"/>
        <w:jc w:val="lowKashida"/>
        <w:rPr>
          <w:rFonts w:cs="MCS Taybah S_U normal."/>
          <w:color w:val="000000" w:themeColor="text1"/>
          <w:sz w:val="34"/>
          <w:szCs w:val="34"/>
          <w:rtl/>
        </w:rPr>
      </w:pPr>
      <w:r w:rsidRPr="00915F46">
        <w:rPr>
          <w:rFonts w:cs="MCS Taybah S_U normal." w:hint="cs"/>
          <w:color w:val="000000" w:themeColor="text1"/>
          <w:sz w:val="34"/>
          <w:szCs w:val="34"/>
          <w:rtl/>
        </w:rPr>
        <w:t xml:space="preserve">6/ 1 أسلوب الدراسة: </w:t>
      </w:r>
    </w:p>
    <w:p w:rsidR="004F5E41" w:rsidRPr="00915F46" w:rsidRDefault="004F5E41" w:rsidP="00A778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اعتمد الباحث في هذه الدراسة على أسلوب قائمة الاستقصاء بشكل أساسي، حيث قام الباحث بإعداد هذه القائمة في شكل أسئلة- تم صياغتها في ضوء فروض وأهداف الدراسة- يمكن من خلالها دراسة وتحليل الردود عليها لتحقيق أهداف البحث و</w:t>
      </w:r>
      <w:r w:rsidR="005B2494">
        <w:rPr>
          <w:rFonts w:ascii="Hacen Liner Screen Bd" w:hAnsi="Hacen Liner Screen Bd" w:cs="Hacen Liner Screen Bd" w:hint="cs"/>
          <w:color w:val="000000" w:themeColor="text1"/>
          <w:sz w:val="28"/>
          <w:szCs w:val="28"/>
          <w:rtl/>
          <w:lang w:bidi="ar-EG"/>
        </w:rPr>
        <w:t>اختبار</w:t>
      </w:r>
      <w:r w:rsidRPr="00915F46">
        <w:rPr>
          <w:rFonts w:ascii="Hacen Liner Screen Bd" w:hAnsi="Hacen Liner Screen Bd" w:cs="Hacen Liner Screen Bd" w:hint="cs"/>
          <w:color w:val="000000" w:themeColor="text1"/>
          <w:sz w:val="28"/>
          <w:szCs w:val="28"/>
          <w:rtl/>
          <w:lang w:bidi="ar-EG"/>
        </w:rPr>
        <w:t xml:space="preserve"> فروضه، وقد تم توزيع القائمة على عينة من رؤساء وأعضاء مجالس إدارات شركات المساهمة المصرية والسعودية، رؤساء وأعضاء لجان المراجعة، مديرو</w:t>
      </w:r>
      <w:r w:rsidR="00A77841" w:rsidRPr="00915F46">
        <w:rPr>
          <w:rFonts w:ascii="Hacen Liner Screen Bd" w:hAnsi="Hacen Liner Screen Bd" w:cs="Hacen Liner Screen Bd" w:hint="cs"/>
          <w:color w:val="000000" w:themeColor="text1"/>
          <w:sz w:val="28"/>
          <w:szCs w:val="28"/>
          <w:rtl/>
          <w:lang w:bidi="ar-EG"/>
        </w:rPr>
        <w:t xml:space="preserve"> </w:t>
      </w:r>
      <w:r w:rsidRPr="00915F46">
        <w:rPr>
          <w:rFonts w:ascii="Hacen Liner Screen Bd" w:hAnsi="Hacen Liner Screen Bd" w:cs="Hacen Liner Screen Bd" w:hint="cs"/>
          <w:color w:val="000000" w:themeColor="text1"/>
          <w:sz w:val="28"/>
          <w:szCs w:val="28"/>
          <w:rtl/>
          <w:lang w:bidi="ar-EG"/>
        </w:rPr>
        <w:t>إدارات المراجعة الداخلية، مراقبي الحسابات، وأعضاء هيئة التدريس بالجامعات المصرية والسعودية من ذوي تخصص المحاسبة والمراجعة.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كما قام الباحث بإجراء مقابلات شخصية مع بعض أفراد العينة، لإيضاح هذه الدراسة ومضمون الأسئلة، بما يحقق فهمهم لمعنى ومغزى الأسئلة من ناحية، والتحقق من ملاءمة أسئلة الاستقصاء من ناحية أخرى، وبالتالي ضمان دقة، وسلامة الإجابة عليها.</w:t>
      </w:r>
    </w:p>
    <w:p w:rsidR="00EB4E35" w:rsidRPr="00915F46" w:rsidRDefault="00EB4E35" w:rsidP="004F5E41">
      <w:pPr>
        <w:ind w:firstLine="720"/>
        <w:jc w:val="lowKashida"/>
        <w:rPr>
          <w:rFonts w:ascii="Hacen Liner Screen Bd" w:hAnsi="Hacen Liner Screen Bd" w:cs="Hacen Liner Screen Bd"/>
          <w:color w:val="000000" w:themeColor="text1"/>
          <w:sz w:val="28"/>
          <w:szCs w:val="28"/>
          <w:rtl/>
          <w:lang w:bidi="ar-EG"/>
        </w:rPr>
      </w:pPr>
    </w:p>
    <w:p w:rsidR="00A77841" w:rsidRPr="00915F46" w:rsidRDefault="00A77841" w:rsidP="004F5E41">
      <w:pPr>
        <w:ind w:firstLine="720"/>
        <w:jc w:val="lowKashida"/>
        <w:rPr>
          <w:rFonts w:ascii="Hacen Liner Screen Bd" w:hAnsi="Hacen Liner Screen Bd" w:cs="Hacen Liner Screen Bd"/>
          <w:color w:val="000000" w:themeColor="text1"/>
          <w:sz w:val="28"/>
          <w:szCs w:val="28"/>
          <w:rtl/>
          <w:lang w:bidi="ar-EG"/>
        </w:rPr>
      </w:pPr>
    </w:p>
    <w:p w:rsidR="004F5E41" w:rsidRPr="00915F46" w:rsidRDefault="004F5E41" w:rsidP="00AC2477">
      <w:pPr>
        <w:spacing w:before="120"/>
        <w:jc w:val="lowKashida"/>
        <w:rPr>
          <w:rFonts w:cs="MCS Taybah S_U normal."/>
          <w:color w:val="000000" w:themeColor="text1"/>
          <w:sz w:val="34"/>
          <w:szCs w:val="34"/>
          <w:rtl/>
        </w:rPr>
      </w:pPr>
      <w:r w:rsidRPr="00915F46">
        <w:rPr>
          <w:rFonts w:cs="MCS Taybah S_U normal." w:hint="cs"/>
          <w:color w:val="000000" w:themeColor="text1"/>
          <w:sz w:val="34"/>
          <w:szCs w:val="34"/>
          <w:rtl/>
        </w:rPr>
        <w:lastRenderedPageBreak/>
        <w:t xml:space="preserve">6/ 2 مجتمع وعينة الدراسة: </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تم تحديد مجتمع وعينة الدراسة كالآتي:</w:t>
      </w:r>
    </w:p>
    <w:p w:rsidR="004F5E41" w:rsidRPr="00915F46" w:rsidRDefault="004F5E41" w:rsidP="00EA2736">
      <w:pPr>
        <w:numPr>
          <w:ilvl w:val="0"/>
          <w:numId w:val="39"/>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رؤساء وأعضاء مجالس الإدارة المنتدبين وأعضاء مجالس الإدارة، بشركات المساهمة بكل من جمهورية مصر العربية، والمملكة العربية السعودية. وقد تم اختيار عينة حكمية تتكون من (30) مفردة.</w:t>
      </w:r>
    </w:p>
    <w:p w:rsidR="004F5E41" w:rsidRPr="00915F46" w:rsidRDefault="004F5E41" w:rsidP="00EA2736">
      <w:pPr>
        <w:numPr>
          <w:ilvl w:val="0"/>
          <w:numId w:val="39"/>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رؤساء وأعضاء لجان المراجعة في بعض شركات المساهمة المسجلة بالبورصة، باعتبارهم من أهم الأطراف ذوي الصلة، في دراسة موضوع هذا البحث، وقد استبعد الباحث من الدراسة الميدانية شركات المساهمة غير المقيدة لأسهمها بالبورصة، كما استبعد الباحث أيضاً من الدراسة </w:t>
      </w:r>
      <w:r w:rsidR="00A77841" w:rsidRPr="00915F46">
        <w:rPr>
          <w:rFonts w:ascii="Hacen Liner Screen Bd" w:hAnsi="Hacen Liner Screen Bd" w:cs="Hacen Liner Screen Bd" w:hint="cs"/>
          <w:color w:val="000000" w:themeColor="text1"/>
          <w:sz w:val="28"/>
          <w:szCs w:val="28"/>
          <w:rtl/>
          <w:lang w:bidi="ar-EG"/>
        </w:rPr>
        <w:t>التطبيقية</w:t>
      </w:r>
      <w:r w:rsidRPr="00915F46">
        <w:rPr>
          <w:rFonts w:ascii="Hacen Liner Screen Bd" w:hAnsi="Hacen Liner Screen Bd" w:cs="Hacen Liner Screen Bd" w:hint="cs"/>
          <w:color w:val="000000" w:themeColor="text1"/>
          <w:sz w:val="28"/>
          <w:szCs w:val="28"/>
          <w:rtl/>
          <w:lang w:bidi="ar-EG"/>
        </w:rPr>
        <w:t xml:space="preserve"> قطاع التمويل والتأمين والعقارات تاركاً ذلك لدراسات مستقلة أخرى لما يتسم به هذا القطاع من طبيعة وقوانين خاصة تحكم تشكيل لجان المراجعة به. وقد تم اختيار عينة ح</w:t>
      </w:r>
      <w:r w:rsidR="00EE180F" w:rsidRPr="00915F46">
        <w:rPr>
          <w:rFonts w:ascii="Hacen Liner Screen Bd" w:hAnsi="Hacen Liner Screen Bd" w:cs="Hacen Liner Screen Bd" w:hint="cs"/>
          <w:color w:val="000000" w:themeColor="text1"/>
          <w:sz w:val="28"/>
          <w:szCs w:val="28"/>
          <w:rtl/>
          <w:lang w:bidi="ar-EG"/>
        </w:rPr>
        <w:t>ك</w:t>
      </w:r>
      <w:r w:rsidRPr="00915F46">
        <w:rPr>
          <w:rFonts w:ascii="Hacen Liner Screen Bd" w:hAnsi="Hacen Liner Screen Bd" w:cs="Hacen Liner Screen Bd" w:hint="cs"/>
          <w:color w:val="000000" w:themeColor="text1"/>
          <w:sz w:val="28"/>
          <w:szCs w:val="28"/>
          <w:rtl/>
          <w:lang w:bidi="ar-EG"/>
        </w:rPr>
        <w:t>مية، من بين لجان المراجعة بشركات المساهمة المقيدة بالبورصة بكل من جمهورية مصر العربية، والمملكة العربية السعودية. وقد تحددت العينة في (70) مفردة.</w:t>
      </w:r>
    </w:p>
    <w:p w:rsidR="004F5E41" w:rsidRPr="00915F46" w:rsidRDefault="004F5E41" w:rsidP="00EA2736">
      <w:pPr>
        <w:numPr>
          <w:ilvl w:val="0"/>
          <w:numId w:val="39"/>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مديرو إدارات المراجعة الداخلية، باعتبارهم أحد الأطراف المحورية، وذوي الصلة الوثيقة في دراسة موضوع هذا البحث. وقد تم اختيار عينة حكمية، من بين إدارات المراجعة الداخلية بكل من جمهورية مصر العربية، والمملكة العربية السعودية. وقد تحددت العينة في (40) مفردة.</w:t>
      </w:r>
    </w:p>
    <w:p w:rsidR="004F5E41" w:rsidRPr="00915F46" w:rsidRDefault="004F5E41" w:rsidP="00EA2736">
      <w:pPr>
        <w:numPr>
          <w:ilvl w:val="0"/>
          <w:numId w:val="39"/>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مراقبو حسابات شركات المساهمة، باعتباره</w:t>
      </w:r>
      <w:r w:rsidR="00EE180F" w:rsidRPr="00915F46">
        <w:rPr>
          <w:rFonts w:ascii="Hacen Liner Screen Bd" w:hAnsi="Hacen Liner Screen Bd" w:cs="Hacen Liner Screen Bd" w:hint="cs"/>
          <w:color w:val="000000" w:themeColor="text1"/>
          <w:sz w:val="28"/>
          <w:szCs w:val="28"/>
          <w:rtl/>
          <w:lang w:bidi="ar-EG"/>
        </w:rPr>
        <w:t>م</w:t>
      </w:r>
      <w:r w:rsidRPr="00915F46">
        <w:rPr>
          <w:rFonts w:ascii="Hacen Liner Screen Bd" w:hAnsi="Hacen Liner Screen Bd" w:cs="Hacen Liner Screen Bd" w:hint="cs"/>
          <w:color w:val="000000" w:themeColor="text1"/>
          <w:sz w:val="28"/>
          <w:szCs w:val="28"/>
          <w:rtl/>
          <w:lang w:bidi="ar-EG"/>
        </w:rPr>
        <w:t xml:space="preserve"> أحد الأطراف المحورية في دراسة موضوع هذا البحث، وقد تم اختيار عينة حكمية من مراقبي الحسابات الخارجيين لشركات المساهمة المقيدة بسوق الأوراق المالية بكل من جمهورية مصر العربية، والمملكة العربية السعودية.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وقد تحددت العينة في (80) مفردة، تم اختيارها كما يلي: </w:t>
      </w:r>
    </w:p>
    <w:p w:rsidR="004F5E41" w:rsidRPr="00915F46" w:rsidRDefault="004F5E41" w:rsidP="004F5E41">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t xml:space="preserve">بالنسبة لمفردات العينة المصرية: </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اختار الباحث هذه العينة من بين المراجعين بمكاتب وشركات المراجعة بمحافظات القاهرة والجيزة والقليوبية، وذلك للأسباب التالية: </w:t>
      </w:r>
    </w:p>
    <w:p w:rsidR="004F5E41" w:rsidRPr="00915F46" w:rsidRDefault="004F5E41" w:rsidP="00EA2736">
      <w:pPr>
        <w:numPr>
          <w:ilvl w:val="0"/>
          <w:numId w:val="40"/>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تركز مكاتب المراجعة في القاهرة الكبرى يمثل نسبة (73%) تقريباً من إجمالي عدد المكاتب في جمهورية مصر العربية كلها (موقع النقابة العامة للتجاريين المصرية على الإنترنت)، مما سهل على الباحث إجراء المقابلة الشخصية مع العينة المختارة.</w:t>
      </w:r>
    </w:p>
    <w:p w:rsidR="004F5E41" w:rsidRPr="00915F46" w:rsidRDefault="004F5E41" w:rsidP="00EA2736">
      <w:pPr>
        <w:numPr>
          <w:ilvl w:val="0"/>
          <w:numId w:val="40"/>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lastRenderedPageBreak/>
        <w:t>إن مكاتب المراجعة الكبيرة والمشهورة التي تتولى مراجعة حسابات أغلبية الشركات متركزة في القاهرة والجيزة، وتضم هذه المكاتب عدداً كبيراً من ذوي الكفاءة والخبرة وإجراء الاستقصاء معهم سيكون ذا فائدة للبحث.</w:t>
      </w:r>
    </w:p>
    <w:p w:rsidR="004F5E41" w:rsidRPr="00915F46" w:rsidRDefault="004F5E41" w:rsidP="004F5E41">
      <w:pPr>
        <w:jc w:val="lowKashida"/>
        <w:rPr>
          <w:rFonts w:ascii="Hacen Liner Screen Bd" w:hAnsi="Hacen Liner Screen Bd" w:cs="Hacen Liner Screen Bd"/>
          <w:b/>
          <w:bCs/>
          <w:color w:val="000000" w:themeColor="text1"/>
          <w:sz w:val="28"/>
          <w:szCs w:val="28"/>
          <w:u w:val="words"/>
          <w:rtl/>
          <w:lang w:bidi="ar-EG"/>
        </w:rPr>
      </w:pPr>
      <w:r w:rsidRPr="00915F46">
        <w:rPr>
          <w:rFonts w:ascii="Hacen Liner Screen Bd" w:hAnsi="Hacen Liner Screen Bd" w:cs="Hacen Liner Screen Bd" w:hint="cs"/>
          <w:b/>
          <w:bCs/>
          <w:color w:val="000000" w:themeColor="text1"/>
          <w:sz w:val="28"/>
          <w:szCs w:val="28"/>
          <w:u w:val="words"/>
          <w:rtl/>
          <w:lang w:bidi="ar-EG"/>
        </w:rPr>
        <w:t>بالنسبة لمفردات العينة السعودية: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اختار الباحث هذه العينة من بين المراجعين بمكاتب وشركات المراجعة بمدينتي الرياض وجدة وذلك لما يلي:</w:t>
      </w:r>
    </w:p>
    <w:p w:rsidR="004F5E41" w:rsidRPr="00915F46" w:rsidRDefault="004F5E41" w:rsidP="004F5E41">
      <w:pPr>
        <w:ind w:left="206" w:hanging="206"/>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أ- وجود معظم مكاتب المراجعة الكبيرة بهما، حيث تمثل (86.5%) من إجمالي عدد المكاتب في المملكة العربية السعودية (الهيئة السعودية للمحاسبين القانونيين، </w:t>
      </w:r>
      <w:hyperlink r:id="rId9" w:history="1">
        <w:r w:rsidRPr="00915F46">
          <w:rPr>
            <w:rStyle w:val="Hyperlink"/>
            <w:rFonts w:ascii="Hacen Liner Screen Bd" w:hAnsi="Hacen Liner Screen Bd" w:cs="Hacen Liner Screen Bd"/>
            <w:color w:val="000000" w:themeColor="text1"/>
            <w:sz w:val="28"/>
            <w:szCs w:val="28"/>
            <w:lang w:bidi="ar-EG"/>
          </w:rPr>
          <w:t>www.socpa.org</w:t>
        </w:r>
      </w:hyperlink>
      <w:r w:rsidRPr="00915F46">
        <w:rPr>
          <w:rFonts w:ascii="Hacen Liner Screen Bd" w:hAnsi="Hacen Liner Screen Bd" w:cs="Hacen Liner Screen Bd" w:hint="cs"/>
          <w:color w:val="000000" w:themeColor="text1"/>
          <w:sz w:val="28"/>
          <w:szCs w:val="28"/>
          <w:rtl/>
          <w:lang w:bidi="ar-EG"/>
        </w:rPr>
        <w:t>).</w:t>
      </w:r>
    </w:p>
    <w:p w:rsidR="004F5E41" w:rsidRPr="00915F46" w:rsidRDefault="004F5E41" w:rsidP="004F5E41">
      <w:pPr>
        <w:ind w:left="206" w:hanging="206"/>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ب- صعوبة استقصاء كل مفردات مكاتب المراجعة في جميع مدن المملكة العربية السعودية.</w:t>
      </w:r>
    </w:p>
    <w:p w:rsidR="004F5E41" w:rsidRPr="00915F46" w:rsidRDefault="004F5E41" w:rsidP="004F5E41">
      <w:pPr>
        <w:ind w:left="206" w:hanging="206"/>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ج- يتوافر لدى مراقبي هذه المكاتب الكفاءة والمهارة والخبرة عادة، والإطلاع على الجديد في معايير المحاسبة والمراجعة.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وقد قام الباحث بتوزيع قوائم الاستقصاء على المراجعين من فئات مراجع وصاحب مكتب فردي، شريك في شركة مراجعة، مراجع أول بمكتب أو شركة مراجعة، بحيث يكون لديهم خبرة وإدراك بموضوع البحث.</w:t>
      </w:r>
    </w:p>
    <w:p w:rsidR="004F5E41" w:rsidRPr="00915F46" w:rsidRDefault="004F5E41" w:rsidP="00EA2736">
      <w:pPr>
        <w:numPr>
          <w:ilvl w:val="0"/>
          <w:numId w:val="39"/>
        </w:num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أعضاء هيئة التدريس تخصص محاسبة ومراجعة من الجامعات المصرية والسعودية، وقد تحددت العينة في (40) عضواً ما بين أستاذ، أستاذ مساعد، مدرس.</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وقد حرص الباحث على الحصول على أعلى نسبة ردود من أطراف محيط الدراسة الميدانية، وذلك من خلال القيام بالاتصال المباشر بتلك الأطراف، وتكرار إرسال الاستبيان إلى الأطراف المشاركة في الدراسة.</w:t>
      </w:r>
    </w:p>
    <w:p w:rsidR="004F5E41" w:rsidRPr="00915F46" w:rsidRDefault="004F5E41" w:rsidP="00EE180F">
      <w:pPr>
        <w:spacing w:before="120"/>
        <w:jc w:val="lowKashida"/>
        <w:rPr>
          <w:rFonts w:cs="MCS Taybah S_U normal."/>
          <w:color w:val="000000" w:themeColor="text1"/>
          <w:sz w:val="34"/>
          <w:szCs w:val="34"/>
          <w:rtl/>
        </w:rPr>
      </w:pPr>
      <w:r w:rsidRPr="00915F46">
        <w:rPr>
          <w:rFonts w:cs="MCS Taybah S_U normal." w:hint="cs"/>
          <w:color w:val="000000" w:themeColor="text1"/>
          <w:sz w:val="34"/>
          <w:szCs w:val="34"/>
          <w:rtl/>
        </w:rPr>
        <w:t xml:space="preserve">6/ 3 تصميم </w:t>
      </w:r>
      <w:r w:rsidR="00EE180F" w:rsidRPr="00915F46">
        <w:rPr>
          <w:rFonts w:cs="MCS Taybah S_U normal." w:hint="cs"/>
          <w:color w:val="000000" w:themeColor="text1"/>
          <w:sz w:val="34"/>
          <w:szCs w:val="34"/>
          <w:rtl/>
        </w:rPr>
        <w:t>أداة الدراسة التطبيقية</w:t>
      </w:r>
      <w:r w:rsidRPr="00915F46">
        <w:rPr>
          <w:rFonts w:cs="MCS Taybah S_U normal." w:hint="cs"/>
          <w:color w:val="000000" w:themeColor="text1"/>
          <w:sz w:val="34"/>
          <w:szCs w:val="34"/>
          <w:rtl/>
        </w:rPr>
        <w:t>:</w:t>
      </w:r>
    </w:p>
    <w:p w:rsidR="004F5E41" w:rsidRPr="00915F46" w:rsidRDefault="00EE180F"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في ضوء أهداف وفروض البحث السابق الإشارة إليها، فقد قام الباحث بتصميم استمارة استبيان، يتمثل هدفها الرئيسي في جمع البيانات، من أفراد مجتمع البحث وعينته، وقد تم تصميم قائمة الإستبيان </w:t>
      </w:r>
      <w:r w:rsidR="004F5E41" w:rsidRPr="00915F46">
        <w:rPr>
          <w:rFonts w:ascii="Hacen Liner Screen Bd" w:hAnsi="Hacen Liner Screen Bd" w:cs="Hacen Liner Screen Bd" w:hint="cs"/>
          <w:color w:val="000000" w:themeColor="text1"/>
          <w:sz w:val="28"/>
          <w:szCs w:val="28"/>
          <w:rtl/>
          <w:lang w:bidi="ar-EG"/>
        </w:rPr>
        <w:t>في ستة أسئلة تغطي الأنشطة التي تقوم بها لجان المراجعة، والتي يمكن أن تلعب دوراً حيوياً في الحد من ممارسات إدارة الأرباح.</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وقد تم تصميم استمارة الاستبيان على أساس استخدام مقياس ليكرت المتدرج الخماسي </w:t>
      </w:r>
      <w:r w:rsidRPr="00915F46">
        <w:rPr>
          <w:rFonts w:ascii="Hacen Liner Screen Bd" w:hAnsi="Hacen Liner Screen Bd" w:cs="Hacen Liner Screen Bd"/>
          <w:color w:val="000000" w:themeColor="text1"/>
          <w:sz w:val="28"/>
          <w:szCs w:val="28"/>
          <w:lang w:bidi="ar-EG"/>
        </w:rPr>
        <w:t>Likert scaling Method</w:t>
      </w:r>
      <w:r w:rsidRPr="00915F46">
        <w:rPr>
          <w:rFonts w:ascii="Hacen Liner Screen Bd" w:hAnsi="Hacen Liner Screen Bd" w:cs="Hacen Liner Screen Bd" w:hint="cs"/>
          <w:color w:val="000000" w:themeColor="text1"/>
          <w:sz w:val="28"/>
          <w:szCs w:val="28"/>
          <w:rtl/>
          <w:lang w:bidi="ar-EG"/>
        </w:rPr>
        <w:t xml:space="preserve">، بواقع (5) درجات للاختيار موافق تماماً، (4) درجات </w:t>
      </w:r>
      <w:r w:rsidRPr="00915F46">
        <w:rPr>
          <w:rFonts w:ascii="Hacen Liner Screen Bd" w:hAnsi="Hacen Liner Screen Bd" w:cs="Hacen Liner Screen Bd" w:hint="cs"/>
          <w:color w:val="000000" w:themeColor="text1"/>
          <w:sz w:val="28"/>
          <w:szCs w:val="28"/>
          <w:rtl/>
          <w:lang w:bidi="ar-EG"/>
        </w:rPr>
        <w:lastRenderedPageBreak/>
        <w:t>للاختيار موافق، (3) للاختيار غير محدد أو محايد، (2) درجة للاختيار غير موافق، (1) درجة للاختيار غير موافق على الإطلاق.</w:t>
      </w:r>
    </w:p>
    <w:p w:rsidR="004F5E41" w:rsidRPr="00915F46" w:rsidRDefault="004F5E41" w:rsidP="00AC2477">
      <w:pPr>
        <w:spacing w:before="120"/>
        <w:jc w:val="lowKashida"/>
        <w:rPr>
          <w:rFonts w:cs="MCS Taybah S_U normal."/>
          <w:color w:val="000000" w:themeColor="text1"/>
          <w:sz w:val="34"/>
          <w:szCs w:val="34"/>
          <w:rtl/>
        </w:rPr>
      </w:pPr>
      <w:r w:rsidRPr="00915F46">
        <w:rPr>
          <w:rFonts w:cs="MCS Taybah S_U normal." w:hint="cs"/>
          <w:color w:val="000000" w:themeColor="text1"/>
          <w:sz w:val="34"/>
          <w:szCs w:val="34"/>
          <w:rtl/>
        </w:rPr>
        <w:t>6/ 4 التوزيع النسبي لعينة الدراسة:</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بلغ حجم العينة من فئات الدراسة (260) مفردة، ويمكن للباحث توضيح التوزيع النسبي لإجمالي العينة على المجموعات المكونة لمجتمع الدراسة من خلال الجدول التالي:</w:t>
      </w:r>
    </w:p>
    <w:p w:rsidR="004F5E41" w:rsidRPr="00915F46" w:rsidRDefault="004F5E41" w:rsidP="000A3571">
      <w:pPr>
        <w:spacing w:line="240" w:lineRule="auto"/>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جدول رقم (1)</w:t>
      </w:r>
    </w:p>
    <w:p w:rsidR="004F5E41" w:rsidRPr="00915F46" w:rsidRDefault="004F5E41" w:rsidP="000A3571">
      <w:pPr>
        <w:spacing w:line="240" w:lineRule="auto"/>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يوضح التوزيع النسبي لإجمالي العينة على مجموعات الدراسة</w:t>
      </w:r>
      <w:r w:rsidR="00951B4D">
        <w:rPr>
          <w:rFonts w:ascii="Hacen Liner Screen Bd" w:hAnsi="Hacen Liner Screen Bd" w:cs="Hacen Liner Screen Bd" w:hint="cs"/>
          <w:b/>
          <w:bCs/>
          <w:color w:val="000000" w:themeColor="text1"/>
          <w:sz w:val="28"/>
          <w:szCs w:val="28"/>
          <w:rtl/>
          <w:lang w:bidi="ar-EG"/>
        </w:rPr>
        <w:t xml:space="preserve"> التطبيقية</w:t>
      </w:r>
    </w:p>
    <w:tbl>
      <w:tblPr>
        <w:tblStyle w:val="TableGrid"/>
        <w:bidiVisual/>
        <w:tblW w:w="0" w:type="auto"/>
        <w:tblBorders>
          <w:top w:val="thickThinSmallGap" w:sz="12" w:space="0" w:color="auto"/>
          <w:left w:val="thinThickSmallGap" w:sz="12" w:space="0" w:color="auto"/>
          <w:bottom w:val="thinThickSmallGap" w:sz="12" w:space="0" w:color="auto"/>
          <w:right w:val="thickThinSmallGap" w:sz="12" w:space="0" w:color="auto"/>
        </w:tblBorders>
        <w:tblLook w:val="01E0" w:firstRow="1" w:lastRow="1" w:firstColumn="1" w:lastColumn="1" w:noHBand="0" w:noVBand="0"/>
      </w:tblPr>
      <w:tblGrid>
        <w:gridCol w:w="6571"/>
        <w:gridCol w:w="763"/>
        <w:gridCol w:w="1188"/>
      </w:tblGrid>
      <w:tr w:rsidR="00915F46" w:rsidRPr="00915F46" w:rsidTr="006C5C97">
        <w:tc>
          <w:tcPr>
            <w:tcW w:w="6571" w:type="dxa"/>
            <w:tcBorders>
              <w:top w:val="thickThinSmallGap" w:sz="12" w:space="0" w:color="auto"/>
              <w:bottom w:val="thinThickSmallGap" w:sz="12" w:space="0" w:color="auto"/>
            </w:tcBorders>
          </w:tcPr>
          <w:p w:rsidR="004F5E41" w:rsidRPr="00915F46" w:rsidRDefault="004F5E41" w:rsidP="006C5C97">
            <w:pPr>
              <w:spacing w:line="240" w:lineRule="auto"/>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البيـــــــــــان</w:t>
            </w:r>
          </w:p>
        </w:tc>
        <w:tc>
          <w:tcPr>
            <w:tcW w:w="763" w:type="dxa"/>
            <w:tcBorders>
              <w:top w:val="thickThinSmallGap" w:sz="12" w:space="0" w:color="auto"/>
              <w:bottom w:val="thinThickSmallGap" w:sz="12" w:space="0" w:color="auto"/>
            </w:tcBorders>
          </w:tcPr>
          <w:p w:rsidR="004F5E41" w:rsidRPr="00915F46" w:rsidRDefault="004F5E41" w:rsidP="006C5C97">
            <w:pPr>
              <w:spacing w:line="240" w:lineRule="auto"/>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العدد</w:t>
            </w:r>
          </w:p>
        </w:tc>
        <w:tc>
          <w:tcPr>
            <w:tcW w:w="1188" w:type="dxa"/>
            <w:tcBorders>
              <w:top w:val="thickThinSmallGap" w:sz="12" w:space="0" w:color="auto"/>
              <w:bottom w:val="thinThickSmallGap" w:sz="12" w:space="0" w:color="auto"/>
            </w:tcBorders>
          </w:tcPr>
          <w:p w:rsidR="004F5E41" w:rsidRPr="00915F46" w:rsidRDefault="004F5E41" w:rsidP="006C5C97">
            <w:pPr>
              <w:spacing w:line="240" w:lineRule="auto"/>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النسبة</w:t>
            </w:r>
          </w:p>
        </w:tc>
      </w:tr>
      <w:tr w:rsidR="00915F46" w:rsidRPr="00915F46" w:rsidTr="006C5C97">
        <w:tc>
          <w:tcPr>
            <w:tcW w:w="6571" w:type="dxa"/>
            <w:tcBorders>
              <w:top w:val="thinThickSmallGap" w:sz="12" w:space="0" w:color="auto"/>
            </w:tcBorders>
          </w:tcPr>
          <w:p w:rsidR="004F5E41" w:rsidRPr="00915F46" w:rsidRDefault="004F5E41" w:rsidP="00EA2736">
            <w:pPr>
              <w:numPr>
                <w:ilvl w:val="0"/>
                <w:numId w:val="41"/>
              </w:numPr>
              <w:tabs>
                <w:tab w:val="clear" w:pos="720"/>
              </w:tabs>
              <w:spacing w:line="240" w:lineRule="auto"/>
              <w:ind w:left="368"/>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رؤساء مجالس الإدارة والأعضاء المنتدبون وأعضاء مجالس الإدارة.</w:t>
            </w:r>
          </w:p>
          <w:p w:rsidR="004F5E41" w:rsidRPr="00915F46" w:rsidRDefault="004F5E41" w:rsidP="00EA2736">
            <w:pPr>
              <w:numPr>
                <w:ilvl w:val="0"/>
                <w:numId w:val="41"/>
              </w:numPr>
              <w:tabs>
                <w:tab w:val="clear" w:pos="720"/>
              </w:tabs>
              <w:spacing w:line="240" w:lineRule="auto"/>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رؤساء وأعضاء لجان المراجعة.</w:t>
            </w:r>
          </w:p>
          <w:p w:rsidR="004F5E41" w:rsidRPr="00915F46" w:rsidRDefault="004F5E41" w:rsidP="00EA2736">
            <w:pPr>
              <w:numPr>
                <w:ilvl w:val="0"/>
                <w:numId w:val="41"/>
              </w:numPr>
              <w:tabs>
                <w:tab w:val="clear" w:pos="720"/>
              </w:tabs>
              <w:spacing w:line="240" w:lineRule="auto"/>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مديرو إدارات المراجعة الداخلية.</w:t>
            </w:r>
          </w:p>
          <w:p w:rsidR="004F5E41" w:rsidRPr="00915F46" w:rsidRDefault="004F5E41" w:rsidP="00EA2736">
            <w:pPr>
              <w:numPr>
                <w:ilvl w:val="0"/>
                <w:numId w:val="41"/>
              </w:numPr>
              <w:tabs>
                <w:tab w:val="clear" w:pos="720"/>
              </w:tabs>
              <w:spacing w:line="240" w:lineRule="auto"/>
              <w:ind w:left="368"/>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مراقبي الحسابات.</w:t>
            </w:r>
          </w:p>
          <w:p w:rsidR="004F5E41" w:rsidRPr="00915F46" w:rsidRDefault="004F5E41" w:rsidP="00EA2736">
            <w:pPr>
              <w:numPr>
                <w:ilvl w:val="0"/>
                <w:numId w:val="41"/>
              </w:numPr>
              <w:tabs>
                <w:tab w:val="clear" w:pos="720"/>
              </w:tabs>
              <w:spacing w:line="240" w:lineRule="auto"/>
              <w:ind w:left="368"/>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أعضاء هيئة التدريس.</w:t>
            </w:r>
          </w:p>
        </w:tc>
        <w:tc>
          <w:tcPr>
            <w:tcW w:w="763" w:type="dxa"/>
            <w:tcBorders>
              <w:top w:val="thinThickSmallGap" w:sz="12" w:space="0" w:color="auto"/>
            </w:tcBorders>
          </w:tcPr>
          <w:p w:rsidR="004F5E41" w:rsidRPr="00915F46" w:rsidRDefault="004F5E41" w:rsidP="006C5C97">
            <w:pPr>
              <w:spacing w:line="240" w:lineRule="auto"/>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30</w:t>
            </w:r>
          </w:p>
          <w:p w:rsidR="004F5E41" w:rsidRPr="00915F46" w:rsidRDefault="004F5E41" w:rsidP="006C5C97">
            <w:pPr>
              <w:spacing w:line="240" w:lineRule="auto"/>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70</w:t>
            </w:r>
          </w:p>
          <w:p w:rsidR="004F5E41" w:rsidRPr="00915F46" w:rsidRDefault="004F5E41" w:rsidP="006C5C97">
            <w:pPr>
              <w:spacing w:line="240" w:lineRule="auto"/>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40</w:t>
            </w:r>
          </w:p>
          <w:p w:rsidR="004F5E41" w:rsidRPr="00915F46" w:rsidRDefault="004F5E41" w:rsidP="006C5C97">
            <w:pPr>
              <w:spacing w:line="240" w:lineRule="auto"/>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80</w:t>
            </w:r>
          </w:p>
          <w:p w:rsidR="004F5E41" w:rsidRPr="00915F46" w:rsidRDefault="004F5E41" w:rsidP="006C5C97">
            <w:pPr>
              <w:spacing w:line="240" w:lineRule="auto"/>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40</w:t>
            </w:r>
          </w:p>
        </w:tc>
        <w:tc>
          <w:tcPr>
            <w:tcW w:w="1188" w:type="dxa"/>
            <w:tcBorders>
              <w:top w:val="thinThickSmallGap" w:sz="12" w:space="0" w:color="auto"/>
            </w:tcBorders>
          </w:tcPr>
          <w:p w:rsidR="004F5E41" w:rsidRPr="00915F46" w:rsidRDefault="004F5E41" w:rsidP="006C5C97">
            <w:pPr>
              <w:spacing w:line="240" w:lineRule="auto"/>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11</w:t>
            </w:r>
            <w:r w:rsidR="006C5C97"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54%</w:t>
            </w:r>
          </w:p>
          <w:p w:rsidR="004F5E41" w:rsidRPr="00915F46" w:rsidRDefault="004F5E41" w:rsidP="006C5C97">
            <w:pPr>
              <w:spacing w:line="240" w:lineRule="auto"/>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26</w:t>
            </w:r>
            <w:r w:rsidR="006C5C97"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92%</w:t>
            </w:r>
          </w:p>
          <w:p w:rsidR="004F5E41" w:rsidRPr="00915F46" w:rsidRDefault="004F5E41" w:rsidP="006C5C97">
            <w:pPr>
              <w:spacing w:line="240" w:lineRule="auto"/>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15</w:t>
            </w:r>
            <w:r w:rsidR="006C5C97"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38%</w:t>
            </w:r>
          </w:p>
          <w:p w:rsidR="004F5E41" w:rsidRPr="00915F46" w:rsidRDefault="004F5E41" w:rsidP="006C5C97">
            <w:pPr>
              <w:spacing w:line="240" w:lineRule="auto"/>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3</w:t>
            </w:r>
            <w:r w:rsidR="006C5C97" w:rsidRPr="00915F46">
              <w:rPr>
                <w:rFonts w:ascii="Hacen Liner Screen Bd" w:hAnsi="Hacen Liner Screen Bd" w:cs="Hacen Liner Screen Bd" w:hint="cs"/>
                <w:color w:val="000000" w:themeColor="text1"/>
                <w:sz w:val="28"/>
                <w:szCs w:val="28"/>
                <w:rtl/>
                <w:lang w:bidi="ar-EG"/>
              </w:rPr>
              <w:t>0.</w:t>
            </w:r>
            <w:r w:rsidRPr="00915F46">
              <w:rPr>
                <w:rFonts w:ascii="Hacen Liner Screen Bd" w:hAnsi="Hacen Liner Screen Bd" w:cs="Hacen Liner Screen Bd" w:hint="cs"/>
                <w:color w:val="000000" w:themeColor="text1"/>
                <w:sz w:val="28"/>
                <w:szCs w:val="28"/>
                <w:rtl/>
                <w:lang w:bidi="ar-EG"/>
              </w:rPr>
              <w:t>78%</w:t>
            </w:r>
          </w:p>
          <w:p w:rsidR="004F5E41" w:rsidRPr="00915F46" w:rsidRDefault="004F5E41" w:rsidP="006C5C97">
            <w:pPr>
              <w:spacing w:line="240" w:lineRule="auto"/>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15</w:t>
            </w:r>
            <w:r w:rsidR="006C5C97"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38%</w:t>
            </w:r>
          </w:p>
        </w:tc>
      </w:tr>
      <w:tr w:rsidR="00915F46" w:rsidRPr="00915F46" w:rsidTr="006C5C97">
        <w:tc>
          <w:tcPr>
            <w:tcW w:w="6571" w:type="dxa"/>
          </w:tcPr>
          <w:p w:rsidR="004F5E41" w:rsidRPr="00915F46" w:rsidRDefault="004F5E41" w:rsidP="006C5C97">
            <w:pPr>
              <w:spacing w:line="240" w:lineRule="auto"/>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الإجمـــــالي</w:t>
            </w:r>
          </w:p>
        </w:tc>
        <w:tc>
          <w:tcPr>
            <w:tcW w:w="763" w:type="dxa"/>
          </w:tcPr>
          <w:p w:rsidR="004F5E41" w:rsidRPr="00915F46" w:rsidRDefault="004F5E41" w:rsidP="006C5C97">
            <w:pPr>
              <w:spacing w:line="240" w:lineRule="auto"/>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260</w:t>
            </w:r>
          </w:p>
        </w:tc>
        <w:tc>
          <w:tcPr>
            <w:tcW w:w="1188" w:type="dxa"/>
          </w:tcPr>
          <w:p w:rsidR="004F5E41" w:rsidRPr="00915F46" w:rsidRDefault="004F5E41" w:rsidP="006C5C97">
            <w:pPr>
              <w:spacing w:line="240" w:lineRule="auto"/>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100%</w:t>
            </w:r>
          </w:p>
        </w:tc>
      </w:tr>
    </w:tbl>
    <w:p w:rsidR="004F5E41" w:rsidRPr="00915F46" w:rsidRDefault="004F5E41" w:rsidP="00A27B44">
      <w:pPr>
        <w:spacing w:before="240"/>
        <w:jc w:val="lowKashida"/>
        <w:rPr>
          <w:rFonts w:cs="MCS Taybah S_U normal."/>
          <w:color w:val="000000" w:themeColor="text1"/>
          <w:sz w:val="34"/>
          <w:szCs w:val="34"/>
          <w:rtl/>
        </w:rPr>
      </w:pPr>
      <w:r w:rsidRPr="00915F46">
        <w:rPr>
          <w:rFonts w:cs="MCS Taybah S_U normal." w:hint="cs"/>
          <w:color w:val="000000" w:themeColor="text1"/>
          <w:sz w:val="34"/>
          <w:szCs w:val="34"/>
          <w:rtl/>
        </w:rPr>
        <w:t>6/5 توزيع قوائم الاستقصاء وتلقي الردود:</w:t>
      </w:r>
    </w:p>
    <w:p w:rsidR="004F5E41" w:rsidRPr="00915F46" w:rsidRDefault="004F5E41" w:rsidP="000A3571">
      <w:pPr>
        <w:spacing w:line="240" w:lineRule="auto"/>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وزع الباحث (260) قائمة استقصاء من خلال الفاكس والبريد الإلكتروني والتسليم باليد، ويوضح الجدول رقم (2) عدد القوائم الموزعة والمستردة لفئات الدراسة المختلفة كما يلي:</w:t>
      </w:r>
    </w:p>
    <w:p w:rsidR="004F5E41" w:rsidRPr="00915F46" w:rsidRDefault="004F5E41" w:rsidP="000A3571">
      <w:pPr>
        <w:spacing w:line="240" w:lineRule="auto"/>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جدول رقم (2)</w:t>
      </w:r>
    </w:p>
    <w:p w:rsidR="004F5E41" w:rsidRPr="00915F46" w:rsidRDefault="004F5E41" w:rsidP="000A3571">
      <w:pPr>
        <w:spacing w:line="240" w:lineRule="auto"/>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يوضح عدد قوائم الاستقصاء الموزعة والمستردة والصالحة للتحليل</w:t>
      </w:r>
    </w:p>
    <w:tbl>
      <w:tblPr>
        <w:tblStyle w:val="TableGrid"/>
        <w:bidiVisual/>
        <w:tblW w:w="0" w:type="auto"/>
        <w:jc w:val="center"/>
        <w:tblInd w:w="-586" w:type="dxa"/>
        <w:tblBorders>
          <w:top w:val="thinThickSmallGap" w:sz="24" w:space="0" w:color="auto"/>
          <w:left w:val="thickThinSmallGap" w:sz="24" w:space="0" w:color="auto"/>
          <w:bottom w:val="thickThinSmallGap" w:sz="24" w:space="0" w:color="auto"/>
          <w:right w:val="thinThickSmallGap" w:sz="24" w:space="0" w:color="auto"/>
        </w:tblBorders>
        <w:tblLayout w:type="fixed"/>
        <w:tblLook w:val="01E0" w:firstRow="1" w:lastRow="1" w:firstColumn="1" w:lastColumn="1" w:noHBand="0" w:noVBand="0"/>
      </w:tblPr>
      <w:tblGrid>
        <w:gridCol w:w="3331"/>
        <w:gridCol w:w="1232"/>
        <w:gridCol w:w="1260"/>
        <w:gridCol w:w="1377"/>
        <w:gridCol w:w="720"/>
        <w:gridCol w:w="1188"/>
      </w:tblGrid>
      <w:tr w:rsidR="00915F46" w:rsidRPr="00915F46" w:rsidTr="001F786D">
        <w:trPr>
          <w:jc w:val="center"/>
        </w:trPr>
        <w:tc>
          <w:tcPr>
            <w:tcW w:w="3331" w:type="dxa"/>
            <w:vMerge w:val="restart"/>
            <w:tcBorders>
              <w:top w:val="thickThinSmallGap" w:sz="12" w:space="0" w:color="auto"/>
              <w:left w:val="thinThickSmallGap" w:sz="12" w:space="0" w:color="auto"/>
              <w:bottom w:val="single" w:sz="4" w:space="0" w:color="auto"/>
            </w:tcBorders>
            <w:vAlign w:val="center"/>
          </w:tcPr>
          <w:p w:rsidR="004F5E41" w:rsidRPr="00915F46" w:rsidRDefault="004F5E41" w:rsidP="006C5C97">
            <w:pPr>
              <w:spacing w:line="240" w:lineRule="auto"/>
              <w:jc w:val="center"/>
              <w:rPr>
                <w:rFonts w:ascii="Hacen Liner Screen Bd" w:hAnsi="Hacen Liner Screen Bd" w:cs="Hacen Liner Screen Bd"/>
                <w:b/>
                <w:bCs/>
                <w:color w:val="000000" w:themeColor="text1"/>
                <w:sz w:val="26"/>
                <w:szCs w:val="26"/>
                <w:rtl/>
                <w:lang w:bidi="ar-EG"/>
              </w:rPr>
            </w:pPr>
            <w:r w:rsidRPr="00915F46">
              <w:rPr>
                <w:rFonts w:ascii="Hacen Liner Screen Bd" w:hAnsi="Hacen Liner Screen Bd" w:cs="Hacen Liner Screen Bd" w:hint="cs"/>
                <w:b/>
                <w:bCs/>
                <w:color w:val="000000" w:themeColor="text1"/>
                <w:sz w:val="26"/>
                <w:szCs w:val="26"/>
                <w:rtl/>
                <w:lang w:bidi="ar-EG"/>
              </w:rPr>
              <w:t xml:space="preserve">عينة أو أطراف الدراسة </w:t>
            </w:r>
            <w:r w:rsidR="006C5C97" w:rsidRPr="00915F46">
              <w:rPr>
                <w:rFonts w:ascii="Hacen Liner Screen Bd" w:hAnsi="Hacen Liner Screen Bd" w:cs="Hacen Liner Screen Bd" w:hint="cs"/>
                <w:b/>
                <w:bCs/>
                <w:color w:val="000000" w:themeColor="text1"/>
                <w:sz w:val="26"/>
                <w:szCs w:val="26"/>
                <w:rtl/>
                <w:lang w:bidi="ar-EG"/>
              </w:rPr>
              <w:t>التطبيقية</w:t>
            </w:r>
          </w:p>
        </w:tc>
        <w:tc>
          <w:tcPr>
            <w:tcW w:w="1232" w:type="dxa"/>
            <w:vMerge w:val="restart"/>
            <w:tcBorders>
              <w:top w:val="thickThinSmallGap" w:sz="12" w:space="0" w:color="auto"/>
              <w:bottom w:val="single" w:sz="4" w:space="0" w:color="auto"/>
            </w:tcBorders>
            <w:vAlign w:val="center"/>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r w:rsidRPr="00915F46">
              <w:rPr>
                <w:rFonts w:ascii="Hacen Liner Screen Bd" w:hAnsi="Hacen Liner Screen Bd" w:cs="Hacen Liner Screen Bd" w:hint="cs"/>
                <w:b/>
                <w:bCs/>
                <w:color w:val="000000" w:themeColor="text1"/>
                <w:sz w:val="26"/>
                <w:szCs w:val="26"/>
                <w:rtl/>
                <w:lang w:bidi="ar-EG"/>
              </w:rPr>
              <w:t>عدد قوائم الاستقصاء الموزعة</w:t>
            </w:r>
          </w:p>
        </w:tc>
        <w:tc>
          <w:tcPr>
            <w:tcW w:w="1260" w:type="dxa"/>
            <w:vMerge w:val="restart"/>
            <w:tcBorders>
              <w:top w:val="thickThinSmallGap" w:sz="12" w:space="0" w:color="auto"/>
              <w:bottom w:val="single" w:sz="4" w:space="0" w:color="auto"/>
            </w:tcBorders>
            <w:vAlign w:val="center"/>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r w:rsidRPr="00915F46">
              <w:rPr>
                <w:rFonts w:ascii="Hacen Liner Screen Bd" w:hAnsi="Hacen Liner Screen Bd" w:cs="Hacen Liner Screen Bd" w:hint="cs"/>
                <w:b/>
                <w:bCs/>
                <w:color w:val="000000" w:themeColor="text1"/>
                <w:sz w:val="26"/>
                <w:szCs w:val="26"/>
                <w:rtl/>
                <w:lang w:bidi="ar-EG"/>
              </w:rPr>
              <w:t>عدد قوائم الاستقصاء المستردة</w:t>
            </w:r>
          </w:p>
        </w:tc>
        <w:tc>
          <w:tcPr>
            <w:tcW w:w="1377" w:type="dxa"/>
            <w:vMerge w:val="restart"/>
            <w:tcBorders>
              <w:top w:val="thickThinSmallGap" w:sz="12" w:space="0" w:color="auto"/>
              <w:bottom w:val="single" w:sz="4" w:space="0" w:color="auto"/>
            </w:tcBorders>
            <w:vAlign w:val="center"/>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r w:rsidRPr="00915F46">
              <w:rPr>
                <w:rFonts w:ascii="Hacen Liner Screen Bd" w:hAnsi="Hacen Liner Screen Bd" w:cs="Hacen Liner Screen Bd" w:hint="cs"/>
                <w:b/>
                <w:bCs/>
                <w:color w:val="000000" w:themeColor="text1"/>
                <w:sz w:val="26"/>
                <w:szCs w:val="26"/>
                <w:rtl/>
                <w:lang w:bidi="ar-EG"/>
              </w:rPr>
              <w:t>عدد قوائم الاستقصاء غير المقبولة</w:t>
            </w:r>
          </w:p>
        </w:tc>
        <w:tc>
          <w:tcPr>
            <w:tcW w:w="1908" w:type="dxa"/>
            <w:gridSpan w:val="2"/>
            <w:tcBorders>
              <w:top w:val="thickThinSmallGap" w:sz="12" w:space="0" w:color="auto"/>
              <w:bottom w:val="single" w:sz="4" w:space="0" w:color="auto"/>
              <w:right w:val="thickThinSmallGap" w:sz="12" w:space="0" w:color="auto"/>
            </w:tcBorders>
            <w:vAlign w:val="center"/>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r w:rsidRPr="00915F46">
              <w:rPr>
                <w:rFonts w:ascii="Hacen Liner Screen Bd" w:hAnsi="Hacen Liner Screen Bd" w:cs="Hacen Liner Screen Bd" w:hint="cs"/>
                <w:b/>
                <w:bCs/>
                <w:color w:val="000000" w:themeColor="text1"/>
                <w:sz w:val="26"/>
                <w:szCs w:val="26"/>
                <w:rtl/>
                <w:lang w:bidi="ar-EG"/>
              </w:rPr>
              <w:t>قوائم الاستقصاء الصالحة للتحليل</w:t>
            </w:r>
          </w:p>
        </w:tc>
      </w:tr>
      <w:tr w:rsidR="00915F46" w:rsidRPr="00915F46" w:rsidTr="001F786D">
        <w:trPr>
          <w:jc w:val="center"/>
        </w:trPr>
        <w:tc>
          <w:tcPr>
            <w:tcW w:w="3331" w:type="dxa"/>
            <w:vMerge/>
            <w:tcBorders>
              <w:top w:val="single" w:sz="4" w:space="0" w:color="auto"/>
              <w:left w:val="thinThickSmallGap" w:sz="12" w:space="0" w:color="auto"/>
              <w:bottom w:val="thinThickSmallGap" w:sz="12" w:space="0" w:color="auto"/>
            </w:tcBorders>
            <w:vAlign w:val="center"/>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p>
        </w:tc>
        <w:tc>
          <w:tcPr>
            <w:tcW w:w="1232" w:type="dxa"/>
            <w:vMerge/>
            <w:tcBorders>
              <w:top w:val="single" w:sz="4" w:space="0" w:color="auto"/>
              <w:bottom w:val="thinThickSmallGap" w:sz="12" w:space="0" w:color="auto"/>
            </w:tcBorders>
            <w:vAlign w:val="center"/>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p>
        </w:tc>
        <w:tc>
          <w:tcPr>
            <w:tcW w:w="1260" w:type="dxa"/>
            <w:vMerge/>
            <w:tcBorders>
              <w:top w:val="single" w:sz="4" w:space="0" w:color="auto"/>
              <w:bottom w:val="thinThickSmallGap" w:sz="12" w:space="0" w:color="auto"/>
            </w:tcBorders>
            <w:vAlign w:val="center"/>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p>
        </w:tc>
        <w:tc>
          <w:tcPr>
            <w:tcW w:w="1377" w:type="dxa"/>
            <w:vMerge/>
            <w:tcBorders>
              <w:top w:val="single" w:sz="4" w:space="0" w:color="auto"/>
              <w:bottom w:val="thinThickSmallGap" w:sz="12" w:space="0" w:color="auto"/>
            </w:tcBorders>
            <w:vAlign w:val="center"/>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p>
        </w:tc>
        <w:tc>
          <w:tcPr>
            <w:tcW w:w="720" w:type="dxa"/>
            <w:tcBorders>
              <w:top w:val="single" w:sz="4" w:space="0" w:color="auto"/>
              <w:bottom w:val="thinThickSmallGap" w:sz="12" w:space="0" w:color="auto"/>
            </w:tcBorders>
            <w:vAlign w:val="center"/>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r w:rsidRPr="00915F46">
              <w:rPr>
                <w:rFonts w:ascii="Hacen Liner Screen Bd" w:hAnsi="Hacen Liner Screen Bd" w:cs="Hacen Liner Screen Bd" w:hint="cs"/>
                <w:b/>
                <w:bCs/>
                <w:color w:val="000000" w:themeColor="text1"/>
                <w:sz w:val="26"/>
                <w:szCs w:val="26"/>
                <w:rtl/>
                <w:lang w:bidi="ar-EG"/>
              </w:rPr>
              <w:t>العدد</w:t>
            </w:r>
          </w:p>
        </w:tc>
        <w:tc>
          <w:tcPr>
            <w:tcW w:w="1188" w:type="dxa"/>
            <w:tcBorders>
              <w:top w:val="single" w:sz="4" w:space="0" w:color="auto"/>
              <w:bottom w:val="thinThickSmallGap" w:sz="12" w:space="0" w:color="auto"/>
              <w:right w:val="thickThinSmallGap" w:sz="12" w:space="0" w:color="auto"/>
            </w:tcBorders>
            <w:vAlign w:val="center"/>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r w:rsidRPr="00915F46">
              <w:rPr>
                <w:rFonts w:ascii="Hacen Liner Screen Bd" w:hAnsi="Hacen Liner Screen Bd" w:cs="Hacen Liner Screen Bd" w:hint="cs"/>
                <w:b/>
                <w:bCs/>
                <w:color w:val="000000" w:themeColor="text1"/>
                <w:sz w:val="26"/>
                <w:szCs w:val="26"/>
                <w:rtl/>
                <w:lang w:bidi="ar-EG"/>
              </w:rPr>
              <w:t>النسبة</w:t>
            </w:r>
          </w:p>
        </w:tc>
      </w:tr>
      <w:tr w:rsidR="00915F46" w:rsidRPr="00915F46" w:rsidTr="001F786D">
        <w:trPr>
          <w:jc w:val="center"/>
        </w:trPr>
        <w:tc>
          <w:tcPr>
            <w:tcW w:w="3331" w:type="dxa"/>
            <w:tcBorders>
              <w:top w:val="thinThickSmallGap" w:sz="12" w:space="0" w:color="auto"/>
              <w:left w:val="thinThickSmallGap" w:sz="12" w:space="0" w:color="auto"/>
              <w:bottom w:val="single" w:sz="4" w:space="0" w:color="auto"/>
            </w:tcBorders>
          </w:tcPr>
          <w:p w:rsidR="004F5E41" w:rsidRPr="00915F46" w:rsidRDefault="004F5E41" w:rsidP="000A3571">
            <w:pPr>
              <w:spacing w:line="240" w:lineRule="auto"/>
              <w:jc w:val="lowKashida"/>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رؤساء مجالس الإدارة والأعضاء المنتدبون وأعضاء مجالس الإدارة</w:t>
            </w:r>
          </w:p>
          <w:p w:rsidR="004F5E41" w:rsidRPr="00915F46" w:rsidRDefault="004F5E41" w:rsidP="000A3571">
            <w:pPr>
              <w:spacing w:line="240" w:lineRule="auto"/>
              <w:jc w:val="lowKashida"/>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رؤساء وأعضاء لجان المراجعة.</w:t>
            </w:r>
          </w:p>
          <w:p w:rsidR="004F5E41" w:rsidRPr="00915F46" w:rsidRDefault="004F5E41" w:rsidP="000A3571">
            <w:pPr>
              <w:spacing w:line="240" w:lineRule="auto"/>
              <w:jc w:val="lowKashida"/>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مديرو إدارات المراجعة الداخلية</w:t>
            </w:r>
          </w:p>
          <w:p w:rsidR="004F5E41" w:rsidRPr="00915F46" w:rsidRDefault="004F5E41" w:rsidP="006C5C97">
            <w:pPr>
              <w:spacing w:line="240" w:lineRule="auto"/>
              <w:jc w:val="lowKashida"/>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مراقب</w:t>
            </w:r>
            <w:r w:rsidR="006C5C97" w:rsidRPr="00915F46">
              <w:rPr>
                <w:rFonts w:ascii="Hacen Liner Screen Bd" w:hAnsi="Hacen Liner Screen Bd" w:cs="Hacen Liner Screen Bd" w:hint="cs"/>
                <w:color w:val="000000" w:themeColor="text1"/>
                <w:sz w:val="26"/>
                <w:szCs w:val="26"/>
                <w:rtl/>
                <w:lang w:bidi="ar-EG"/>
              </w:rPr>
              <w:t>و</w:t>
            </w:r>
            <w:r w:rsidRPr="00915F46">
              <w:rPr>
                <w:rFonts w:ascii="Hacen Liner Screen Bd" w:hAnsi="Hacen Liner Screen Bd" w:cs="Hacen Liner Screen Bd" w:hint="cs"/>
                <w:color w:val="000000" w:themeColor="text1"/>
                <w:sz w:val="26"/>
                <w:szCs w:val="26"/>
                <w:rtl/>
                <w:lang w:bidi="ar-EG"/>
              </w:rPr>
              <w:t xml:space="preserve"> الحسابات</w:t>
            </w:r>
          </w:p>
          <w:p w:rsidR="004F5E41" w:rsidRPr="00915F46" w:rsidRDefault="004F5E41" w:rsidP="000A3571">
            <w:pPr>
              <w:spacing w:line="240" w:lineRule="auto"/>
              <w:jc w:val="lowKashida"/>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أعضاء هيئة التدريس</w:t>
            </w:r>
          </w:p>
        </w:tc>
        <w:tc>
          <w:tcPr>
            <w:tcW w:w="1232" w:type="dxa"/>
            <w:tcBorders>
              <w:top w:val="thinThickSmallGap" w:sz="12" w:space="0" w:color="auto"/>
              <w:bottom w:val="single" w:sz="4" w:space="0" w:color="auto"/>
            </w:tcBorders>
          </w:tcPr>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30</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70</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40</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80</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40</w:t>
            </w:r>
          </w:p>
        </w:tc>
        <w:tc>
          <w:tcPr>
            <w:tcW w:w="1260" w:type="dxa"/>
            <w:tcBorders>
              <w:top w:val="thinThickSmallGap" w:sz="12" w:space="0" w:color="auto"/>
              <w:bottom w:val="single" w:sz="4" w:space="0" w:color="auto"/>
            </w:tcBorders>
          </w:tcPr>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22</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55</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30</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68</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35</w:t>
            </w:r>
          </w:p>
        </w:tc>
        <w:tc>
          <w:tcPr>
            <w:tcW w:w="1377" w:type="dxa"/>
            <w:tcBorders>
              <w:top w:val="thinThickSmallGap" w:sz="12" w:space="0" w:color="auto"/>
              <w:bottom w:val="single" w:sz="4" w:space="0" w:color="auto"/>
            </w:tcBorders>
          </w:tcPr>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4</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7</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5</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6</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w:t>
            </w:r>
          </w:p>
        </w:tc>
        <w:tc>
          <w:tcPr>
            <w:tcW w:w="720" w:type="dxa"/>
            <w:tcBorders>
              <w:top w:val="thinThickSmallGap" w:sz="12" w:space="0" w:color="auto"/>
              <w:bottom w:val="single" w:sz="4" w:space="0" w:color="auto"/>
            </w:tcBorders>
          </w:tcPr>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18</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48</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25</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62</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35</w:t>
            </w:r>
          </w:p>
        </w:tc>
        <w:tc>
          <w:tcPr>
            <w:tcW w:w="1188" w:type="dxa"/>
            <w:tcBorders>
              <w:top w:val="thinThickSmallGap" w:sz="12" w:space="0" w:color="auto"/>
              <w:bottom w:val="single" w:sz="4" w:space="0" w:color="auto"/>
              <w:right w:val="thickThinSmallGap" w:sz="12" w:space="0" w:color="auto"/>
            </w:tcBorders>
          </w:tcPr>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60%</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68</w:t>
            </w:r>
            <w:r w:rsidR="00F11E9D"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6"/>
                <w:szCs w:val="26"/>
                <w:rtl/>
                <w:lang w:bidi="ar-EG"/>
              </w:rPr>
              <w:t>57%</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62</w:t>
            </w:r>
            <w:r w:rsidR="00F11E9D"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6"/>
                <w:szCs w:val="26"/>
                <w:rtl/>
                <w:lang w:bidi="ar-EG"/>
              </w:rPr>
              <w:t>5%</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77</w:t>
            </w:r>
            <w:r w:rsidR="00F11E9D"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6"/>
                <w:szCs w:val="26"/>
                <w:rtl/>
                <w:lang w:bidi="ar-EG"/>
              </w:rPr>
              <w:t>5%</w:t>
            </w:r>
          </w:p>
          <w:p w:rsidR="004F5E41" w:rsidRPr="00915F46" w:rsidRDefault="004F5E41" w:rsidP="000A3571">
            <w:pPr>
              <w:spacing w:line="240" w:lineRule="auto"/>
              <w:jc w:val="center"/>
              <w:rPr>
                <w:rFonts w:ascii="Hacen Liner Screen Bd" w:hAnsi="Hacen Liner Screen Bd" w:cs="Hacen Liner Screen Bd"/>
                <w:color w:val="000000" w:themeColor="text1"/>
                <w:sz w:val="26"/>
                <w:szCs w:val="26"/>
                <w:rtl/>
                <w:lang w:bidi="ar-EG"/>
              </w:rPr>
            </w:pPr>
            <w:r w:rsidRPr="00915F46">
              <w:rPr>
                <w:rFonts w:ascii="Hacen Liner Screen Bd" w:hAnsi="Hacen Liner Screen Bd" w:cs="Hacen Liner Screen Bd" w:hint="cs"/>
                <w:color w:val="000000" w:themeColor="text1"/>
                <w:sz w:val="26"/>
                <w:szCs w:val="26"/>
                <w:rtl/>
                <w:lang w:bidi="ar-EG"/>
              </w:rPr>
              <w:t>87</w:t>
            </w:r>
            <w:r w:rsidR="00F11E9D"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6"/>
                <w:szCs w:val="26"/>
                <w:rtl/>
                <w:lang w:bidi="ar-EG"/>
              </w:rPr>
              <w:t>5%</w:t>
            </w:r>
          </w:p>
        </w:tc>
      </w:tr>
      <w:tr w:rsidR="00915F46" w:rsidRPr="00915F46" w:rsidTr="001F786D">
        <w:trPr>
          <w:jc w:val="center"/>
        </w:trPr>
        <w:tc>
          <w:tcPr>
            <w:tcW w:w="3331" w:type="dxa"/>
            <w:tcBorders>
              <w:top w:val="single" w:sz="4" w:space="0" w:color="auto"/>
              <w:left w:val="thinThickSmallGap" w:sz="12" w:space="0" w:color="auto"/>
              <w:bottom w:val="thinThickSmallGap" w:sz="12" w:space="0" w:color="auto"/>
            </w:tcBorders>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r w:rsidRPr="00915F46">
              <w:rPr>
                <w:rFonts w:ascii="Hacen Liner Screen Bd" w:hAnsi="Hacen Liner Screen Bd" w:cs="Hacen Liner Screen Bd" w:hint="cs"/>
                <w:b/>
                <w:bCs/>
                <w:color w:val="000000" w:themeColor="text1"/>
                <w:sz w:val="26"/>
                <w:szCs w:val="26"/>
                <w:rtl/>
                <w:lang w:bidi="ar-EG"/>
              </w:rPr>
              <w:t>الإجمالي</w:t>
            </w:r>
          </w:p>
        </w:tc>
        <w:tc>
          <w:tcPr>
            <w:tcW w:w="1232" w:type="dxa"/>
            <w:tcBorders>
              <w:top w:val="single" w:sz="4" w:space="0" w:color="auto"/>
              <w:bottom w:val="thinThickSmallGap" w:sz="12" w:space="0" w:color="auto"/>
            </w:tcBorders>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r w:rsidRPr="00915F46">
              <w:rPr>
                <w:rFonts w:ascii="Hacen Liner Screen Bd" w:hAnsi="Hacen Liner Screen Bd" w:cs="Hacen Liner Screen Bd" w:hint="cs"/>
                <w:b/>
                <w:bCs/>
                <w:color w:val="000000" w:themeColor="text1"/>
                <w:sz w:val="26"/>
                <w:szCs w:val="26"/>
                <w:rtl/>
                <w:lang w:bidi="ar-EG"/>
              </w:rPr>
              <w:t>260</w:t>
            </w:r>
          </w:p>
        </w:tc>
        <w:tc>
          <w:tcPr>
            <w:tcW w:w="1260" w:type="dxa"/>
            <w:tcBorders>
              <w:top w:val="single" w:sz="4" w:space="0" w:color="auto"/>
              <w:bottom w:val="thinThickSmallGap" w:sz="12" w:space="0" w:color="auto"/>
            </w:tcBorders>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r w:rsidRPr="00915F46">
              <w:rPr>
                <w:rFonts w:ascii="Hacen Liner Screen Bd" w:hAnsi="Hacen Liner Screen Bd" w:cs="Hacen Liner Screen Bd" w:hint="cs"/>
                <w:b/>
                <w:bCs/>
                <w:color w:val="000000" w:themeColor="text1"/>
                <w:sz w:val="26"/>
                <w:szCs w:val="26"/>
                <w:rtl/>
                <w:lang w:bidi="ar-EG"/>
              </w:rPr>
              <w:t>210</w:t>
            </w:r>
          </w:p>
        </w:tc>
        <w:tc>
          <w:tcPr>
            <w:tcW w:w="1377" w:type="dxa"/>
            <w:tcBorders>
              <w:top w:val="single" w:sz="4" w:space="0" w:color="auto"/>
              <w:bottom w:val="thinThickSmallGap" w:sz="12" w:space="0" w:color="auto"/>
            </w:tcBorders>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r w:rsidRPr="00915F46">
              <w:rPr>
                <w:rFonts w:ascii="Hacen Liner Screen Bd" w:hAnsi="Hacen Liner Screen Bd" w:cs="Hacen Liner Screen Bd" w:hint="cs"/>
                <w:b/>
                <w:bCs/>
                <w:color w:val="000000" w:themeColor="text1"/>
                <w:sz w:val="26"/>
                <w:szCs w:val="26"/>
                <w:rtl/>
                <w:lang w:bidi="ar-EG"/>
              </w:rPr>
              <w:t>22</w:t>
            </w:r>
          </w:p>
        </w:tc>
        <w:tc>
          <w:tcPr>
            <w:tcW w:w="720" w:type="dxa"/>
            <w:tcBorders>
              <w:top w:val="single" w:sz="4" w:space="0" w:color="auto"/>
              <w:bottom w:val="thinThickSmallGap" w:sz="12" w:space="0" w:color="auto"/>
            </w:tcBorders>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r w:rsidRPr="00915F46">
              <w:rPr>
                <w:rFonts w:ascii="Hacen Liner Screen Bd" w:hAnsi="Hacen Liner Screen Bd" w:cs="Hacen Liner Screen Bd" w:hint="cs"/>
                <w:b/>
                <w:bCs/>
                <w:color w:val="000000" w:themeColor="text1"/>
                <w:sz w:val="26"/>
                <w:szCs w:val="26"/>
                <w:rtl/>
                <w:lang w:bidi="ar-EG"/>
              </w:rPr>
              <w:t>188</w:t>
            </w:r>
          </w:p>
        </w:tc>
        <w:tc>
          <w:tcPr>
            <w:tcW w:w="1188" w:type="dxa"/>
            <w:tcBorders>
              <w:top w:val="single" w:sz="4" w:space="0" w:color="auto"/>
              <w:bottom w:val="thinThickSmallGap" w:sz="12" w:space="0" w:color="auto"/>
              <w:right w:val="thickThinSmallGap" w:sz="12" w:space="0" w:color="auto"/>
            </w:tcBorders>
          </w:tcPr>
          <w:p w:rsidR="004F5E41" w:rsidRPr="00915F46" w:rsidRDefault="004F5E41" w:rsidP="000A3571">
            <w:pPr>
              <w:spacing w:line="240" w:lineRule="auto"/>
              <w:jc w:val="center"/>
              <w:rPr>
                <w:rFonts w:ascii="Hacen Liner Screen Bd" w:hAnsi="Hacen Liner Screen Bd" w:cs="Hacen Liner Screen Bd"/>
                <w:b/>
                <w:bCs/>
                <w:color w:val="000000" w:themeColor="text1"/>
                <w:sz w:val="26"/>
                <w:szCs w:val="26"/>
                <w:rtl/>
                <w:lang w:bidi="ar-EG"/>
              </w:rPr>
            </w:pPr>
            <w:r w:rsidRPr="00915F46">
              <w:rPr>
                <w:rFonts w:ascii="Hacen Liner Screen Bd" w:hAnsi="Hacen Liner Screen Bd" w:cs="Hacen Liner Screen Bd" w:hint="cs"/>
                <w:b/>
                <w:bCs/>
                <w:color w:val="000000" w:themeColor="text1"/>
                <w:sz w:val="26"/>
                <w:szCs w:val="26"/>
                <w:rtl/>
                <w:lang w:bidi="ar-EG"/>
              </w:rPr>
              <w:t>72</w:t>
            </w:r>
            <w:r w:rsidR="00A27B44" w:rsidRPr="00915F46">
              <w:rPr>
                <w:rFonts w:ascii="Hacen Liner Screen Bd" w:hAnsi="Hacen Liner Screen Bd" w:cs="Hacen Liner Screen Bd" w:hint="cs"/>
                <w:b/>
                <w:bCs/>
                <w:color w:val="000000" w:themeColor="text1"/>
                <w:sz w:val="26"/>
                <w:szCs w:val="26"/>
                <w:rtl/>
                <w:lang w:bidi="ar-EG"/>
              </w:rPr>
              <w:t>,</w:t>
            </w:r>
            <w:r w:rsidRPr="00915F46">
              <w:rPr>
                <w:rFonts w:ascii="Hacen Liner Screen Bd" w:hAnsi="Hacen Liner Screen Bd" w:cs="Hacen Liner Screen Bd" w:hint="cs"/>
                <w:b/>
                <w:bCs/>
                <w:color w:val="000000" w:themeColor="text1"/>
                <w:sz w:val="26"/>
                <w:szCs w:val="26"/>
                <w:rtl/>
                <w:lang w:bidi="ar-EG"/>
              </w:rPr>
              <w:t>31%</w:t>
            </w:r>
          </w:p>
        </w:tc>
      </w:tr>
    </w:tbl>
    <w:p w:rsidR="004F5E41" w:rsidRPr="00915F46" w:rsidRDefault="004F5E41" w:rsidP="000A3571">
      <w:pPr>
        <w:spacing w:before="120"/>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lastRenderedPageBreak/>
        <w:t>كما يبين الجدول التالي عدد ومعدل الردود الصالحة للتحليل وفقاً للمجال الجغرافي (المكاني) وذلك كما يلي:</w:t>
      </w:r>
    </w:p>
    <w:p w:rsidR="004F5E41" w:rsidRPr="00915F46" w:rsidRDefault="004F5E41" w:rsidP="004F5E41">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جدول رقم (3)</w:t>
      </w:r>
    </w:p>
    <w:p w:rsidR="004F5E41" w:rsidRPr="00915F46" w:rsidRDefault="004F5E41" w:rsidP="004F5E41">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يوضح عدد الردود الصالحة للتحليل وفقاً للمجال الجغرافي (المكاني)</w:t>
      </w:r>
    </w:p>
    <w:tbl>
      <w:tblPr>
        <w:tblStyle w:val="TableGrid"/>
        <w:bidiVisual/>
        <w:tblW w:w="0" w:type="auto"/>
        <w:tblBorders>
          <w:top w:val="thickThinSmallGap" w:sz="12" w:space="0" w:color="auto"/>
          <w:left w:val="thinThickSmallGap" w:sz="12" w:space="0" w:color="auto"/>
          <w:bottom w:val="thinThickSmallGap" w:sz="12" w:space="0" w:color="auto"/>
          <w:right w:val="thickThinSmallGap" w:sz="12" w:space="0" w:color="auto"/>
        </w:tblBorders>
        <w:tblLook w:val="01E0" w:firstRow="1" w:lastRow="1" w:firstColumn="1" w:lastColumn="1" w:noHBand="0" w:noVBand="0"/>
      </w:tblPr>
      <w:tblGrid>
        <w:gridCol w:w="4094"/>
        <w:gridCol w:w="1080"/>
        <w:gridCol w:w="1080"/>
        <w:gridCol w:w="1080"/>
        <w:gridCol w:w="1188"/>
      </w:tblGrid>
      <w:tr w:rsidR="00915F46" w:rsidRPr="00915F46" w:rsidTr="000A3571">
        <w:tc>
          <w:tcPr>
            <w:tcW w:w="4094" w:type="dxa"/>
            <w:vMerge w:val="restart"/>
            <w:tcBorders>
              <w:top w:val="thickThinSmallGap" w:sz="12" w:space="0" w:color="auto"/>
              <w:bottom w:val="single" w:sz="4" w:space="0" w:color="auto"/>
            </w:tcBorders>
            <w:vAlign w:val="center"/>
          </w:tcPr>
          <w:p w:rsidR="004F5E41" w:rsidRPr="00915F46" w:rsidRDefault="004F5E41" w:rsidP="00EB2B77">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 xml:space="preserve">عينة أو أطراف الدراسة </w:t>
            </w:r>
            <w:r w:rsidR="00EB2B77" w:rsidRPr="00915F46">
              <w:rPr>
                <w:rFonts w:ascii="Hacen Liner Screen Bd" w:hAnsi="Hacen Liner Screen Bd" w:cs="Hacen Liner Screen Bd" w:hint="cs"/>
                <w:b/>
                <w:bCs/>
                <w:color w:val="000000" w:themeColor="text1"/>
                <w:sz w:val="28"/>
                <w:szCs w:val="28"/>
                <w:rtl/>
                <w:lang w:bidi="ar-EG"/>
              </w:rPr>
              <w:t>التطبيقية</w:t>
            </w:r>
          </w:p>
        </w:tc>
        <w:tc>
          <w:tcPr>
            <w:tcW w:w="2160" w:type="dxa"/>
            <w:gridSpan w:val="2"/>
            <w:tcBorders>
              <w:top w:val="thickThinSmallGap" w:sz="12" w:space="0" w:color="auto"/>
              <w:bottom w:val="single" w:sz="4" w:space="0" w:color="auto"/>
            </w:tcBorders>
            <w:vAlign w:val="center"/>
          </w:tcPr>
          <w:p w:rsidR="004F5E41" w:rsidRPr="00915F46" w:rsidRDefault="004F5E41" w:rsidP="000A3571">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جمهورية مصر العربية</w:t>
            </w:r>
          </w:p>
        </w:tc>
        <w:tc>
          <w:tcPr>
            <w:tcW w:w="2268" w:type="dxa"/>
            <w:gridSpan w:val="2"/>
            <w:tcBorders>
              <w:top w:val="thickThinSmallGap" w:sz="12" w:space="0" w:color="auto"/>
              <w:bottom w:val="single" w:sz="4" w:space="0" w:color="auto"/>
            </w:tcBorders>
            <w:vAlign w:val="center"/>
          </w:tcPr>
          <w:p w:rsidR="004F5E41" w:rsidRPr="00915F46" w:rsidRDefault="004F5E41" w:rsidP="000A3571">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المملكة العربية السعودية</w:t>
            </w:r>
          </w:p>
        </w:tc>
      </w:tr>
      <w:tr w:rsidR="00915F46" w:rsidRPr="00915F46" w:rsidTr="000A3571">
        <w:tc>
          <w:tcPr>
            <w:tcW w:w="4094" w:type="dxa"/>
            <w:vMerge/>
            <w:tcBorders>
              <w:top w:val="single" w:sz="4" w:space="0" w:color="auto"/>
              <w:bottom w:val="thinThickSmallGap" w:sz="12" w:space="0" w:color="auto"/>
            </w:tcBorders>
            <w:vAlign w:val="center"/>
          </w:tcPr>
          <w:p w:rsidR="004F5E41" w:rsidRPr="00915F46" w:rsidRDefault="004F5E41" w:rsidP="000A3571">
            <w:pPr>
              <w:jc w:val="center"/>
              <w:rPr>
                <w:rFonts w:ascii="Hacen Liner Screen Bd" w:hAnsi="Hacen Liner Screen Bd" w:cs="Hacen Liner Screen Bd"/>
                <w:b/>
                <w:bCs/>
                <w:color w:val="000000" w:themeColor="text1"/>
                <w:sz w:val="28"/>
                <w:szCs w:val="28"/>
                <w:rtl/>
                <w:lang w:bidi="ar-EG"/>
              </w:rPr>
            </w:pPr>
          </w:p>
        </w:tc>
        <w:tc>
          <w:tcPr>
            <w:tcW w:w="1080" w:type="dxa"/>
            <w:tcBorders>
              <w:top w:val="single" w:sz="4" w:space="0" w:color="auto"/>
              <w:bottom w:val="thinThickSmallGap" w:sz="12" w:space="0" w:color="auto"/>
            </w:tcBorders>
            <w:vAlign w:val="center"/>
          </w:tcPr>
          <w:p w:rsidR="004F5E41" w:rsidRPr="00915F46" w:rsidRDefault="004F5E41" w:rsidP="000A3571">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العدد</w:t>
            </w:r>
          </w:p>
        </w:tc>
        <w:tc>
          <w:tcPr>
            <w:tcW w:w="1080" w:type="dxa"/>
            <w:tcBorders>
              <w:top w:val="single" w:sz="4" w:space="0" w:color="auto"/>
              <w:bottom w:val="thinThickSmallGap" w:sz="12" w:space="0" w:color="auto"/>
            </w:tcBorders>
            <w:vAlign w:val="center"/>
          </w:tcPr>
          <w:p w:rsidR="004F5E41" w:rsidRPr="00915F46" w:rsidRDefault="004F5E41" w:rsidP="000A3571">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النسبة</w:t>
            </w:r>
          </w:p>
        </w:tc>
        <w:tc>
          <w:tcPr>
            <w:tcW w:w="1080" w:type="dxa"/>
            <w:tcBorders>
              <w:top w:val="single" w:sz="4" w:space="0" w:color="auto"/>
              <w:bottom w:val="thinThickSmallGap" w:sz="12" w:space="0" w:color="auto"/>
            </w:tcBorders>
            <w:vAlign w:val="center"/>
          </w:tcPr>
          <w:p w:rsidR="004F5E41" w:rsidRPr="00915F46" w:rsidRDefault="004F5E41" w:rsidP="000A3571">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العدد</w:t>
            </w:r>
          </w:p>
        </w:tc>
        <w:tc>
          <w:tcPr>
            <w:tcW w:w="1188" w:type="dxa"/>
            <w:tcBorders>
              <w:top w:val="single" w:sz="4" w:space="0" w:color="auto"/>
              <w:bottom w:val="thinThickSmallGap" w:sz="12" w:space="0" w:color="auto"/>
            </w:tcBorders>
            <w:vAlign w:val="center"/>
          </w:tcPr>
          <w:p w:rsidR="004F5E41" w:rsidRPr="00915F46" w:rsidRDefault="004F5E41" w:rsidP="000A3571">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النسبة</w:t>
            </w:r>
          </w:p>
        </w:tc>
      </w:tr>
      <w:tr w:rsidR="00915F46" w:rsidRPr="00915F46" w:rsidTr="000A3571">
        <w:tc>
          <w:tcPr>
            <w:tcW w:w="4094" w:type="dxa"/>
            <w:tcBorders>
              <w:top w:val="thinThickSmallGap" w:sz="12" w:space="0" w:color="auto"/>
            </w:tcBorders>
          </w:tcPr>
          <w:p w:rsidR="004F5E41" w:rsidRPr="00915F46" w:rsidRDefault="004F5E41" w:rsidP="00585798">
            <w:p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رؤساء مجالس الإدارة والأعضاء المنتدبون وأعضاء مجالس الإدارة.</w:t>
            </w:r>
          </w:p>
          <w:p w:rsidR="004F5E41" w:rsidRPr="00915F46" w:rsidRDefault="004F5E41" w:rsidP="00585798">
            <w:p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رؤساء وأعضاء لجان المراجعة</w:t>
            </w:r>
          </w:p>
          <w:p w:rsidR="004F5E41" w:rsidRPr="00915F46" w:rsidRDefault="004F5E41" w:rsidP="00585798">
            <w:p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مديرو إدارات المراجعة الداخلية.</w:t>
            </w:r>
          </w:p>
          <w:p w:rsidR="004F5E41" w:rsidRPr="00915F46" w:rsidRDefault="004F5E41" w:rsidP="008F4463">
            <w:p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مراقب</w:t>
            </w:r>
            <w:r w:rsidR="008F4463" w:rsidRPr="00915F46">
              <w:rPr>
                <w:rFonts w:ascii="Hacen Liner Screen Bd" w:hAnsi="Hacen Liner Screen Bd" w:cs="Hacen Liner Screen Bd" w:hint="cs"/>
                <w:color w:val="000000" w:themeColor="text1"/>
                <w:sz w:val="28"/>
                <w:szCs w:val="28"/>
                <w:rtl/>
                <w:lang w:bidi="ar-EG"/>
              </w:rPr>
              <w:t>و</w:t>
            </w:r>
            <w:r w:rsidRPr="00915F46">
              <w:rPr>
                <w:rFonts w:ascii="Hacen Liner Screen Bd" w:hAnsi="Hacen Liner Screen Bd" w:cs="Hacen Liner Screen Bd" w:hint="cs"/>
                <w:color w:val="000000" w:themeColor="text1"/>
                <w:sz w:val="28"/>
                <w:szCs w:val="28"/>
                <w:rtl/>
                <w:lang w:bidi="ar-EG"/>
              </w:rPr>
              <w:t xml:space="preserve"> الحسابات</w:t>
            </w:r>
          </w:p>
          <w:p w:rsidR="004F5E41" w:rsidRPr="00915F46" w:rsidRDefault="004F5E41" w:rsidP="00585798">
            <w:p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أعضاء هيئة التدريس</w:t>
            </w:r>
          </w:p>
        </w:tc>
        <w:tc>
          <w:tcPr>
            <w:tcW w:w="1080" w:type="dxa"/>
            <w:tcBorders>
              <w:top w:val="thinThickSmallGap" w:sz="12" w:space="0" w:color="auto"/>
            </w:tcBorders>
          </w:tcPr>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9</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25</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13</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33</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18</w:t>
            </w:r>
          </w:p>
        </w:tc>
        <w:tc>
          <w:tcPr>
            <w:tcW w:w="1080" w:type="dxa"/>
            <w:tcBorders>
              <w:top w:val="thinThickSmallGap" w:sz="12" w:space="0" w:color="auto"/>
            </w:tcBorders>
          </w:tcPr>
          <w:p w:rsidR="004F5E41" w:rsidRPr="00915F46" w:rsidRDefault="004F5E41" w:rsidP="00F11E9D">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9</w:t>
            </w:r>
            <w:r w:rsidR="00F11E9D"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18%</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25</w:t>
            </w:r>
            <w:r w:rsidR="00F11E9D"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51%</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13</w:t>
            </w:r>
            <w:r w:rsidR="00F11E9D"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27%</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33</w:t>
            </w:r>
            <w:r w:rsidR="00F11E9D"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67%</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18</w:t>
            </w:r>
            <w:r w:rsidR="00F11E9D"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37%</w:t>
            </w:r>
          </w:p>
        </w:tc>
        <w:tc>
          <w:tcPr>
            <w:tcW w:w="1080" w:type="dxa"/>
            <w:tcBorders>
              <w:top w:val="thinThickSmallGap" w:sz="12" w:space="0" w:color="auto"/>
            </w:tcBorders>
          </w:tcPr>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9</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23</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12</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29</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17</w:t>
            </w:r>
          </w:p>
        </w:tc>
        <w:tc>
          <w:tcPr>
            <w:tcW w:w="1188" w:type="dxa"/>
            <w:tcBorders>
              <w:top w:val="thinThickSmallGap" w:sz="12" w:space="0" w:color="auto"/>
            </w:tcBorders>
          </w:tcPr>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10%</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p>
          <w:p w:rsidR="004F5E41" w:rsidRPr="00915F46" w:rsidRDefault="004F5E41" w:rsidP="00F11E9D">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25</w:t>
            </w:r>
            <w:r w:rsidR="00F11E9D"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56%</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13</w:t>
            </w:r>
            <w:r w:rsidR="00F11E9D"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33%</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32</w:t>
            </w:r>
            <w:r w:rsidR="00F11E9D"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22%</w:t>
            </w:r>
          </w:p>
          <w:p w:rsidR="004F5E41" w:rsidRPr="00915F46" w:rsidRDefault="004F5E41" w:rsidP="00585798">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18</w:t>
            </w:r>
            <w:r w:rsidR="00F11E9D" w:rsidRPr="00915F46">
              <w:rPr>
                <w:rFonts w:ascii="Hacen Liner Screen Bd" w:hAnsi="Hacen Liner Screen Bd" w:cs="Hacen Liner Screen Bd" w:hint="cs"/>
                <w:color w:val="000000" w:themeColor="text1"/>
                <w:sz w:val="28"/>
                <w:szCs w:val="28"/>
                <w:rtl/>
                <w:lang w:bidi="ar-EG"/>
              </w:rPr>
              <w:t>.</w:t>
            </w:r>
            <w:r w:rsidRPr="00915F46">
              <w:rPr>
                <w:rFonts w:ascii="Hacen Liner Screen Bd" w:hAnsi="Hacen Liner Screen Bd" w:cs="Hacen Liner Screen Bd" w:hint="cs"/>
                <w:color w:val="000000" w:themeColor="text1"/>
                <w:sz w:val="28"/>
                <w:szCs w:val="28"/>
                <w:rtl/>
                <w:lang w:bidi="ar-EG"/>
              </w:rPr>
              <w:t>89%</w:t>
            </w:r>
          </w:p>
        </w:tc>
      </w:tr>
      <w:tr w:rsidR="00915F46" w:rsidRPr="00915F46" w:rsidTr="000A3571">
        <w:tc>
          <w:tcPr>
            <w:tcW w:w="4094" w:type="dxa"/>
          </w:tcPr>
          <w:p w:rsidR="004F5E41" w:rsidRPr="00915F46" w:rsidRDefault="004F5E41" w:rsidP="00585798">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الإجمالي</w:t>
            </w:r>
          </w:p>
        </w:tc>
        <w:tc>
          <w:tcPr>
            <w:tcW w:w="1080" w:type="dxa"/>
          </w:tcPr>
          <w:p w:rsidR="004F5E41" w:rsidRPr="00915F46" w:rsidRDefault="004F5E41" w:rsidP="00585798">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98</w:t>
            </w:r>
          </w:p>
        </w:tc>
        <w:tc>
          <w:tcPr>
            <w:tcW w:w="1080" w:type="dxa"/>
          </w:tcPr>
          <w:p w:rsidR="004F5E41" w:rsidRPr="00915F46" w:rsidRDefault="004F5E41" w:rsidP="00585798">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100%</w:t>
            </w:r>
          </w:p>
        </w:tc>
        <w:tc>
          <w:tcPr>
            <w:tcW w:w="1080" w:type="dxa"/>
          </w:tcPr>
          <w:p w:rsidR="004F5E41" w:rsidRPr="00915F46" w:rsidRDefault="004F5E41" w:rsidP="00585798">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90</w:t>
            </w:r>
          </w:p>
        </w:tc>
        <w:tc>
          <w:tcPr>
            <w:tcW w:w="1188" w:type="dxa"/>
          </w:tcPr>
          <w:p w:rsidR="004F5E41" w:rsidRPr="00915F46" w:rsidRDefault="004F5E41" w:rsidP="00585798">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100%</w:t>
            </w:r>
          </w:p>
        </w:tc>
      </w:tr>
    </w:tbl>
    <w:p w:rsidR="004F5E41" w:rsidRPr="00915F46" w:rsidRDefault="004F5E41" w:rsidP="008F4463">
      <w:pPr>
        <w:spacing w:before="120"/>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وفي ضوء الجدولين السابقين يتضح أن معدل القوائم الصالحة للتحليل الإحصائي لكل فئة من فئات الدراسة يعد معدل مرتفع، وهو ما يمكن الاعتماد عليه في تحديد الدور الذي يمكن أن تقوم به لجان المراجعة من خلال الأنشطة التي تمارسها في الحد من ممارسات إدارة الأرباح.</w:t>
      </w:r>
    </w:p>
    <w:p w:rsidR="00737BD0" w:rsidRPr="00915F46" w:rsidRDefault="00737BD0" w:rsidP="00737BD0">
      <w:pPr>
        <w:spacing w:before="120"/>
        <w:jc w:val="lowKashida"/>
        <w:rPr>
          <w:rFonts w:cs="MCS Taybah S_U normal."/>
          <w:color w:val="000000" w:themeColor="text1"/>
          <w:sz w:val="34"/>
          <w:szCs w:val="34"/>
          <w:rtl/>
        </w:rPr>
      </w:pPr>
      <w:r w:rsidRPr="00915F46">
        <w:rPr>
          <w:rFonts w:cs="MCS Taybah S_U normal." w:hint="cs"/>
          <w:color w:val="000000" w:themeColor="text1"/>
          <w:sz w:val="34"/>
          <w:szCs w:val="34"/>
          <w:rtl/>
        </w:rPr>
        <w:t>6/ 6 التوزيع التكراري والنسبي لمفردات عينة الدراسة:</w:t>
      </w:r>
    </w:p>
    <w:p w:rsidR="008F4463" w:rsidRPr="00915F46" w:rsidRDefault="00737BD0" w:rsidP="008F4463">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يوضح الجدول التالي التوزيع التكراري والنسبي لمفردات عينة الدراسة المختلفة وذلك كما يلي:</w:t>
      </w:r>
    </w:p>
    <w:p w:rsidR="0011112B" w:rsidRPr="00915F46" w:rsidRDefault="0011112B" w:rsidP="008F4463">
      <w:pPr>
        <w:ind w:firstLine="720"/>
        <w:jc w:val="lowKashida"/>
        <w:rPr>
          <w:rFonts w:ascii="Hacen Liner Screen Bd" w:hAnsi="Hacen Liner Screen Bd" w:cs="Hacen Liner Screen Bd"/>
          <w:color w:val="000000" w:themeColor="text1"/>
          <w:sz w:val="28"/>
          <w:szCs w:val="28"/>
          <w:rtl/>
          <w:lang w:bidi="ar-EG"/>
        </w:rPr>
      </w:pPr>
    </w:p>
    <w:p w:rsidR="0011112B" w:rsidRPr="00915F46" w:rsidRDefault="0011112B">
      <w:pPr>
        <w:bidi w:val="0"/>
        <w:jc w:val="lowKashida"/>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b/>
          <w:bCs/>
          <w:color w:val="000000" w:themeColor="text1"/>
          <w:sz w:val="28"/>
          <w:szCs w:val="28"/>
          <w:rtl/>
          <w:lang w:bidi="ar-EG"/>
        </w:rPr>
        <w:br w:type="page"/>
      </w:r>
    </w:p>
    <w:p w:rsidR="00737BD0" w:rsidRPr="00915F46" w:rsidRDefault="00737BD0" w:rsidP="00737BD0">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lastRenderedPageBreak/>
        <w:t>جدول رقم (4)</w:t>
      </w:r>
    </w:p>
    <w:p w:rsidR="00737BD0" w:rsidRPr="00915F46" w:rsidRDefault="00737BD0" w:rsidP="00737BD0">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يوضح التوزيع التكراري والنسبي لمفردات عينة الدراسة</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tblBorders>
        <w:tblLook w:val="01E0" w:firstRow="1" w:lastRow="1" w:firstColumn="1" w:lastColumn="1" w:noHBand="0" w:noVBand="0"/>
      </w:tblPr>
      <w:tblGrid>
        <w:gridCol w:w="6287"/>
        <w:gridCol w:w="959"/>
        <w:gridCol w:w="1026"/>
      </w:tblGrid>
      <w:tr w:rsidR="00915F46" w:rsidRPr="00915F46" w:rsidTr="0053465B">
        <w:trPr>
          <w:jc w:val="center"/>
        </w:trPr>
        <w:tc>
          <w:tcPr>
            <w:tcW w:w="6287" w:type="dxa"/>
            <w:tcBorders>
              <w:top w:val="thickThinSmallGap" w:sz="12" w:space="0" w:color="auto"/>
              <w:bottom w:val="thinThickSmallGap" w:sz="12" w:space="0" w:color="auto"/>
            </w:tcBorders>
            <w:vAlign w:val="center"/>
          </w:tcPr>
          <w:p w:rsidR="00F11E9D" w:rsidRPr="00915F46" w:rsidRDefault="00F11E9D" w:rsidP="00A23EC5">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مفردات عينة الدراسة</w:t>
            </w:r>
          </w:p>
        </w:tc>
        <w:tc>
          <w:tcPr>
            <w:tcW w:w="959" w:type="dxa"/>
            <w:tcBorders>
              <w:top w:val="thickThinSmallGap" w:sz="12" w:space="0" w:color="auto"/>
              <w:bottom w:val="thinThickSmallGap" w:sz="12" w:space="0" w:color="auto"/>
            </w:tcBorders>
            <w:vAlign w:val="center"/>
          </w:tcPr>
          <w:p w:rsidR="00F11E9D" w:rsidRPr="00915F46" w:rsidRDefault="00F11E9D" w:rsidP="00A23EC5">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التكرار</w:t>
            </w:r>
          </w:p>
        </w:tc>
        <w:tc>
          <w:tcPr>
            <w:tcW w:w="1026" w:type="dxa"/>
            <w:tcBorders>
              <w:top w:val="thickThinSmallGap" w:sz="12" w:space="0" w:color="auto"/>
              <w:bottom w:val="thinThickSmallGap" w:sz="12" w:space="0" w:color="auto"/>
            </w:tcBorders>
            <w:vAlign w:val="center"/>
          </w:tcPr>
          <w:p w:rsidR="00F11E9D" w:rsidRPr="00915F46" w:rsidRDefault="00F11E9D" w:rsidP="00A23EC5">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النسبة</w:t>
            </w:r>
          </w:p>
        </w:tc>
      </w:tr>
      <w:tr w:rsidR="00915F46" w:rsidRPr="00915F46" w:rsidTr="0053465B">
        <w:trPr>
          <w:jc w:val="center"/>
        </w:trPr>
        <w:tc>
          <w:tcPr>
            <w:tcW w:w="6287" w:type="dxa"/>
            <w:tcBorders>
              <w:top w:val="thinThickSmallGap" w:sz="12" w:space="0" w:color="auto"/>
            </w:tcBorders>
          </w:tcPr>
          <w:p w:rsidR="00F11E9D" w:rsidRPr="00915F46" w:rsidRDefault="00F11E9D" w:rsidP="00A23EC5">
            <w:p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رؤساء مجالس الإدارة والأعضاء المنتدبون وأعضاء مجالس الإدارة.</w:t>
            </w:r>
          </w:p>
          <w:p w:rsidR="00F11E9D" w:rsidRPr="00915F46" w:rsidRDefault="00F11E9D" w:rsidP="00A23EC5">
            <w:p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رؤساء وأعضاء لجان المراجعة</w:t>
            </w:r>
          </w:p>
          <w:p w:rsidR="00F11E9D" w:rsidRPr="00915F46" w:rsidRDefault="00F11E9D" w:rsidP="00A23EC5">
            <w:p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مديرو إدارات المراجعة الداخلية.</w:t>
            </w:r>
          </w:p>
          <w:p w:rsidR="00F11E9D" w:rsidRPr="00915F46" w:rsidRDefault="00F11E9D" w:rsidP="00A23EC5">
            <w:p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مراقبو الحسابات</w:t>
            </w:r>
          </w:p>
          <w:p w:rsidR="00F11E9D" w:rsidRPr="00915F46" w:rsidRDefault="00F11E9D" w:rsidP="00A23EC5">
            <w:p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أعضاء هيئة التدريس</w:t>
            </w:r>
          </w:p>
        </w:tc>
        <w:tc>
          <w:tcPr>
            <w:tcW w:w="959" w:type="dxa"/>
            <w:tcBorders>
              <w:top w:val="thinThickSmallGap" w:sz="12" w:space="0" w:color="auto"/>
            </w:tcBorders>
          </w:tcPr>
          <w:p w:rsidR="00F11E9D" w:rsidRPr="00915F46" w:rsidRDefault="001D7FAF" w:rsidP="00A23EC5">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18</w:t>
            </w:r>
          </w:p>
          <w:p w:rsidR="001D7FAF" w:rsidRPr="00915F46" w:rsidRDefault="001D7FAF" w:rsidP="00A23EC5">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48</w:t>
            </w:r>
          </w:p>
          <w:p w:rsidR="001D7FAF" w:rsidRPr="00915F46" w:rsidRDefault="001D7FAF" w:rsidP="00A23EC5">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25</w:t>
            </w:r>
          </w:p>
          <w:p w:rsidR="001D7FAF" w:rsidRPr="00915F46" w:rsidRDefault="001D7FAF" w:rsidP="00A23EC5">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62</w:t>
            </w:r>
          </w:p>
          <w:p w:rsidR="001D7FAF" w:rsidRPr="00915F46" w:rsidRDefault="001D7FAF" w:rsidP="00A23EC5">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35</w:t>
            </w:r>
          </w:p>
        </w:tc>
        <w:tc>
          <w:tcPr>
            <w:tcW w:w="1026" w:type="dxa"/>
            <w:tcBorders>
              <w:top w:val="thinThickSmallGap" w:sz="12" w:space="0" w:color="auto"/>
            </w:tcBorders>
          </w:tcPr>
          <w:p w:rsidR="00F11E9D" w:rsidRPr="00915F46" w:rsidRDefault="00B177E8" w:rsidP="00A23EC5">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9.6%</w:t>
            </w:r>
          </w:p>
          <w:p w:rsidR="00B177E8" w:rsidRPr="00915F46" w:rsidRDefault="00B177E8" w:rsidP="00A23EC5">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25.5%</w:t>
            </w:r>
          </w:p>
          <w:p w:rsidR="00B177E8" w:rsidRPr="00915F46" w:rsidRDefault="00B177E8" w:rsidP="00A23EC5">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13.3%</w:t>
            </w:r>
          </w:p>
          <w:p w:rsidR="00B177E8" w:rsidRPr="00915F46" w:rsidRDefault="00FA7647" w:rsidP="00A23EC5">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33</w:t>
            </w:r>
            <w:r w:rsidR="0083361F" w:rsidRPr="00915F46">
              <w:rPr>
                <w:rFonts w:ascii="Hacen Liner Screen Bd" w:hAnsi="Hacen Liner Screen Bd" w:cs="Hacen Liner Screen Bd" w:hint="cs"/>
                <w:color w:val="000000" w:themeColor="text1"/>
                <w:sz w:val="28"/>
                <w:szCs w:val="28"/>
                <w:rtl/>
                <w:lang w:bidi="ar-EG"/>
              </w:rPr>
              <w:t>%</w:t>
            </w:r>
          </w:p>
          <w:p w:rsidR="00FA7647" w:rsidRPr="00915F46" w:rsidRDefault="00FA7647" w:rsidP="00A23EC5">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18.6%</w:t>
            </w:r>
          </w:p>
        </w:tc>
      </w:tr>
      <w:tr w:rsidR="00915F46" w:rsidRPr="00915F46" w:rsidTr="0053465B">
        <w:trPr>
          <w:jc w:val="center"/>
        </w:trPr>
        <w:tc>
          <w:tcPr>
            <w:tcW w:w="6287" w:type="dxa"/>
            <w:tcBorders>
              <w:bottom w:val="thinThickSmallGap" w:sz="12" w:space="0" w:color="auto"/>
            </w:tcBorders>
          </w:tcPr>
          <w:p w:rsidR="00F11E9D" w:rsidRPr="00915F46" w:rsidRDefault="00F11E9D" w:rsidP="00A23EC5">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الإجمالي</w:t>
            </w:r>
          </w:p>
        </w:tc>
        <w:tc>
          <w:tcPr>
            <w:tcW w:w="959" w:type="dxa"/>
            <w:tcBorders>
              <w:bottom w:val="thinThickSmallGap" w:sz="12" w:space="0" w:color="auto"/>
            </w:tcBorders>
          </w:tcPr>
          <w:p w:rsidR="00F11E9D" w:rsidRPr="00915F46" w:rsidRDefault="001D7FAF" w:rsidP="00A23EC5">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188</w:t>
            </w:r>
          </w:p>
        </w:tc>
        <w:tc>
          <w:tcPr>
            <w:tcW w:w="1026" w:type="dxa"/>
            <w:tcBorders>
              <w:bottom w:val="thinThickSmallGap" w:sz="12" w:space="0" w:color="auto"/>
            </w:tcBorders>
          </w:tcPr>
          <w:p w:rsidR="00F11E9D" w:rsidRPr="00915F46" w:rsidRDefault="00F11E9D" w:rsidP="00A23EC5">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100%</w:t>
            </w:r>
          </w:p>
        </w:tc>
      </w:tr>
    </w:tbl>
    <w:p w:rsidR="00737BD0" w:rsidRPr="00915F46" w:rsidRDefault="00FD713A" w:rsidP="0053465B">
      <w:pPr>
        <w:spacing w:before="120"/>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كما يبين الجدول التالي التوزيع التكراري والنسبي لبيئتي الدراسة التطبيقية كما يلي:</w:t>
      </w:r>
    </w:p>
    <w:p w:rsidR="0083361F" w:rsidRPr="00915F46" w:rsidRDefault="0083361F" w:rsidP="0083361F">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جدول رقم (5)</w:t>
      </w:r>
    </w:p>
    <w:p w:rsidR="0083361F" w:rsidRPr="00915F46" w:rsidRDefault="0083361F" w:rsidP="0083361F">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يوضح التوزيع التكراري والنسبي لبيئتي الدراسة التطبيقية</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tblBorders>
        <w:tblLook w:val="01E0" w:firstRow="1" w:lastRow="1" w:firstColumn="1" w:lastColumn="1" w:noHBand="0" w:noVBand="0"/>
      </w:tblPr>
      <w:tblGrid>
        <w:gridCol w:w="6287"/>
        <w:gridCol w:w="959"/>
        <w:gridCol w:w="1026"/>
      </w:tblGrid>
      <w:tr w:rsidR="00915F46" w:rsidRPr="00915F46" w:rsidTr="00A23EC5">
        <w:trPr>
          <w:jc w:val="center"/>
        </w:trPr>
        <w:tc>
          <w:tcPr>
            <w:tcW w:w="6287" w:type="dxa"/>
            <w:tcBorders>
              <w:top w:val="thickThinSmallGap" w:sz="12" w:space="0" w:color="auto"/>
              <w:bottom w:val="thinThickSmallGap" w:sz="12" w:space="0" w:color="auto"/>
            </w:tcBorders>
            <w:vAlign w:val="center"/>
          </w:tcPr>
          <w:p w:rsidR="0083361F" w:rsidRPr="00915F46" w:rsidRDefault="00B813D2" w:rsidP="00A23EC5">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بيئة الدراسة</w:t>
            </w:r>
          </w:p>
        </w:tc>
        <w:tc>
          <w:tcPr>
            <w:tcW w:w="959" w:type="dxa"/>
            <w:tcBorders>
              <w:top w:val="thickThinSmallGap" w:sz="12" w:space="0" w:color="auto"/>
              <w:bottom w:val="thinThickSmallGap" w:sz="12" w:space="0" w:color="auto"/>
            </w:tcBorders>
            <w:vAlign w:val="center"/>
          </w:tcPr>
          <w:p w:rsidR="0083361F" w:rsidRPr="00915F46" w:rsidRDefault="0083361F" w:rsidP="00A23EC5">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التكرار</w:t>
            </w:r>
          </w:p>
        </w:tc>
        <w:tc>
          <w:tcPr>
            <w:tcW w:w="1026" w:type="dxa"/>
            <w:tcBorders>
              <w:top w:val="thickThinSmallGap" w:sz="12" w:space="0" w:color="auto"/>
              <w:bottom w:val="thinThickSmallGap" w:sz="12" w:space="0" w:color="auto"/>
            </w:tcBorders>
            <w:vAlign w:val="center"/>
          </w:tcPr>
          <w:p w:rsidR="0083361F" w:rsidRPr="00915F46" w:rsidRDefault="0083361F" w:rsidP="00A23EC5">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النسبة</w:t>
            </w:r>
          </w:p>
        </w:tc>
      </w:tr>
      <w:tr w:rsidR="00915F46" w:rsidRPr="00915F46" w:rsidTr="00A23EC5">
        <w:trPr>
          <w:jc w:val="center"/>
        </w:trPr>
        <w:tc>
          <w:tcPr>
            <w:tcW w:w="6287" w:type="dxa"/>
            <w:tcBorders>
              <w:top w:val="thinThickSmallGap" w:sz="12" w:space="0" w:color="auto"/>
            </w:tcBorders>
          </w:tcPr>
          <w:p w:rsidR="0083361F" w:rsidRPr="00915F46" w:rsidRDefault="00B813D2" w:rsidP="00A23EC5">
            <w:p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جمهورية مصر العربية.</w:t>
            </w:r>
          </w:p>
          <w:p w:rsidR="00B813D2" w:rsidRPr="00915F46" w:rsidRDefault="00B813D2" w:rsidP="00A23EC5">
            <w:pPr>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المملكة العربية السعودية.</w:t>
            </w:r>
          </w:p>
        </w:tc>
        <w:tc>
          <w:tcPr>
            <w:tcW w:w="959" w:type="dxa"/>
            <w:tcBorders>
              <w:top w:val="thinThickSmallGap" w:sz="12" w:space="0" w:color="auto"/>
            </w:tcBorders>
          </w:tcPr>
          <w:p w:rsidR="0083361F" w:rsidRPr="00915F46" w:rsidRDefault="00B813D2" w:rsidP="00A23EC5">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98</w:t>
            </w:r>
          </w:p>
          <w:p w:rsidR="00B813D2" w:rsidRPr="00915F46" w:rsidRDefault="00B813D2" w:rsidP="00A23EC5">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90</w:t>
            </w:r>
          </w:p>
        </w:tc>
        <w:tc>
          <w:tcPr>
            <w:tcW w:w="1026" w:type="dxa"/>
            <w:tcBorders>
              <w:top w:val="thinThickSmallGap" w:sz="12" w:space="0" w:color="auto"/>
            </w:tcBorders>
          </w:tcPr>
          <w:p w:rsidR="0083361F" w:rsidRPr="00915F46" w:rsidRDefault="00B813D2" w:rsidP="00A23EC5">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52.1%</w:t>
            </w:r>
          </w:p>
          <w:p w:rsidR="00B813D2" w:rsidRPr="00915F46" w:rsidRDefault="00795883" w:rsidP="00A23EC5">
            <w:pPr>
              <w:jc w:val="center"/>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47.9%</w:t>
            </w:r>
          </w:p>
        </w:tc>
      </w:tr>
      <w:tr w:rsidR="00915F46" w:rsidRPr="00915F46" w:rsidTr="00A23EC5">
        <w:trPr>
          <w:jc w:val="center"/>
        </w:trPr>
        <w:tc>
          <w:tcPr>
            <w:tcW w:w="6287" w:type="dxa"/>
            <w:tcBorders>
              <w:bottom w:val="thinThickSmallGap" w:sz="12" w:space="0" w:color="auto"/>
            </w:tcBorders>
          </w:tcPr>
          <w:p w:rsidR="0083361F" w:rsidRPr="00915F46" w:rsidRDefault="0083361F" w:rsidP="00A23EC5">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الإجمالي</w:t>
            </w:r>
          </w:p>
        </w:tc>
        <w:tc>
          <w:tcPr>
            <w:tcW w:w="959" w:type="dxa"/>
            <w:tcBorders>
              <w:bottom w:val="thinThickSmallGap" w:sz="12" w:space="0" w:color="auto"/>
            </w:tcBorders>
          </w:tcPr>
          <w:p w:rsidR="0083361F" w:rsidRPr="00915F46" w:rsidRDefault="0083361F" w:rsidP="00A23EC5">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188</w:t>
            </w:r>
          </w:p>
        </w:tc>
        <w:tc>
          <w:tcPr>
            <w:tcW w:w="1026" w:type="dxa"/>
            <w:tcBorders>
              <w:bottom w:val="thinThickSmallGap" w:sz="12" w:space="0" w:color="auto"/>
            </w:tcBorders>
          </w:tcPr>
          <w:p w:rsidR="0083361F" w:rsidRPr="00915F46" w:rsidRDefault="0083361F" w:rsidP="00A23EC5">
            <w:pPr>
              <w:jc w:val="center"/>
              <w:rPr>
                <w:rFonts w:ascii="Hacen Liner Screen Bd" w:hAnsi="Hacen Liner Screen Bd" w:cs="Hacen Liner Screen Bd"/>
                <w:b/>
                <w:bCs/>
                <w:color w:val="000000" w:themeColor="text1"/>
                <w:sz w:val="28"/>
                <w:szCs w:val="28"/>
                <w:rtl/>
                <w:lang w:bidi="ar-EG"/>
              </w:rPr>
            </w:pPr>
            <w:r w:rsidRPr="00915F46">
              <w:rPr>
                <w:rFonts w:ascii="Hacen Liner Screen Bd" w:hAnsi="Hacen Liner Screen Bd" w:cs="Hacen Liner Screen Bd" w:hint="cs"/>
                <w:b/>
                <w:bCs/>
                <w:color w:val="000000" w:themeColor="text1"/>
                <w:sz w:val="28"/>
                <w:szCs w:val="28"/>
                <w:rtl/>
                <w:lang w:bidi="ar-EG"/>
              </w:rPr>
              <w:t>100%</w:t>
            </w:r>
          </w:p>
        </w:tc>
      </w:tr>
    </w:tbl>
    <w:p w:rsidR="00FD713A" w:rsidRPr="00915F46" w:rsidRDefault="00795883" w:rsidP="008F4463">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ويخلص الباحث من الجدولين السابقين، إلى إمكانية الاعتماد على ردود مفردات عينة الدراسة، نظراً لاشتمالها على فئات متعددة من المحيط المهني للجان المراجعة، بكلٍ من: جمهورية مصر العربية، والمملكة العربية السعودية، الأمر الذي يتوقع معه الباحث، إمكانية الحصول منهم على إجابات موضوعية، مبنية على رصيد معقول من الخبرة المتخصصة في مجال الواقع العملي.</w:t>
      </w:r>
    </w:p>
    <w:p w:rsidR="004F5E41" w:rsidRPr="00915F46" w:rsidRDefault="00A84A96" w:rsidP="0062781A">
      <w:pPr>
        <w:spacing w:before="120"/>
        <w:jc w:val="lowKashida"/>
        <w:rPr>
          <w:rFonts w:cs="MCS Taybah S_U normal."/>
          <w:color w:val="000000" w:themeColor="text1"/>
          <w:sz w:val="34"/>
          <w:szCs w:val="34"/>
          <w:rtl/>
        </w:rPr>
      </w:pPr>
      <w:r w:rsidRPr="00915F46">
        <w:rPr>
          <w:rFonts w:cs="MCS Taybah S_U normal." w:hint="cs"/>
          <w:color w:val="000000" w:themeColor="text1"/>
          <w:sz w:val="34"/>
          <w:szCs w:val="34"/>
          <w:rtl/>
        </w:rPr>
        <w:t xml:space="preserve">6/ </w:t>
      </w:r>
      <w:r w:rsidR="0062781A" w:rsidRPr="00915F46">
        <w:rPr>
          <w:rFonts w:cs="MCS Taybah S_U normal." w:hint="cs"/>
          <w:color w:val="000000" w:themeColor="text1"/>
          <w:sz w:val="34"/>
          <w:szCs w:val="34"/>
          <w:rtl/>
        </w:rPr>
        <w:t>7</w:t>
      </w:r>
      <w:r w:rsidR="004F5E41" w:rsidRPr="00915F46">
        <w:rPr>
          <w:rFonts w:cs="MCS Taybah S_U normal." w:hint="cs"/>
          <w:color w:val="000000" w:themeColor="text1"/>
          <w:sz w:val="34"/>
          <w:szCs w:val="34"/>
          <w:rtl/>
        </w:rPr>
        <w:t xml:space="preserve"> </w:t>
      </w:r>
      <w:r w:rsidR="005B2494">
        <w:rPr>
          <w:rFonts w:cs="MCS Taybah S_U normal." w:hint="cs"/>
          <w:color w:val="000000" w:themeColor="text1"/>
          <w:sz w:val="34"/>
          <w:szCs w:val="34"/>
          <w:rtl/>
        </w:rPr>
        <w:t>اختبار</w:t>
      </w:r>
      <w:r w:rsidR="004F5E41" w:rsidRPr="00915F46">
        <w:rPr>
          <w:rFonts w:cs="MCS Taybah S_U normal." w:hint="cs"/>
          <w:color w:val="000000" w:themeColor="text1"/>
          <w:sz w:val="34"/>
          <w:szCs w:val="34"/>
          <w:rtl/>
        </w:rPr>
        <w:t xml:space="preserve"> مدى ثبات صدق الاستقصاء:</w:t>
      </w:r>
    </w:p>
    <w:p w:rsidR="003E19CE" w:rsidRDefault="00FB1B3F" w:rsidP="00FB1B3F">
      <w:pPr>
        <w:ind w:firstLine="720"/>
        <w:jc w:val="lowKashida"/>
        <w:rPr>
          <w:rFonts w:ascii="Hacen Liner Screen Bd" w:hAnsi="Hacen Liner Screen Bd" w:cs="Hacen Liner Screen Bd"/>
          <w:color w:val="000000" w:themeColor="text1"/>
          <w:sz w:val="28"/>
          <w:szCs w:val="28"/>
          <w:rtl/>
          <w:lang w:bidi="ar-EG"/>
        </w:rPr>
      </w:pPr>
      <w:r>
        <w:rPr>
          <w:rFonts w:ascii="Hacen Liner Screen Bd" w:hAnsi="Hacen Liner Screen Bd" w:cs="Hacen Liner Screen Bd" w:hint="cs"/>
          <w:color w:val="000000" w:themeColor="text1"/>
          <w:sz w:val="28"/>
          <w:szCs w:val="28"/>
          <w:rtl/>
          <w:lang w:bidi="ar-EG"/>
        </w:rPr>
        <w:t xml:space="preserve">لبيان مدى ثبات </w:t>
      </w:r>
      <w:r w:rsidR="00231DF9">
        <w:rPr>
          <w:rFonts w:ascii="Hacen Liner Screen Bd" w:hAnsi="Hacen Liner Screen Bd" w:cs="Hacen Liner Screen Bd" w:hint="cs"/>
          <w:color w:val="000000" w:themeColor="text1"/>
          <w:sz w:val="28"/>
          <w:szCs w:val="28"/>
          <w:rtl/>
          <w:lang w:bidi="ar-EG"/>
        </w:rPr>
        <w:t xml:space="preserve">قائمة الاستقصاء تم حساب معامل الثبات </w:t>
      </w:r>
      <w:r w:rsidR="00231DF9">
        <w:rPr>
          <w:rFonts w:ascii="Hacen Liner Screen Bd" w:hAnsi="Hacen Liner Screen Bd" w:cs="Hacen Liner Screen Bd"/>
          <w:color w:val="000000" w:themeColor="text1"/>
          <w:sz w:val="28"/>
          <w:szCs w:val="28"/>
          <w:lang w:bidi="ar-EG"/>
        </w:rPr>
        <w:t>Alpha</w:t>
      </w:r>
      <w:r w:rsidR="00231DF9">
        <w:rPr>
          <w:rFonts w:ascii="Hacen Liner Screen Bd" w:hAnsi="Hacen Liner Screen Bd" w:cs="Hacen Liner Screen Bd" w:hint="cs"/>
          <w:color w:val="000000" w:themeColor="text1"/>
          <w:sz w:val="28"/>
          <w:szCs w:val="28"/>
          <w:rtl/>
          <w:lang w:bidi="ar-EG"/>
        </w:rPr>
        <w:t xml:space="preserve"> أو ما يسمى بمعامل الاعتمادية لأسئلة الاستقصاء وذلك لتحديد مصداقية ومدى درجة الاعتماد على المقاييس المستخدمة في الدراسة وقوة الاتساق الداخلي بين أسئلة الاستقصاء، ويمكن عرض معاملي الثبات والصدق للأسئلة الواردة بقائمة الاستقصاء من خلال الجدول التالي:</w:t>
      </w:r>
    </w:p>
    <w:p w:rsidR="00231DF9" w:rsidRDefault="001D7E98" w:rsidP="00516FF2">
      <w:pPr>
        <w:spacing w:line="240" w:lineRule="auto"/>
        <w:jc w:val="center"/>
        <w:rPr>
          <w:rFonts w:ascii="Hacen Liner Screen Bd" w:hAnsi="Hacen Liner Screen Bd" w:cs="Hacen Liner Screen Bd"/>
          <w:b/>
          <w:bCs/>
          <w:color w:val="000000" w:themeColor="text1"/>
          <w:sz w:val="28"/>
          <w:szCs w:val="28"/>
          <w:rtl/>
          <w:lang w:bidi="ar-EG"/>
        </w:rPr>
      </w:pPr>
      <w:r w:rsidRPr="004921C0">
        <w:rPr>
          <w:rFonts w:ascii="Hacen Liner Screen Bd" w:hAnsi="Hacen Liner Screen Bd" w:cs="Hacen Liner Screen Bd" w:hint="cs"/>
          <w:b/>
          <w:bCs/>
          <w:color w:val="000000" w:themeColor="text1"/>
          <w:sz w:val="28"/>
          <w:szCs w:val="28"/>
          <w:rtl/>
          <w:lang w:bidi="ar-EG"/>
        </w:rPr>
        <w:lastRenderedPageBreak/>
        <w:t xml:space="preserve">جدول </w:t>
      </w:r>
      <w:r w:rsidR="004921C0" w:rsidRPr="004921C0">
        <w:rPr>
          <w:rFonts w:ascii="Hacen Liner Screen Bd" w:hAnsi="Hacen Liner Screen Bd" w:cs="Hacen Liner Screen Bd" w:hint="cs"/>
          <w:b/>
          <w:bCs/>
          <w:color w:val="000000" w:themeColor="text1"/>
          <w:sz w:val="28"/>
          <w:szCs w:val="28"/>
          <w:rtl/>
          <w:lang w:bidi="ar-EG"/>
        </w:rPr>
        <w:t>رقم (6</w:t>
      </w:r>
      <w:r w:rsidRPr="004921C0">
        <w:rPr>
          <w:rFonts w:ascii="Hacen Liner Screen Bd" w:hAnsi="Hacen Liner Screen Bd" w:cs="Hacen Liner Screen Bd" w:hint="cs"/>
          <w:b/>
          <w:bCs/>
          <w:color w:val="000000" w:themeColor="text1"/>
          <w:sz w:val="28"/>
          <w:szCs w:val="28"/>
          <w:rtl/>
          <w:lang w:bidi="ar-EG"/>
        </w:rPr>
        <w:t>)</w:t>
      </w:r>
    </w:p>
    <w:p w:rsidR="004921C0" w:rsidRDefault="00FA7A60" w:rsidP="00516FF2">
      <w:pPr>
        <w:spacing w:line="240" w:lineRule="auto"/>
        <w:jc w:val="center"/>
        <w:rPr>
          <w:rFonts w:ascii="Hacen Liner Screen Bd" w:hAnsi="Hacen Liner Screen Bd" w:cs="Hacen Liner Screen Bd"/>
          <w:b/>
          <w:bCs/>
          <w:color w:val="000000" w:themeColor="text1"/>
          <w:sz w:val="28"/>
          <w:szCs w:val="28"/>
          <w:rtl/>
          <w:lang w:bidi="ar-EG"/>
        </w:rPr>
      </w:pPr>
      <w:r>
        <w:rPr>
          <w:rFonts w:ascii="Hacen Liner Screen Bd" w:hAnsi="Hacen Liner Screen Bd" w:cs="Hacen Liner Screen Bd" w:hint="cs"/>
          <w:b/>
          <w:bCs/>
          <w:color w:val="000000" w:themeColor="text1"/>
          <w:sz w:val="28"/>
          <w:szCs w:val="28"/>
          <w:rtl/>
          <w:lang w:bidi="ar-EG"/>
        </w:rPr>
        <w:t>يوضح معاملي الثبات والصدق لأسئلة قائمة الاستقصاء</w:t>
      </w:r>
    </w:p>
    <w:p w:rsidR="00FA7A60" w:rsidRPr="004921C0" w:rsidRDefault="00FA7A60" w:rsidP="00516FF2">
      <w:pPr>
        <w:spacing w:line="240" w:lineRule="auto"/>
        <w:jc w:val="center"/>
        <w:rPr>
          <w:rFonts w:ascii="Hacen Liner Screen Bd" w:hAnsi="Hacen Liner Screen Bd" w:cs="Hacen Liner Screen Bd"/>
          <w:b/>
          <w:bCs/>
          <w:color w:val="000000" w:themeColor="text1"/>
          <w:sz w:val="28"/>
          <w:szCs w:val="28"/>
          <w:lang w:bidi="ar-EG"/>
        </w:rPr>
      </w:pPr>
      <w:r>
        <w:rPr>
          <w:rFonts w:ascii="Hacen Liner Screen Bd" w:hAnsi="Hacen Liner Screen Bd" w:cs="Hacen Liner Screen Bd" w:hint="cs"/>
          <w:b/>
          <w:bCs/>
          <w:color w:val="000000" w:themeColor="text1"/>
          <w:sz w:val="28"/>
          <w:szCs w:val="28"/>
          <w:rtl/>
          <w:lang w:bidi="ar-EG"/>
        </w:rPr>
        <w:t>"</w:t>
      </w:r>
      <w:r w:rsidR="005B2494">
        <w:rPr>
          <w:rFonts w:ascii="Hacen Liner Screen Bd" w:hAnsi="Hacen Liner Screen Bd" w:cs="Hacen Liner Screen Bd" w:hint="cs"/>
          <w:b/>
          <w:bCs/>
          <w:color w:val="000000" w:themeColor="text1"/>
          <w:sz w:val="28"/>
          <w:szCs w:val="28"/>
          <w:rtl/>
          <w:lang w:bidi="ar-EG"/>
        </w:rPr>
        <w:t>اختبار</w:t>
      </w:r>
      <w:r>
        <w:rPr>
          <w:rFonts w:ascii="Hacen Liner Screen Bd" w:hAnsi="Hacen Liner Screen Bd" w:cs="Hacen Liner Screen Bd" w:hint="cs"/>
          <w:b/>
          <w:bCs/>
          <w:color w:val="000000" w:themeColor="text1"/>
          <w:sz w:val="28"/>
          <w:szCs w:val="28"/>
          <w:rtl/>
          <w:lang w:bidi="ar-EG"/>
        </w:rPr>
        <w:t xml:space="preserve"> ألفا كرونباخ" </w:t>
      </w:r>
      <w:r>
        <w:rPr>
          <w:rFonts w:ascii="Hacen Liner Screen Bd" w:hAnsi="Hacen Liner Screen Bd" w:cs="Hacen Liner Screen Bd"/>
          <w:b/>
          <w:bCs/>
          <w:color w:val="000000" w:themeColor="text1"/>
          <w:sz w:val="28"/>
          <w:szCs w:val="28"/>
          <w:lang w:bidi="ar-EG"/>
        </w:rPr>
        <w:t>Cronbach's Alpha</w:t>
      </w:r>
    </w:p>
    <w:tbl>
      <w:tblPr>
        <w:tblStyle w:val="TableGrid"/>
        <w:bidiVisual/>
        <w:tblW w:w="0" w:type="auto"/>
        <w:jc w:val="center"/>
        <w:tblBorders>
          <w:top w:val="thickThinSmallGap" w:sz="12" w:space="0" w:color="auto"/>
          <w:left w:val="thinThickSmallGap" w:sz="12" w:space="0" w:color="auto"/>
          <w:bottom w:val="thinThickSmallGap" w:sz="12" w:space="0" w:color="auto"/>
          <w:right w:val="thickThinSmallGap" w:sz="12" w:space="0" w:color="auto"/>
        </w:tblBorders>
        <w:tblLook w:val="01E0" w:firstRow="1" w:lastRow="1" w:firstColumn="1" w:lastColumn="1" w:noHBand="0" w:noVBand="0"/>
      </w:tblPr>
      <w:tblGrid>
        <w:gridCol w:w="3469"/>
        <w:gridCol w:w="2552"/>
        <w:gridCol w:w="2251"/>
      </w:tblGrid>
      <w:tr w:rsidR="00A23EC5" w:rsidRPr="00915F46" w:rsidTr="00457DF0">
        <w:trPr>
          <w:jc w:val="center"/>
        </w:trPr>
        <w:tc>
          <w:tcPr>
            <w:tcW w:w="3469" w:type="dxa"/>
            <w:tcBorders>
              <w:top w:val="thickThinSmallGap" w:sz="12" w:space="0" w:color="auto"/>
              <w:bottom w:val="thinThickSmallGap" w:sz="12" w:space="0" w:color="auto"/>
            </w:tcBorders>
            <w:vAlign w:val="center"/>
          </w:tcPr>
          <w:p w:rsidR="00A23EC5" w:rsidRPr="00915F46" w:rsidRDefault="00A23EC5" w:rsidP="00516FF2">
            <w:pPr>
              <w:spacing w:line="240" w:lineRule="auto"/>
              <w:jc w:val="center"/>
              <w:rPr>
                <w:rFonts w:ascii="Hacen Liner Screen Bd" w:hAnsi="Hacen Liner Screen Bd" w:cs="Hacen Liner Screen Bd"/>
                <w:b/>
                <w:bCs/>
                <w:color w:val="000000" w:themeColor="text1"/>
                <w:sz w:val="28"/>
                <w:szCs w:val="28"/>
                <w:rtl/>
                <w:lang w:bidi="ar-EG"/>
              </w:rPr>
            </w:pPr>
            <w:r>
              <w:rPr>
                <w:rFonts w:ascii="Hacen Liner Screen Bd" w:hAnsi="Hacen Liner Screen Bd" w:cs="Hacen Liner Screen Bd" w:hint="cs"/>
                <w:b/>
                <w:bCs/>
                <w:color w:val="000000" w:themeColor="text1"/>
                <w:sz w:val="28"/>
                <w:szCs w:val="28"/>
                <w:rtl/>
                <w:lang w:bidi="ar-EG"/>
              </w:rPr>
              <w:t>عدد عبارات الاستمارة ككل</w:t>
            </w:r>
          </w:p>
        </w:tc>
        <w:tc>
          <w:tcPr>
            <w:tcW w:w="2552" w:type="dxa"/>
            <w:tcBorders>
              <w:top w:val="thickThinSmallGap" w:sz="12" w:space="0" w:color="auto"/>
              <w:bottom w:val="thinThickSmallGap" w:sz="12" w:space="0" w:color="auto"/>
            </w:tcBorders>
            <w:vAlign w:val="center"/>
          </w:tcPr>
          <w:p w:rsidR="00A23EC5" w:rsidRPr="00915F46" w:rsidRDefault="00A23EC5" w:rsidP="00516FF2">
            <w:pPr>
              <w:spacing w:line="240" w:lineRule="auto"/>
              <w:jc w:val="center"/>
              <w:rPr>
                <w:rFonts w:ascii="Hacen Liner Screen Bd" w:hAnsi="Hacen Liner Screen Bd" w:cs="Hacen Liner Screen Bd"/>
                <w:b/>
                <w:bCs/>
                <w:color w:val="000000" w:themeColor="text1"/>
                <w:sz w:val="28"/>
                <w:szCs w:val="28"/>
                <w:rtl/>
                <w:lang w:bidi="ar-EG"/>
              </w:rPr>
            </w:pPr>
            <w:r>
              <w:rPr>
                <w:rFonts w:ascii="Hacen Liner Screen Bd" w:hAnsi="Hacen Liner Screen Bd" w:cs="Hacen Liner Screen Bd" w:hint="cs"/>
                <w:b/>
                <w:bCs/>
                <w:color w:val="000000" w:themeColor="text1"/>
                <w:sz w:val="28"/>
                <w:szCs w:val="28"/>
                <w:rtl/>
                <w:lang w:bidi="ar-EG"/>
              </w:rPr>
              <w:t>معامل الثابت (ألفا)</w:t>
            </w:r>
          </w:p>
        </w:tc>
        <w:tc>
          <w:tcPr>
            <w:tcW w:w="2251" w:type="dxa"/>
            <w:tcBorders>
              <w:top w:val="thickThinSmallGap" w:sz="12" w:space="0" w:color="auto"/>
              <w:bottom w:val="thinThickSmallGap" w:sz="12" w:space="0" w:color="auto"/>
            </w:tcBorders>
            <w:vAlign w:val="center"/>
          </w:tcPr>
          <w:p w:rsidR="00A23EC5" w:rsidRPr="00915F46" w:rsidRDefault="00A23EC5" w:rsidP="00516FF2">
            <w:pPr>
              <w:spacing w:line="240" w:lineRule="auto"/>
              <w:jc w:val="center"/>
              <w:rPr>
                <w:rFonts w:ascii="Hacen Liner Screen Bd" w:hAnsi="Hacen Liner Screen Bd" w:cs="Hacen Liner Screen Bd"/>
                <w:b/>
                <w:bCs/>
                <w:color w:val="000000" w:themeColor="text1"/>
                <w:sz w:val="28"/>
                <w:szCs w:val="28"/>
                <w:rtl/>
                <w:lang w:bidi="ar-EG"/>
              </w:rPr>
            </w:pPr>
            <w:r>
              <w:rPr>
                <w:rFonts w:ascii="Hacen Liner Screen Bd" w:hAnsi="Hacen Liner Screen Bd" w:cs="Hacen Liner Screen Bd" w:hint="cs"/>
                <w:b/>
                <w:bCs/>
                <w:color w:val="000000" w:themeColor="text1"/>
                <w:sz w:val="28"/>
                <w:szCs w:val="28"/>
                <w:rtl/>
                <w:lang w:bidi="ar-EG"/>
              </w:rPr>
              <w:t>معامل الصدق</w:t>
            </w:r>
            <w:r w:rsidR="00457DF0" w:rsidRPr="00457DF0">
              <w:rPr>
                <w:rFonts w:ascii="Hacen Liner Screen Bd" w:hAnsi="Hacen Liner Screen Bd" w:cs="Hacen Liner Screen Bd" w:hint="cs"/>
                <w:b/>
                <w:bCs/>
                <w:color w:val="000000" w:themeColor="text1"/>
                <w:sz w:val="28"/>
                <w:szCs w:val="28"/>
                <w:vertAlign w:val="superscript"/>
                <w:rtl/>
                <w:lang w:bidi="ar-EG"/>
              </w:rPr>
              <w:t>(</w:t>
            </w:r>
            <w:r w:rsidR="00910DA0">
              <w:rPr>
                <w:rFonts w:ascii="Hacen Liner Screen Bd" w:hAnsi="Hacen Liner Screen Bd" w:cs="Hacen Liner Screen Bd" w:hint="cs"/>
                <w:b/>
                <w:bCs/>
                <w:color w:val="000000" w:themeColor="text1"/>
                <w:sz w:val="28"/>
                <w:szCs w:val="28"/>
                <w:vertAlign w:val="superscript"/>
                <w:rtl/>
                <w:lang w:bidi="ar-EG"/>
              </w:rPr>
              <w:t>*</w:t>
            </w:r>
            <w:r w:rsidR="00457DF0" w:rsidRPr="00457DF0">
              <w:rPr>
                <w:rFonts w:ascii="Hacen Liner Screen Bd" w:hAnsi="Hacen Liner Screen Bd" w:cs="Hacen Liner Screen Bd" w:hint="cs"/>
                <w:b/>
                <w:bCs/>
                <w:color w:val="000000" w:themeColor="text1"/>
                <w:sz w:val="28"/>
                <w:szCs w:val="28"/>
                <w:vertAlign w:val="superscript"/>
                <w:rtl/>
                <w:lang w:bidi="ar-EG"/>
              </w:rPr>
              <w:t>)</w:t>
            </w:r>
            <w:r>
              <w:rPr>
                <w:rFonts w:ascii="Hacen Liner Screen Bd" w:hAnsi="Hacen Liner Screen Bd" w:cs="Hacen Liner Screen Bd" w:hint="cs"/>
                <w:b/>
                <w:bCs/>
                <w:vanish/>
                <w:color w:val="000000" w:themeColor="text1"/>
                <w:sz w:val="28"/>
                <w:szCs w:val="28"/>
                <w:rtl/>
                <w:lang w:bidi="ar-EG"/>
              </w:rPr>
              <w:t xml:space="preserve">  (ألفا)ارة ككلذ أسئلة قائمة الاستقصاء</w:t>
            </w:r>
            <w:r>
              <w:rPr>
                <w:rFonts w:ascii="Hacen Liner Screen Bd" w:hAnsi="Hacen Liner Screen Bd" w:cs="Hacen Liner Screen Bd" w:hint="cs"/>
                <w:b/>
                <w:bCs/>
                <w:vanish/>
                <w:color w:val="000000" w:themeColor="text1"/>
                <w:sz w:val="28"/>
                <w:szCs w:val="28"/>
                <w:rtl/>
                <w:lang w:bidi="ar-EG"/>
              </w:rPr>
              <w:cr/>
              <w:t>ردة بقائمة الاستقصاء من خلال الجدول التالي:</w:t>
            </w:r>
            <w:r>
              <w:rPr>
                <w:rFonts w:ascii="Hacen Liner Screen Bd" w:hAnsi="Hacen Liner Screen Bd" w:cs="Hacen Liner Screen Bd" w:hint="cs"/>
                <w:b/>
                <w:bCs/>
                <w:vanish/>
                <w:color w:val="000000" w:themeColor="text1"/>
                <w:sz w:val="28"/>
                <w:szCs w:val="28"/>
                <w:rtl/>
                <w:lang w:bidi="ar-EG"/>
              </w:rPr>
              <w:cr/>
              <w:t>قوة الاتساق الداخلي بين أسئلة الاستقصاء،</w:t>
            </w:r>
          </w:p>
        </w:tc>
      </w:tr>
      <w:tr w:rsidR="00A23EC5" w:rsidRPr="00915F46" w:rsidTr="00457DF0">
        <w:trPr>
          <w:jc w:val="center"/>
        </w:trPr>
        <w:tc>
          <w:tcPr>
            <w:tcW w:w="3469" w:type="dxa"/>
            <w:tcBorders>
              <w:top w:val="thinThickSmallGap" w:sz="12" w:space="0" w:color="auto"/>
            </w:tcBorders>
          </w:tcPr>
          <w:p w:rsidR="00A23EC5" w:rsidRPr="00915F46" w:rsidRDefault="00140E1F" w:rsidP="00140E1F">
            <w:pPr>
              <w:bidi w:val="0"/>
              <w:spacing w:line="240" w:lineRule="auto"/>
              <w:jc w:val="center"/>
              <w:rPr>
                <w:rFonts w:ascii="Hacen Liner Screen Bd" w:hAnsi="Hacen Liner Screen Bd" w:cs="Hacen Liner Screen Bd"/>
                <w:color w:val="000000" w:themeColor="text1"/>
                <w:sz w:val="28"/>
                <w:szCs w:val="28"/>
                <w:rtl/>
                <w:lang w:bidi="ar-EG"/>
              </w:rPr>
            </w:pPr>
            <w:r>
              <w:rPr>
                <w:rFonts w:ascii="Hacen Liner Screen Bd" w:hAnsi="Hacen Liner Screen Bd" w:cs="Hacen Liner Screen Bd"/>
                <w:color w:val="000000" w:themeColor="text1"/>
                <w:sz w:val="28"/>
                <w:szCs w:val="28"/>
                <w:lang w:bidi="ar-EG"/>
              </w:rPr>
              <w:t>61</w:t>
            </w:r>
          </w:p>
        </w:tc>
        <w:tc>
          <w:tcPr>
            <w:tcW w:w="2552" w:type="dxa"/>
            <w:tcBorders>
              <w:top w:val="thinThickSmallGap" w:sz="12" w:space="0" w:color="auto"/>
            </w:tcBorders>
          </w:tcPr>
          <w:p w:rsidR="00A23EC5" w:rsidRPr="00915F46" w:rsidRDefault="00140E1F" w:rsidP="00140E1F">
            <w:pPr>
              <w:bidi w:val="0"/>
              <w:spacing w:line="240" w:lineRule="auto"/>
              <w:jc w:val="center"/>
              <w:rPr>
                <w:rFonts w:ascii="Hacen Liner Screen Bd" w:hAnsi="Hacen Liner Screen Bd" w:cs="Hacen Liner Screen Bd"/>
                <w:color w:val="000000" w:themeColor="text1"/>
                <w:sz w:val="28"/>
                <w:szCs w:val="28"/>
                <w:rtl/>
                <w:lang w:bidi="ar-EG"/>
              </w:rPr>
            </w:pPr>
            <w:r>
              <w:rPr>
                <w:rFonts w:ascii="Hacen Liner Screen Bd" w:hAnsi="Hacen Liner Screen Bd" w:cs="Hacen Liner Screen Bd"/>
                <w:color w:val="000000" w:themeColor="text1"/>
                <w:sz w:val="28"/>
                <w:szCs w:val="28"/>
                <w:lang w:bidi="ar-EG"/>
              </w:rPr>
              <w:t>0.986</w:t>
            </w:r>
          </w:p>
        </w:tc>
        <w:tc>
          <w:tcPr>
            <w:tcW w:w="2251" w:type="dxa"/>
            <w:tcBorders>
              <w:top w:val="thinThickSmallGap" w:sz="12" w:space="0" w:color="auto"/>
            </w:tcBorders>
          </w:tcPr>
          <w:p w:rsidR="00A23EC5" w:rsidRPr="00915F46" w:rsidRDefault="00140E1F" w:rsidP="00140E1F">
            <w:pPr>
              <w:bidi w:val="0"/>
              <w:spacing w:line="240" w:lineRule="auto"/>
              <w:jc w:val="center"/>
              <w:rPr>
                <w:rFonts w:ascii="Hacen Liner Screen Bd" w:hAnsi="Hacen Liner Screen Bd" w:cs="Hacen Liner Screen Bd"/>
                <w:color w:val="000000" w:themeColor="text1"/>
                <w:sz w:val="28"/>
                <w:szCs w:val="28"/>
                <w:rtl/>
                <w:lang w:bidi="ar-EG"/>
              </w:rPr>
            </w:pPr>
            <w:r>
              <w:rPr>
                <w:rFonts w:ascii="Hacen Liner Screen Bd" w:hAnsi="Hacen Liner Screen Bd" w:cs="Hacen Liner Screen Bd"/>
                <w:color w:val="000000" w:themeColor="text1"/>
                <w:sz w:val="28"/>
                <w:szCs w:val="28"/>
                <w:lang w:bidi="ar-EG"/>
              </w:rPr>
              <w:t>0.993</w:t>
            </w:r>
          </w:p>
        </w:tc>
      </w:tr>
    </w:tbl>
    <w:p w:rsidR="00910DA0" w:rsidRPr="00910DA0" w:rsidRDefault="00910DA0" w:rsidP="00516FF2">
      <w:pPr>
        <w:spacing w:line="240" w:lineRule="auto"/>
        <w:jc w:val="lowKashida"/>
        <w:rPr>
          <w:rFonts w:ascii="Hacen Liner Screen Bd" w:hAnsi="Hacen Liner Screen Bd" w:cs="Hacen Liner Screen Bd"/>
          <w:color w:val="000000" w:themeColor="text1"/>
          <w:sz w:val="24"/>
          <w:szCs w:val="24"/>
          <w:rtl/>
          <w:lang w:bidi="ar-EG"/>
        </w:rPr>
      </w:pPr>
      <w:r>
        <w:rPr>
          <w:rFonts w:ascii="Hacen Liner Screen Bd" w:hAnsi="Hacen Liner Screen Bd" w:cs="Hacen Liner Screen Bd" w:hint="cs"/>
          <w:color w:val="000000" w:themeColor="text1"/>
          <w:sz w:val="24"/>
          <w:szCs w:val="24"/>
          <w:rtl/>
          <w:lang w:bidi="ar-EG"/>
        </w:rPr>
        <w:t>(*) تم حساب معامل الصدق عن طريق جذر معامل الثابت.</w:t>
      </w:r>
    </w:p>
    <w:p w:rsidR="001D7E98" w:rsidRPr="00231DF9" w:rsidRDefault="00457DF0" w:rsidP="00516FF2">
      <w:pPr>
        <w:spacing w:before="120" w:line="240" w:lineRule="auto"/>
        <w:ind w:firstLine="720"/>
        <w:jc w:val="lowKashida"/>
        <w:rPr>
          <w:rFonts w:ascii="Hacen Liner Screen Bd" w:hAnsi="Hacen Liner Screen Bd" w:cs="Hacen Liner Screen Bd"/>
          <w:color w:val="000000" w:themeColor="text1"/>
          <w:sz w:val="28"/>
          <w:szCs w:val="28"/>
          <w:rtl/>
          <w:lang w:bidi="ar-EG"/>
        </w:rPr>
      </w:pPr>
      <w:r>
        <w:rPr>
          <w:rFonts w:ascii="Hacen Liner Screen Bd" w:hAnsi="Hacen Liner Screen Bd" w:cs="Hacen Liner Screen Bd" w:hint="cs"/>
          <w:color w:val="000000" w:themeColor="text1"/>
          <w:sz w:val="28"/>
          <w:szCs w:val="28"/>
          <w:rtl/>
          <w:lang w:bidi="ar-EG"/>
        </w:rPr>
        <w:t>يتضح من الجدول السابق أن معاملي الثبات والصدق يقتربا من الواحد الصحيح مما يشير إلى أن التناسق الداخلي للعبارات المستخدمة في البحث يعد قوياً ومقبولاً بدرجة كبيرة.</w:t>
      </w:r>
    </w:p>
    <w:p w:rsidR="004F5E41" w:rsidRPr="00915F46" w:rsidRDefault="004F5E41" w:rsidP="0062781A">
      <w:pPr>
        <w:spacing w:before="120"/>
        <w:jc w:val="lowKashida"/>
        <w:rPr>
          <w:rFonts w:cs="MCS Taybah S_U normal."/>
          <w:color w:val="000000" w:themeColor="text1"/>
          <w:sz w:val="34"/>
          <w:szCs w:val="34"/>
          <w:rtl/>
          <w:lang w:bidi="ar-EG"/>
        </w:rPr>
      </w:pPr>
      <w:r w:rsidRPr="00915F46">
        <w:rPr>
          <w:rFonts w:cs="MCS Taybah S_U normal." w:hint="cs"/>
          <w:color w:val="000000" w:themeColor="text1"/>
          <w:sz w:val="34"/>
          <w:szCs w:val="34"/>
          <w:rtl/>
        </w:rPr>
        <w:t xml:space="preserve">6/ </w:t>
      </w:r>
      <w:r w:rsidR="0062781A" w:rsidRPr="00915F46">
        <w:rPr>
          <w:rFonts w:cs="MCS Taybah S_U normal." w:hint="cs"/>
          <w:color w:val="000000" w:themeColor="text1"/>
          <w:sz w:val="34"/>
          <w:szCs w:val="34"/>
          <w:rtl/>
        </w:rPr>
        <w:t>8</w:t>
      </w:r>
      <w:r w:rsidRPr="00915F46">
        <w:rPr>
          <w:rFonts w:cs="MCS Taybah S_U normal." w:hint="cs"/>
          <w:color w:val="000000" w:themeColor="text1"/>
          <w:sz w:val="34"/>
          <w:szCs w:val="34"/>
          <w:rtl/>
        </w:rPr>
        <w:t xml:space="preserve"> عرض وتحليل نتائج الاستقصاء و</w:t>
      </w:r>
      <w:r w:rsidR="005B2494">
        <w:rPr>
          <w:rFonts w:cs="MCS Taybah S_U normal." w:hint="cs"/>
          <w:color w:val="000000" w:themeColor="text1"/>
          <w:sz w:val="34"/>
          <w:szCs w:val="34"/>
          <w:rtl/>
        </w:rPr>
        <w:t>اختبار</w:t>
      </w:r>
      <w:r w:rsidRPr="00915F46">
        <w:rPr>
          <w:rFonts w:cs="MCS Taybah S_U normal." w:hint="cs"/>
          <w:color w:val="000000" w:themeColor="text1"/>
          <w:sz w:val="34"/>
          <w:szCs w:val="34"/>
          <w:rtl/>
        </w:rPr>
        <w:t xml:space="preserve"> الفروض:</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قام الباحث بتفريغ الإجابات على الأسئلة بجداول البيانات، وتم تحليلها واستخلاص النتائج من خلال تطبيق بعض الأساليب الإحصائية الواردة بمجموعة البرامج الإحصائية للعلوم الاجتماعية </w:t>
      </w:r>
      <w:r w:rsidRPr="00915F46">
        <w:rPr>
          <w:rFonts w:ascii="Hacen Liner Screen Bd" w:hAnsi="Hacen Liner Screen Bd" w:cs="Hacen Liner Screen Bd"/>
          <w:color w:val="000000" w:themeColor="text1"/>
          <w:sz w:val="28"/>
          <w:szCs w:val="28"/>
          <w:lang w:bidi="ar-EG"/>
        </w:rPr>
        <w:t>Statistical package for social science</w:t>
      </w:r>
      <w:r w:rsidRPr="00915F46">
        <w:rPr>
          <w:rFonts w:ascii="Hacen Liner Screen Bd" w:hAnsi="Hacen Liner Screen Bd" w:cs="Hacen Liner Screen Bd" w:hint="cs"/>
          <w:color w:val="000000" w:themeColor="text1"/>
          <w:sz w:val="28"/>
          <w:szCs w:val="28"/>
          <w:rtl/>
          <w:lang w:bidi="ar-EG"/>
        </w:rPr>
        <w:t xml:space="preserve"> المعروف باسم (</w:t>
      </w:r>
      <w:r w:rsidRPr="00915F46">
        <w:rPr>
          <w:rFonts w:ascii="Hacen Liner Screen Bd" w:hAnsi="Hacen Liner Screen Bd" w:cs="Hacen Liner Screen Bd"/>
          <w:color w:val="000000" w:themeColor="text1"/>
          <w:sz w:val="28"/>
          <w:szCs w:val="28"/>
          <w:lang w:bidi="ar-EG"/>
        </w:rPr>
        <w:t>SPSS</w:t>
      </w:r>
      <w:r w:rsidRPr="00915F46">
        <w:rPr>
          <w:rFonts w:ascii="Hacen Liner Screen Bd" w:hAnsi="Hacen Liner Screen Bd" w:cs="Hacen Liner Screen Bd" w:hint="cs"/>
          <w:color w:val="000000" w:themeColor="text1"/>
          <w:sz w:val="28"/>
          <w:szCs w:val="28"/>
          <w:rtl/>
          <w:lang w:bidi="ar-EG"/>
        </w:rPr>
        <w:t xml:space="preserve">) وقد تطلبت طبيعة البيانات تحديد الأدوات الإحصائية اللازمة والملائمة، والتي تتمثل فيما يلي: </w:t>
      </w:r>
    </w:p>
    <w:p w:rsidR="002E18CF" w:rsidRPr="00C02326" w:rsidRDefault="002E18CF" w:rsidP="00C02326">
      <w:pPr>
        <w:spacing w:line="264" w:lineRule="auto"/>
        <w:jc w:val="both"/>
        <w:rPr>
          <w:rFonts w:ascii="Hacen Liner Screen Bd" w:hAnsi="Hacen Liner Screen Bd" w:cs="Hacen Liner Screen Bd"/>
          <w:b/>
          <w:bCs/>
          <w:sz w:val="28"/>
          <w:szCs w:val="28"/>
          <w:u w:val="single"/>
          <w:rtl/>
        </w:rPr>
      </w:pPr>
      <w:r w:rsidRPr="00C02326">
        <w:rPr>
          <w:rFonts w:ascii="Hacen Liner Screen Bd" w:hAnsi="Hacen Liner Screen Bd" w:cs="Hacen Liner Screen Bd"/>
          <w:b/>
          <w:bCs/>
          <w:sz w:val="28"/>
          <w:szCs w:val="28"/>
          <w:u w:val="single"/>
          <w:rtl/>
        </w:rPr>
        <w:t>أولا: الإحصاءات الوصفية:</w:t>
      </w:r>
    </w:p>
    <w:p w:rsidR="002E18CF" w:rsidRPr="00C02326" w:rsidRDefault="002E18CF" w:rsidP="00C02326">
      <w:pPr>
        <w:numPr>
          <w:ilvl w:val="0"/>
          <w:numId w:val="45"/>
        </w:numPr>
        <w:spacing w:line="264" w:lineRule="auto"/>
        <w:ind w:left="748" w:hanging="391"/>
        <w:jc w:val="both"/>
        <w:rPr>
          <w:rFonts w:ascii="Hacen Liner Screen Bd" w:hAnsi="Hacen Liner Screen Bd" w:cs="Hacen Liner Screen Bd"/>
          <w:sz w:val="28"/>
          <w:szCs w:val="28"/>
        </w:rPr>
      </w:pPr>
      <w:r w:rsidRPr="00C02326">
        <w:rPr>
          <w:rFonts w:ascii="Hacen Liner Screen Bd" w:hAnsi="Hacen Liner Screen Bd" w:cs="Hacen Liner Screen Bd"/>
          <w:sz w:val="28"/>
          <w:szCs w:val="28"/>
          <w:rtl/>
        </w:rPr>
        <w:t xml:space="preserve">الوســـــط الحسابـــــى </w:t>
      </w:r>
      <w:r w:rsidRPr="00C02326">
        <w:rPr>
          <w:rFonts w:ascii="Hacen Liner Screen Bd" w:hAnsi="Hacen Liner Screen Bd" w:cs="Hacen Liner Screen Bd"/>
          <w:sz w:val="28"/>
          <w:szCs w:val="28"/>
        </w:rPr>
        <w:t>Mean</w:t>
      </w:r>
      <w:r w:rsidRPr="00C02326">
        <w:rPr>
          <w:rFonts w:ascii="Hacen Liner Screen Bd" w:hAnsi="Hacen Liner Screen Bd" w:cs="Hacen Liner Screen Bd"/>
          <w:sz w:val="28"/>
          <w:szCs w:val="28"/>
          <w:rtl/>
        </w:rPr>
        <w:t>.</w:t>
      </w:r>
    </w:p>
    <w:p w:rsidR="002E18CF" w:rsidRPr="00C02326" w:rsidRDefault="002E18CF" w:rsidP="00C02326">
      <w:pPr>
        <w:numPr>
          <w:ilvl w:val="0"/>
          <w:numId w:val="45"/>
        </w:numPr>
        <w:spacing w:line="264" w:lineRule="auto"/>
        <w:ind w:left="748" w:hanging="391"/>
        <w:jc w:val="both"/>
        <w:rPr>
          <w:rFonts w:ascii="Hacen Liner Screen Bd" w:hAnsi="Hacen Liner Screen Bd" w:cs="Hacen Liner Screen Bd"/>
          <w:sz w:val="28"/>
          <w:szCs w:val="28"/>
        </w:rPr>
      </w:pPr>
      <w:r w:rsidRPr="00C02326">
        <w:rPr>
          <w:rFonts w:ascii="Hacen Liner Screen Bd" w:hAnsi="Hacen Liner Screen Bd" w:cs="Hacen Liner Screen Bd"/>
          <w:sz w:val="28"/>
          <w:szCs w:val="28"/>
          <w:rtl/>
        </w:rPr>
        <w:t xml:space="preserve">الإنحراف المعيــــارى </w:t>
      </w:r>
      <w:r w:rsidRPr="00C02326">
        <w:rPr>
          <w:rFonts w:ascii="Hacen Liner Screen Bd" w:hAnsi="Hacen Liner Screen Bd" w:cs="Hacen Liner Screen Bd"/>
          <w:sz w:val="28"/>
          <w:szCs w:val="28"/>
        </w:rPr>
        <w:t>Standard Deviation</w:t>
      </w:r>
      <w:r w:rsidRPr="00C02326">
        <w:rPr>
          <w:rFonts w:ascii="Hacen Liner Screen Bd" w:hAnsi="Hacen Liner Screen Bd" w:cs="Hacen Liner Screen Bd"/>
          <w:sz w:val="28"/>
          <w:szCs w:val="28"/>
          <w:rtl/>
          <w:lang w:bidi="ar-EG"/>
        </w:rPr>
        <w:t>.</w:t>
      </w:r>
    </w:p>
    <w:p w:rsidR="002E18CF" w:rsidRPr="00C02326" w:rsidRDefault="002E18CF" w:rsidP="00C02326">
      <w:pPr>
        <w:spacing w:line="264" w:lineRule="auto"/>
        <w:jc w:val="both"/>
        <w:rPr>
          <w:rFonts w:ascii="Hacen Liner Screen Bd" w:hAnsi="Hacen Liner Screen Bd" w:cs="Hacen Liner Screen Bd"/>
          <w:b/>
          <w:bCs/>
          <w:sz w:val="28"/>
          <w:szCs w:val="28"/>
          <w:u w:val="single"/>
          <w:rtl/>
          <w:lang w:bidi="ar-EG"/>
        </w:rPr>
      </w:pPr>
      <w:r w:rsidRPr="00C02326">
        <w:rPr>
          <w:rFonts w:ascii="Hacen Liner Screen Bd" w:hAnsi="Hacen Liner Screen Bd" w:cs="Hacen Liner Screen Bd"/>
          <w:b/>
          <w:bCs/>
          <w:sz w:val="28"/>
          <w:szCs w:val="28"/>
          <w:u w:val="single"/>
          <w:rtl/>
          <w:lang w:bidi="ar-EG"/>
        </w:rPr>
        <w:t>ثانيا: ال</w:t>
      </w:r>
      <w:r w:rsidR="005B2494">
        <w:rPr>
          <w:rFonts w:ascii="Hacen Liner Screen Bd" w:hAnsi="Hacen Liner Screen Bd" w:cs="Hacen Liner Screen Bd"/>
          <w:b/>
          <w:bCs/>
          <w:sz w:val="28"/>
          <w:szCs w:val="28"/>
          <w:u w:val="single"/>
          <w:rtl/>
          <w:lang w:bidi="ar-EG"/>
        </w:rPr>
        <w:t>اختبار</w:t>
      </w:r>
      <w:r w:rsidRPr="00C02326">
        <w:rPr>
          <w:rFonts w:ascii="Hacen Liner Screen Bd" w:hAnsi="Hacen Liner Screen Bd" w:cs="Hacen Liner Screen Bd"/>
          <w:b/>
          <w:bCs/>
          <w:sz w:val="28"/>
          <w:szCs w:val="28"/>
          <w:u w:val="single"/>
          <w:rtl/>
          <w:lang w:bidi="ar-EG"/>
        </w:rPr>
        <w:t>ات الإحصائية:</w:t>
      </w:r>
    </w:p>
    <w:p w:rsidR="002E18CF" w:rsidRPr="00C02326" w:rsidRDefault="002E18CF" w:rsidP="00516FF2">
      <w:pPr>
        <w:spacing w:line="264" w:lineRule="auto"/>
        <w:ind w:firstLine="720"/>
        <w:jc w:val="both"/>
        <w:rPr>
          <w:rFonts w:ascii="Hacen Liner Screen Bd" w:hAnsi="Hacen Liner Screen Bd" w:cs="Hacen Liner Screen Bd"/>
          <w:sz w:val="28"/>
          <w:szCs w:val="28"/>
          <w:rtl/>
        </w:rPr>
      </w:pPr>
      <w:r w:rsidRPr="00C02326">
        <w:rPr>
          <w:rFonts w:ascii="Hacen Liner Screen Bd" w:hAnsi="Hacen Liner Screen Bd" w:cs="Hacen Liner Screen Bd"/>
          <w:sz w:val="28"/>
          <w:szCs w:val="28"/>
          <w:rtl/>
          <w:lang w:bidi="ar-EG"/>
        </w:rPr>
        <w:t>تشير هذه ال</w:t>
      </w:r>
      <w:r w:rsidR="005B2494">
        <w:rPr>
          <w:rFonts w:ascii="Hacen Liner Screen Bd" w:hAnsi="Hacen Liner Screen Bd" w:cs="Hacen Liner Screen Bd"/>
          <w:sz w:val="28"/>
          <w:szCs w:val="28"/>
          <w:rtl/>
          <w:lang w:bidi="ar-EG"/>
        </w:rPr>
        <w:t>اختبار</w:t>
      </w:r>
      <w:r w:rsidRPr="00C02326">
        <w:rPr>
          <w:rFonts w:ascii="Hacen Liner Screen Bd" w:hAnsi="Hacen Liner Screen Bd" w:cs="Hacen Liner Screen Bd"/>
          <w:sz w:val="28"/>
          <w:szCs w:val="28"/>
          <w:rtl/>
          <w:lang w:bidi="ar-EG"/>
        </w:rPr>
        <w:t xml:space="preserve">ات إلي الإحصاءات الإستدلالية </w:t>
      </w:r>
      <w:r w:rsidRPr="00C02326">
        <w:rPr>
          <w:rFonts w:ascii="Hacen Liner Screen Bd" w:hAnsi="Hacen Liner Screen Bd" w:cs="Hacen Liner Screen Bd"/>
          <w:sz w:val="28"/>
          <w:szCs w:val="28"/>
          <w:lang w:bidi="ar-EG"/>
        </w:rPr>
        <w:t xml:space="preserve">Inferential Statistics </w:t>
      </w:r>
      <w:r w:rsidRPr="00C02326">
        <w:rPr>
          <w:rFonts w:ascii="Hacen Liner Screen Bd" w:hAnsi="Hacen Liner Screen Bd" w:cs="Hacen Liner Screen Bd"/>
          <w:sz w:val="28"/>
          <w:szCs w:val="28"/>
          <w:rtl/>
        </w:rPr>
        <w:t xml:space="preserve"> وتختص بطرق تحليل وتفسير وإستخلاص الإستنتاجات من عينة البحث للتوصل إلي قرارات تخص المجتمع ومن هذه الأساليب التي إستخدمها الباحث ما يلي :</w:t>
      </w:r>
    </w:p>
    <w:p w:rsidR="002E18CF" w:rsidRPr="00C02326" w:rsidRDefault="005B2494" w:rsidP="00516FF2">
      <w:pPr>
        <w:numPr>
          <w:ilvl w:val="0"/>
          <w:numId w:val="47"/>
        </w:numPr>
        <w:spacing w:line="264" w:lineRule="auto"/>
        <w:jc w:val="both"/>
        <w:rPr>
          <w:rFonts w:ascii="Hacen Liner Screen Bd" w:hAnsi="Hacen Liner Screen Bd" w:cs="Hacen Liner Screen Bd"/>
          <w:sz w:val="28"/>
          <w:szCs w:val="28"/>
          <w:rtl/>
        </w:rPr>
      </w:pPr>
      <w:r>
        <w:rPr>
          <w:rFonts w:ascii="Hacen Liner Screen Bd" w:hAnsi="Hacen Liner Screen Bd" w:cs="Hacen Liner Screen Bd"/>
          <w:sz w:val="28"/>
          <w:szCs w:val="28"/>
          <w:rtl/>
        </w:rPr>
        <w:t>اختبار</w:t>
      </w:r>
      <w:r w:rsidR="002E18CF" w:rsidRPr="00C02326">
        <w:rPr>
          <w:rFonts w:ascii="Hacen Liner Screen Bd" w:hAnsi="Hacen Liner Screen Bd" w:cs="Hacen Liner Screen Bd"/>
          <w:sz w:val="28"/>
          <w:szCs w:val="28"/>
          <w:rtl/>
        </w:rPr>
        <w:t xml:space="preserve"> المصداقية والاعتمادية </w:t>
      </w:r>
      <w:r w:rsidR="002E18CF" w:rsidRPr="00C02326">
        <w:rPr>
          <w:rFonts w:ascii="Hacen Liner Screen Bd" w:hAnsi="Hacen Liner Screen Bd" w:cs="Hacen Liner Screen Bd"/>
          <w:sz w:val="28"/>
          <w:szCs w:val="28"/>
        </w:rPr>
        <w:t>Reliability Analysis</w:t>
      </w:r>
      <w:r w:rsidR="002E18CF" w:rsidRPr="00C02326">
        <w:rPr>
          <w:rFonts w:ascii="Hacen Liner Screen Bd" w:hAnsi="Hacen Liner Screen Bd" w:cs="Hacen Liner Screen Bd"/>
          <w:sz w:val="28"/>
          <w:szCs w:val="28"/>
          <w:rtl/>
          <w:lang w:bidi="ar-EG"/>
        </w:rPr>
        <w:t>.</w:t>
      </w:r>
    </w:p>
    <w:p w:rsidR="002E18CF" w:rsidRPr="00C02326" w:rsidRDefault="005B2494" w:rsidP="00516FF2">
      <w:pPr>
        <w:numPr>
          <w:ilvl w:val="0"/>
          <w:numId w:val="47"/>
        </w:numPr>
        <w:spacing w:line="264" w:lineRule="auto"/>
        <w:jc w:val="both"/>
        <w:rPr>
          <w:rFonts w:ascii="Hacen Liner Screen Bd" w:hAnsi="Hacen Liner Screen Bd" w:cs="Hacen Liner Screen Bd"/>
          <w:sz w:val="28"/>
          <w:szCs w:val="28"/>
        </w:rPr>
      </w:pPr>
      <w:r>
        <w:rPr>
          <w:rFonts w:ascii="Hacen Liner Screen Bd" w:hAnsi="Hacen Liner Screen Bd" w:cs="Hacen Liner Screen Bd"/>
          <w:sz w:val="28"/>
          <w:szCs w:val="28"/>
          <w:rtl/>
        </w:rPr>
        <w:t>اختبار</w:t>
      </w:r>
      <w:r w:rsidR="002E18CF" w:rsidRPr="00C02326">
        <w:rPr>
          <w:rFonts w:ascii="Hacen Liner Screen Bd" w:hAnsi="Hacen Liner Screen Bd" w:cs="Hacen Liner Screen Bd"/>
          <w:sz w:val="28"/>
          <w:szCs w:val="28"/>
          <w:rtl/>
        </w:rPr>
        <w:t xml:space="preserve"> "ت" </w:t>
      </w:r>
      <w:r w:rsidR="002E18CF" w:rsidRPr="00C02326">
        <w:rPr>
          <w:rFonts w:ascii="Hacen Liner Screen Bd" w:hAnsi="Hacen Liner Screen Bd" w:cs="Hacen Liner Screen Bd"/>
          <w:sz w:val="28"/>
          <w:szCs w:val="28"/>
        </w:rPr>
        <w:t>T Test</w:t>
      </w:r>
      <w:r w:rsidR="002E18CF" w:rsidRPr="00C02326">
        <w:rPr>
          <w:rFonts w:ascii="Hacen Liner Screen Bd" w:hAnsi="Hacen Liner Screen Bd" w:cs="Hacen Liner Screen Bd"/>
          <w:sz w:val="28"/>
          <w:szCs w:val="28"/>
          <w:rtl/>
        </w:rPr>
        <w:t>.</w:t>
      </w:r>
    </w:p>
    <w:p w:rsidR="002E18CF" w:rsidRPr="00C02326" w:rsidRDefault="005B2494" w:rsidP="00C02326">
      <w:pPr>
        <w:numPr>
          <w:ilvl w:val="0"/>
          <w:numId w:val="47"/>
        </w:numPr>
        <w:spacing w:line="264" w:lineRule="auto"/>
        <w:ind w:left="748" w:hanging="391"/>
        <w:jc w:val="both"/>
        <w:rPr>
          <w:rFonts w:ascii="Hacen Liner Screen Bd" w:hAnsi="Hacen Liner Screen Bd" w:cs="Hacen Liner Screen Bd"/>
          <w:sz w:val="28"/>
          <w:szCs w:val="28"/>
        </w:rPr>
      </w:pPr>
      <w:r>
        <w:rPr>
          <w:rFonts w:ascii="Hacen Liner Screen Bd" w:hAnsi="Hacen Liner Screen Bd" w:cs="Hacen Liner Screen Bd"/>
          <w:sz w:val="28"/>
          <w:szCs w:val="28"/>
          <w:rtl/>
        </w:rPr>
        <w:t>اختبار</w:t>
      </w:r>
      <w:r w:rsidR="002E18CF" w:rsidRPr="00C02326">
        <w:rPr>
          <w:rFonts w:ascii="Hacen Liner Screen Bd" w:hAnsi="Hacen Liner Screen Bd" w:cs="Hacen Liner Screen Bd"/>
          <w:sz w:val="28"/>
          <w:szCs w:val="28"/>
          <w:rtl/>
        </w:rPr>
        <w:t xml:space="preserve"> كروسكال ويلز </w:t>
      </w:r>
      <w:r w:rsidR="002E18CF" w:rsidRPr="00C02326">
        <w:rPr>
          <w:rFonts w:ascii="Hacen Liner Screen Bd" w:hAnsi="Hacen Liner Screen Bd" w:cs="Hacen Liner Screen Bd"/>
          <w:sz w:val="28"/>
          <w:szCs w:val="28"/>
        </w:rPr>
        <w:t>Kruskal-Wallis Test</w:t>
      </w:r>
      <w:r w:rsidR="002E18CF" w:rsidRPr="00C02326">
        <w:rPr>
          <w:rFonts w:ascii="Hacen Liner Screen Bd" w:hAnsi="Hacen Liner Screen Bd" w:cs="Hacen Liner Screen Bd"/>
          <w:sz w:val="28"/>
          <w:szCs w:val="28"/>
          <w:rtl/>
        </w:rPr>
        <w:t>.</w:t>
      </w:r>
    </w:p>
    <w:p w:rsidR="002E18CF" w:rsidRPr="00C02326" w:rsidRDefault="005B2494" w:rsidP="00516FF2">
      <w:pPr>
        <w:numPr>
          <w:ilvl w:val="0"/>
          <w:numId w:val="47"/>
        </w:numPr>
        <w:spacing w:line="264" w:lineRule="auto"/>
        <w:ind w:left="748" w:hanging="391"/>
        <w:jc w:val="both"/>
        <w:rPr>
          <w:rFonts w:ascii="Hacen Liner Screen Bd" w:hAnsi="Hacen Liner Screen Bd" w:cs="Hacen Liner Screen Bd"/>
          <w:sz w:val="28"/>
          <w:szCs w:val="28"/>
        </w:rPr>
      </w:pPr>
      <w:r>
        <w:rPr>
          <w:rFonts w:ascii="Hacen Liner Screen Bd" w:hAnsi="Hacen Liner Screen Bd" w:cs="Hacen Liner Screen Bd"/>
          <w:sz w:val="28"/>
          <w:szCs w:val="28"/>
          <w:rtl/>
        </w:rPr>
        <w:t>اختبار</w:t>
      </w:r>
      <w:r w:rsidR="002E18CF" w:rsidRPr="00C02326">
        <w:rPr>
          <w:rFonts w:ascii="Hacen Liner Screen Bd" w:hAnsi="Hacen Liner Screen Bd" w:cs="Hacen Liner Screen Bd"/>
          <w:sz w:val="28"/>
          <w:szCs w:val="28"/>
          <w:rtl/>
        </w:rPr>
        <w:t xml:space="preserve"> مان وتنيى </w:t>
      </w:r>
      <w:r w:rsidR="002E18CF" w:rsidRPr="00C02326">
        <w:rPr>
          <w:rFonts w:ascii="Hacen Liner Screen Bd" w:hAnsi="Hacen Liner Screen Bd" w:cs="Hacen Liner Screen Bd"/>
          <w:sz w:val="28"/>
          <w:szCs w:val="28"/>
        </w:rPr>
        <w:t>Mann-Whitney Test</w:t>
      </w:r>
      <w:r w:rsidR="002E18CF" w:rsidRPr="00C02326">
        <w:rPr>
          <w:rFonts w:ascii="Hacen Liner Screen Bd" w:hAnsi="Hacen Liner Screen Bd" w:cs="Hacen Liner Screen Bd"/>
          <w:sz w:val="28"/>
          <w:szCs w:val="28"/>
          <w:rtl/>
        </w:rPr>
        <w:t>.</w:t>
      </w:r>
    </w:p>
    <w:p w:rsidR="002E18CF" w:rsidRPr="00C02326" w:rsidRDefault="002E18CF" w:rsidP="00C02326">
      <w:pPr>
        <w:numPr>
          <w:ilvl w:val="0"/>
          <w:numId w:val="47"/>
        </w:numPr>
        <w:spacing w:line="264" w:lineRule="auto"/>
        <w:ind w:left="748" w:hanging="391"/>
        <w:jc w:val="both"/>
        <w:rPr>
          <w:rFonts w:ascii="Hacen Liner Screen Bd" w:hAnsi="Hacen Liner Screen Bd" w:cs="Hacen Liner Screen Bd"/>
          <w:sz w:val="28"/>
          <w:szCs w:val="28"/>
        </w:rPr>
      </w:pPr>
      <w:r w:rsidRPr="00C02326">
        <w:rPr>
          <w:rFonts w:ascii="Hacen Liner Screen Bd" w:hAnsi="Hacen Liner Screen Bd" w:cs="Hacen Liner Screen Bd"/>
          <w:sz w:val="28"/>
          <w:szCs w:val="28"/>
          <w:rtl/>
        </w:rPr>
        <w:t xml:space="preserve">معامل الارتباط </w:t>
      </w:r>
      <w:r w:rsidRPr="00C02326">
        <w:rPr>
          <w:rFonts w:ascii="Hacen Liner Screen Bd" w:hAnsi="Hacen Liner Screen Bd" w:cs="Hacen Liner Screen Bd"/>
          <w:sz w:val="28"/>
          <w:szCs w:val="28"/>
        </w:rPr>
        <w:t>Coefficient of Correlation</w:t>
      </w:r>
      <w:r w:rsidR="00516FF2">
        <w:rPr>
          <w:rFonts w:ascii="Hacen Liner Screen Bd" w:hAnsi="Hacen Liner Screen Bd" w:cs="Hacen Liner Screen Bd" w:hint="cs"/>
          <w:sz w:val="28"/>
          <w:szCs w:val="28"/>
          <w:rtl/>
          <w:lang w:bidi="ar-EG"/>
        </w:rPr>
        <w:t>.</w:t>
      </w:r>
    </w:p>
    <w:p w:rsidR="002E18CF" w:rsidRPr="00C02326" w:rsidRDefault="002E18CF" w:rsidP="00C02326">
      <w:pPr>
        <w:numPr>
          <w:ilvl w:val="0"/>
          <w:numId w:val="47"/>
        </w:numPr>
        <w:spacing w:line="264" w:lineRule="auto"/>
        <w:ind w:left="748" w:hanging="391"/>
        <w:jc w:val="both"/>
        <w:rPr>
          <w:rFonts w:ascii="Hacen Liner Screen Bd" w:hAnsi="Hacen Liner Screen Bd" w:cs="Hacen Liner Screen Bd"/>
          <w:sz w:val="28"/>
          <w:szCs w:val="28"/>
        </w:rPr>
      </w:pPr>
      <w:r w:rsidRPr="00C02326">
        <w:rPr>
          <w:rFonts w:ascii="Hacen Liner Screen Bd" w:hAnsi="Hacen Liner Screen Bd" w:cs="Hacen Liner Screen Bd"/>
          <w:sz w:val="28"/>
          <w:szCs w:val="28"/>
          <w:rtl/>
        </w:rPr>
        <w:t xml:space="preserve">معامل التحديد </w:t>
      </w:r>
      <w:r w:rsidRPr="00C02326">
        <w:rPr>
          <w:rFonts w:ascii="Hacen Liner Screen Bd" w:hAnsi="Hacen Liner Screen Bd" w:cs="Hacen Liner Screen Bd"/>
          <w:sz w:val="28"/>
          <w:szCs w:val="28"/>
        </w:rPr>
        <w:t>Coefficient of Determination</w:t>
      </w:r>
      <w:r w:rsidR="00516FF2">
        <w:rPr>
          <w:rFonts w:ascii="Hacen Liner Screen Bd" w:hAnsi="Hacen Liner Screen Bd" w:cs="Hacen Liner Screen Bd" w:hint="cs"/>
          <w:sz w:val="28"/>
          <w:szCs w:val="28"/>
          <w:rtl/>
          <w:lang w:bidi="ar-EG"/>
        </w:rPr>
        <w:t>.</w:t>
      </w:r>
    </w:p>
    <w:p w:rsidR="002E18CF" w:rsidRPr="00C02326" w:rsidRDefault="00516FF2" w:rsidP="00516FF2">
      <w:pPr>
        <w:numPr>
          <w:ilvl w:val="0"/>
          <w:numId w:val="47"/>
        </w:numPr>
        <w:spacing w:line="264" w:lineRule="auto"/>
        <w:ind w:left="748" w:hanging="391"/>
        <w:jc w:val="both"/>
        <w:rPr>
          <w:rFonts w:ascii="Hacen Liner Screen Bd" w:hAnsi="Hacen Liner Screen Bd" w:cs="Hacen Liner Screen Bd"/>
          <w:sz w:val="28"/>
          <w:szCs w:val="28"/>
        </w:rPr>
      </w:pPr>
      <w:r>
        <w:rPr>
          <w:rFonts w:ascii="Hacen Liner Screen Bd" w:hAnsi="Hacen Liner Screen Bd" w:cs="Hacen Liner Screen Bd" w:hint="cs"/>
          <w:sz w:val="28"/>
          <w:szCs w:val="28"/>
          <w:rtl/>
        </w:rPr>
        <w:t xml:space="preserve">نموذج الانحدار </w:t>
      </w:r>
      <w:r>
        <w:rPr>
          <w:rFonts w:ascii="Hacen Liner Screen Bd" w:hAnsi="Hacen Liner Screen Bd" w:cs="Hacen Liner Screen Bd"/>
          <w:sz w:val="28"/>
          <w:szCs w:val="28"/>
        </w:rPr>
        <w:t xml:space="preserve"> Regression model</w:t>
      </w:r>
      <w:r>
        <w:rPr>
          <w:rFonts w:ascii="Hacen Liner Screen Bd" w:hAnsi="Hacen Liner Screen Bd" w:cs="Hacen Liner Screen Bd" w:hint="cs"/>
          <w:sz w:val="28"/>
          <w:szCs w:val="28"/>
          <w:rtl/>
          <w:lang w:bidi="ar-EG"/>
        </w:rPr>
        <w:t>.</w:t>
      </w:r>
    </w:p>
    <w:p w:rsidR="002E18CF" w:rsidRPr="00C02326" w:rsidRDefault="00140E1F" w:rsidP="00F30ED7">
      <w:pPr>
        <w:spacing w:line="240" w:lineRule="auto"/>
        <w:ind w:firstLine="720"/>
        <w:jc w:val="both"/>
        <w:rPr>
          <w:rFonts w:ascii="Hacen Liner Screen Bd" w:hAnsi="Hacen Liner Screen Bd" w:cs="Hacen Liner Screen Bd"/>
          <w:sz w:val="28"/>
          <w:szCs w:val="28"/>
          <w:rtl/>
          <w:lang w:bidi="ar-EG"/>
        </w:rPr>
      </w:pPr>
      <w:r>
        <w:rPr>
          <w:rFonts w:ascii="Hacen Liner Screen Bd" w:hAnsi="Hacen Liner Screen Bd" w:cs="Hacen Liner Screen Bd" w:hint="cs"/>
          <w:b/>
          <w:bCs/>
          <w:sz w:val="28"/>
          <w:szCs w:val="28"/>
          <w:rtl/>
          <w:lang w:bidi="ar-EG"/>
        </w:rPr>
        <w:lastRenderedPageBreak/>
        <w:t xml:space="preserve">أولاً: </w:t>
      </w:r>
      <w:r w:rsidR="005B2494">
        <w:rPr>
          <w:rFonts w:ascii="Hacen Liner Screen Bd" w:hAnsi="Hacen Liner Screen Bd" w:cs="Hacen Liner Screen Bd"/>
          <w:b/>
          <w:bCs/>
          <w:sz w:val="28"/>
          <w:szCs w:val="28"/>
          <w:rtl/>
          <w:lang w:bidi="ar-EG"/>
        </w:rPr>
        <w:t>اختبار</w:t>
      </w:r>
      <w:r w:rsidR="002E18CF" w:rsidRPr="00516FF2">
        <w:rPr>
          <w:rFonts w:ascii="Hacen Liner Screen Bd" w:hAnsi="Hacen Liner Screen Bd" w:cs="Hacen Liner Screen Bd"/>
          <w:b/>
          <w:bCs/>
          <w:sz w:val="28"/>
          <w:szCs w:val="28"/>
          <w:rtl/>
          <w:lang w:bidi="ar-EG"/>
        </w:rPr>
        <w:t>الفرض الاول والذى ينص عل</w:t>
      </w:r>
      <w:r w:rsidR="00516FF2">
        <w:rPr>
          <w:rFonts w:ascii="Hacen Liner Screen Bd" w:hAnsi="Hacen Liner Screen Bd" w:cs="Hacen Liner Screen Bd" w:hint="cs"/>
          <w:b/>
          <w:bCs/>
          <w:sz w:val="28"/>
          <w:szCs w:val="28"/>
          <w:rtl/>
          <w:lang w:bidi="ar-EG"/>
        </w:rPr>
        <w:t>ى</w:t>
      </w:r>
      <w:r w:rsidR="002E18CF" w:rsidRPr="00516FF2">
        <w:rPr>
          <w:rFonts w:ascii="Hacen Liner Screen Bd" w:hAnsi="Hacen Liner Screen Bd" w:cs="Hacen Liner Screen Bd"/>
          <w:sz w:val="28"/>
          <w:szCs w:val="28"/>
          <w:rtl/>
          <w:lang w:bidi="ar-EG"/>
        </w:rPr>
        <w:t xml:space="preserve">: </w:t>
      </w:r>
      <w:r w:rsidR="002E18CF" w:rsidRPr="00C02326">
        <w:rPr>
          <w:rFonts w:ascii="Hacen Liner Screen Bd" w:hAnsi="Hacen Liner Screen Bd" w:cs="Hacen Liner Screen Bd"/>
          <w:sz w:val="28"/>
          <w:szCs w:val="28"/>
          <w:rtl/>
          <w:lang w:bidi="ar-EG"/>
        </w:rPr>
        <w:t xml:space="preserve">هناك تأثير معنوى ذو دلالة </w:t>
      </w:r>
      <w:r w:rsidR="00F30ED7">
        <w:rPr>
          <w:rFonts w:ascii="Hacen Liner Screen Bd" w:hAnsi="Hacen Liner Screen Bd" w:cs="Hacen Liner Screen Bd" w:hint="cs"/>
          <w:sz w:val="28"/>
          <w:szCs w:val="28"/>
          <w:rtl/>
          <w:lang w:bidi="ar-EG"/>
        </w:rPr>
        <w:t>إ</w:t>
      </w:r>
      <w:r w:rsidR="002E18CF" w:rsidRPr="00C02326">
        <w:rPr>
          <w:rFonts w:ascii="Hacen Liner Screen Bd" w:hAnsi="Hacen Liner Screen Bd" w:cs="Hacen Liner Screen Bd"/>
          <w:sz w:val="28"/>
          <w:szCs w:val="28"/>
          <w:rtl/>
          <w:lang w:bidi="ar-EG"/>
        </w:rPr>
        <w:t>حصائية بين ال</w:t>
      </w:r>
      <w:r>
        <w:rPr>
          <w:rFonts w:ascii="Hacen Liner Screen Bd" w:hAnsi="Hacen Liner Screen Bd" w:cs="Hacen Liner Screen Bd" w:hint="cs"/>
          <w:sz w:val="28"/>
          <w:szCs w:val="28"/>
          <w:rtl/>
          <w:lang w:bidi="ar-EG"/>
        </w:rPr>
        <w:t>أ</w:t>
      </w:r>
      <w:r w:rsidR="002E18CF" w:rsidRPr="00C02326">
        <w:rPr>
          <w:rFonts w:ascii="Hacen Liner Screen Bd" w:hAnsi="Hacen Liner Screen Bd" w:cs="Hacen Liner Screen Bd"/>
          <w:sz w:val="28"/>
          <w:szCs w:val="28"/>
          <w:rtl/>
          <w:lang w:bidi="ar-EG"/>
        </w:rPr>
        <w:t xml:space="preserve">نشطة التى تمارسها لجان المراجعة و الحد من ممارسات </w:t>
      </w:r>
      <w:r w:rsidR="00F30ED7">
        <w:rPr>
          <w:rFonts w:ascii="Hacen Liner Screen Bd" w:hAnsi="Hacen Liner Screen Bd" w:cs="Hacen Liner Screen Bd" w:hint="cs"/>
          <w:sz w:val="28"/>
          <w:szCs w:val="28"/>
          <w:rtl/>
          <w:lang w:bidi="ar-EG"/>
        </w:rPr>
        <w:t>إ</w:t>
      </w:r>
      <w:r w:rsidR="002E18CF" w:rsidRPr="00C02326">
        <w:rPr>
          <w:rFonts w:ascii="Hacen Liner Screen Bd" w:hAnsi="Hacen Liner Screen Bd" w:cs="Hacen Liner Screen Bd"/>
          <w:sz w:val="28"/>
          <w:szCs w:val="28"/>
          <w:rtl/>
          <w:lang w:bidi="ar-EG"/>
        </w:rPr>
        <w:t>دارة الأرباح .</w:t>
      </w:r>
    </w:p>
    <w:p w:rsidR="002E18CF" w:rsidRPr="00C02326" w:rsidRDefault="002E18CF" w:rsidP="00CD5763">
      <w:pPr>
        <w:spacing w:line="240" w:lineRule="auto"/>
        <w:jc w:val="lowKashida"/>
        <w:rPr>
          <w:rFonts w:ascii="Hacen Liner Screen Bd" w:hAnsi="Hacen Liner Screen Bd" w:cs="Hacen Liner Screen Bd"/>
          <w:sz w:val="28"/>
          <w:szCs w:val="28"/>
          <w:rtl/>
          <w:lang w:bidi="ar-EG"/>
        </w:rPr>
      </w:pPr>
      <w:r w:rsidRPr="00516FF2">
        <w:rPr>
          <w:rFonts w:ascii="Hacen Liner Screen Bd" w:hAnsi="Hacen Liner Screen Bd" w:cs="Hacen Liner Screen Bd"/>
          <w:b/>
          <w:bCs/>
          <w:sz w:val="28"/>
          <w:szCs w:val="28"/>
          <w:u w:val="single"/>
          <w:rtl/>
          <w:lang w:bidi="ar-EG"/>
        </w:rPr>
        <w:t>السؤال الأول</w:t>
      </w:r>
      <w:r w:rsidRPr="00516FF2">
        <w:rPr>
          <w:rFonts w:ascii="Hacen Liner Screen Bd" w:hAnsi="Hacen Liner Screen Bd" w:cs="Hacen Liner Screen Bd"/>
          <w:sz w:val="28"/>
          <w:szCs w:val="28"/>
          <w:rtl/>
          <w:lang w:bidi="ar-EG"/>
        </w:rPr>
        <w:t xml:space="preserve">: </w:t>
      </w:r>
      <w:r w:rsidRPr="00C02326">
        <w:rPr>
          <w:rFonts w:ascii="Hacen Liner Screen Bd" w:hAnsi="Hacen Liner Screen Bd" w:cs="Hacen Liner Screen Bd"/>
          <w:sz w:val="28"/>
          <w:szCs w:val="28"/>
          <w:rtl/>
        </w:rPr>
        <w:t>هل ترون أن لجنة المراجعة لها دور هام في الحد من ممارسات إدارة الأرباح؟</w:t>
      </w:r>
      <w:r w:rsidRPr="00C02326">
        <w:rPr>
          <w:rFonts w:ascii="Hacen Liner Screen Bd" w:hAnsi="Hacen Liner Screen Bd" w:cs="Hacen Liner Screen Bd"/>
          <w:sz w:val="28"/>
          <w:szCs w:val="28"/>
          <w:rtl/>
          <w:lang w:bidi="ar-EG"/>
        </w:rPr>
        <w:t xml:space="preserve"> </w:t>
      </w:r>
    </w:p>
    <w:p w:rsidR="002E18CF" w:rsidRPr="00C02326" w:rsidRDefault="002E18CF" w:rsidP="00CD5763">
      <w:pPr>
        <w:spacing w:line="240" w:lineRule="auto"/>
        <w:jc w:val="lowKashida"/>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lang w:bidi="ar-EG"/>
        </w:rPr>
        <w:t xml:space="preserve">- التوزيع التكرارى و النسبى </w:t>
      </w:r>
      <w:r w:rsidRPr="00C02326">
        <w:rPr>
          <w:rFonts w:ascii="Hacen Liner Screen Bd" w:hAnsi="Hacen Liner Screen Bd" w:cs="Hacen Liner Screen Bd"/>
          <w:sz w:val="28"/>
          <w:szCs w:val="28"/>
          <w:rtl/>
        </w:rPr>
        <w:t>للجنة المراجعة والتى لها دور هام في الحد من ممارسات إدارة الأرباح</w:t>
      </w:r>
    </w:p>
    <w:p w:rsidR="002E18CF" w:rsidRPr="00516FF2" w:rsidRDefault="002E18CF" w:rsidP="00516FF2">
      <w:pPr>
        <w:spacing w:line="264" w:lineRule="auto"/>
        <w:jc w:val="center"/>
        <w:rPr>
          <w:rFonts w:ascii="Hacen Liner Screen Bd" w:hAnsi="Hacen Liner Screen Bd" w:cs="Hacen Liner Screen Bd"/>
          <w:b/>
          <w:bCs/>
          <w:sz w:val="28"/>
          <w:szCs w:val="28"/>
          <w:rtl/>
          <w:lang w:bidi="ar-EG"/>
        </w:rPr>
      </w:pPr>
      <w:r w:rsidRPr="00516FF2">
        <w:rPr>
          <w:rFonts w:ascii="Hacen Liner Screen Bd" w:hAnsi="Hacen Liner Screen Bd" w:cs="Hacen Liner Screen Bd"/>
          <w:b/>
          <w:bCs/>
          <w:sz w:val="28"/>
          <w:szCs w:val="28"/>
          <w:rtl/>
        </w:rPr>
        <w:t>جدول رقم (</w:t>
      </w:r>
      <w:r w:rsidR="00516FF2" w:rsidRPr="00516FF2">
        <w:rPr>
          <w:rFonts w:ascii="Hacen Liner Screen Bd" w:hAnsi="Hacen Liner Screen Bd" w:cs="Hacen Liner Screen Bd" w:hint="cs"/>
          <w:b/>
          <w:bCs/>
          <w:sz w:val="28"/>
          <w:szCs w:val="28"/>
          <w:rtl/>
        </w:rPr>
        <w:t>7</w:t>
      </w:r>
      <w:r w:rsidRPr="00516FF2">
        <w:rPr>
          <w:rFonts w:ascii="Hacen Liner Screen Bd" w:hAnsi="Hacen Liner Screen Bd" w:cs="Hacen Liner Screen Bd"/>
          <w:b/>
          <w:bCs/>
          <w:sz w:val="28"/>
          <w:szCs w:val="28"/>
          <w:rtl/>
        </w:rPr>
        <w:t>)</w:t>
      </w:r>
    </w:p>
    <w:tbl>
      <w:tblPr>
        <w:tblpPr w:leftFromText="180" w:rightFromText="180" w:vertAnchor="text" w:tblpXSpec="center" w:tblpY="1"/>
        <w:tblOverlap w:val="never"/>
        <w:bidiVisual/>
        <w:tblW w:w="8115"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870"/>
        <w:gridCol w:w="709"/>
        <w:gridCol w:w="992"/>
        <w:gridCol w:w="1134"/>
        <w:gridCol w:w="1330"/>
        <w:gridCol w:w="1080"/>
      </w:tblGrid>
      <w:tr w:rsidR="002E18CF" w:rsidRPr="00C02326" w:rsidTr="005A2985">
        <w:trPr>
          <w:cantSplit/>
          <w:tblHeader/>
        </w:trPr>
        <w:tc>
          <w:tcPr>
            <w:tcW w:w="287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516FF2" w:rsidRDefault="002E18CF" w:rsidP="00CD5763">
            <w:pPr>
              <w:autoSpaceDE w:val="0"/>
              <w:autoSpaceDN w:val="0"/>
              <w:adjustRightInd w:val="0"/>
              <w:spacing w:line="240" w:lineRule="auto"/>
              <w:jc w:val="center"/>
              <w:rPr>
                <w:rFonts w:ascii="Hacen Liner Screen Bd" w:hAnsi="Hacen Liner Screen Bd" w:cs="Hacen Liner Screen Bd"/>
                <w:b/>
                <w:bCs/>
                <w:sz w:val="26"/>
                <w:szCs w:val="26"/>
                <w:rtl/>
                <w:lang w:bidi="ar-EG"/>
              </w:rPr>
            </w:pPr>
            <w:r w:rsidRPr="00516FF2">
              <w:rPr>
                <w:rFonts w:ascii="Hacen Liner Screen Bd" w:hAnsi="Hacen Liner Screen Bd" w:cs="Hacen Liner Screen Bd"/>
                <w:b/>
                <w:bCs/>
                <w:sz w:val="26"/>
                <w:szCs w:val="26"/>
                <w:rtl/>
                <w:lang w:bidi="ar-EG"/>
              </w:rPr>
              <w:t>العناصر</w:t>
            </w:r>
          </w:p>
        </w:tc>
        <w:tc>
          <w:tcPr>
            <w:tcW w:w="709"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516FF2" w:rsidRDefault="002E18CF" w:rsidP="00CD5763">
            <w:pPr>
              <w:autoSpaceDE w:val="0"/>
              <w:autoSpaceDN w:val="0"/>
              <w:adjustRightInd w:val="0"/>
              <w:spacing w:line="240" w:lineRule="auto"/>
              <w:jc w:val="center"/>
              <w:rPr>
                <w:rFonts w:ascii="Hacen Liner Screen Bd" w:hAnsi="Hacen Liner Screen Bd" w:cs="Hacen Liner Screen Bd"/>
                <w:b/>
                <w:bCs/>
                <w:sz w:val="26"/>
                <w:szCs w:val="26"/>
              </w:rPr>
            </w:pPr>
            <w:r w:rsidRPr="00516FF2">
              <w:rPr>
                <w:rFonts w:ascii="Hacen Liner Screen Bd" w:hAnsi="Hacen Liner Screen Bd" w:cs="Hacen Liner Screen Bd"/>
                <w:b/>
                <w:bCs/>
                <w:sz w:val="26"/>
                <w:szCs w:val="26"/>
                <w:rtl/>
              </w:rPr>
              <w:t>العدد</w:t>
            </w:r>
          </w:p>
        </w:tc>
        <w:tc>
          <w:tcPr>
            <w:tcW w:w="992"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516FF2" w:rsidRDefault="002E18CF" w:rsidP="00CD5763">
            <w:pPr>
              <w:autoSpaceDE w:val="0"/>
              <w:autoSpaceDN w:val="0"/>
              <w:adjustRightInd w:val="0"/>
              <w:spacing w:line="240" w:lineRule="auto"/>
              <w:jc w:val="center"/>
              <w:rPr>
                <w:rFonts w:ascii="Hacen Liner Screen Bd" w:hAnsi="Hacen Liner Screen Bd" w:cs="Hacen Liner Screen Bd"/>
                <w:b/>
                <w:bCs/>
                <w:sz w:val="26"/>
                <w:szCs w:val="26"/>
              </w:rPr>
            </w:pPr>
            <w:r w:rsidRPr="00516FF2">
              <w:rPr>
                <w:rFonts w:ascii="Hacen Liner Screen Bd" w:hAnsi="Hacen Liner Screen Bd" w:cs="Hacen Liner Screen Bd"/>
                <w:b/>
                <w:bCs/>
                <w:sz w:val="26"/>
                <w:szCs w:val="26"/>
                <w:rtl/>
              </w:rPr>
              <w:t>الوسط الحسابى</w:t>
            </w:r>
          </w:p>
        </w:tc>
        <w:tc>
          <w:tcPr>
            <w:tcW w:w="1134"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516FF2" w:rsidRDefault="002E18CF" w:rsidP="00CD5763">
            <w:pPr>
              <w:autoSpaceDE w:val="0"/>
              <w:autoSpaceDN w:val="0"/>
              <w:adjustRightInd w:val="0"/>
              <w:spacing w:line="240" w:lineRule="auto"/>
              <w:jc w:val="center"/>
              <w:rPr>
                <w:rFonts w:ascii="Hacen Liner Screen Bd" w:hAnsi="Hacen Liner Screen Bd" w:cs="Hacen Liner Screen Bd"/>
                <w:b/>
                <w:bCs/>
                <w:sz w:val="26"/>
                <w:szCs w:val="26"/>
                <w:lang w:bidi="ar-EG"/>
              </w:rPr>
            </w:pPr>
            <w:r w:rsidRPr="00516FF2">
              <w:rPr>
                <w:rFonts w:ascii="Hacen Liner Screen Bd" w:hAnsi="Hacen Liner Screen Bd" w:cs="Hacen Liner Screen Bd"/>
                <w:b/>
                <w:bCs/>
                <w:sz w:val="26"/>
                <w:szCs w:val="26"/>
                <w:rtl/>
              </w:rPr>
              <w:t>الانحراف المعيارى</w:t>
            </w:r>
          </w:p>
        </w:tc>
        <w:tc>
          <w:tcPr>
            <w:tcW w:w="133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516FF2" w:rsidRDefault="002E18CF" w:rsidP="00CD5763">
            <w:pPr>
              <w:autoSpaceDE w:val="0"/>
              <w:autoSpaceDN w:val="0"/>
              <w:adjustRightInd w:val="0"/>
              <w:spacing w:line="240" w:lineRule="auto"/>
              <w:jc w:val="center"/>
              <w:rPr>
                <w:rFonts w:ascii="Hacen Liner Screen Bd" w:hAnsi="Hacen Liner Screen Bd" w:cs="Hacen Liner Screen Bd"/>
                <w:b/>
                <w:bCs/>
                <w:sz w:val="26"/>
                <w:szCs w:val="26"/>
              </w:rPr>
            </w:pPr>
            <w:r w:rsidRPr="00516FF2">
              <w:rPr>
                <w:rFonts w:ascii="Hacen Liner Screen Bd" w:hAnsi="Hacen Liner Screen Bd" w:cs="Hacen Liner Screen Bd"/>
                <w:b/>
                <w:bCs/>
                <w:sz w:val="26"/>
                <w:szCs w:val="26"/>
                <w:rtl/>
              </w:rPr>
              <w:t>مستوى المعنوية</w:t>
            </w:r>
          </w:p>
          <w:p w:rsidR="002E18CF" w:rsidRPr="00516FF2" w:rsidRDefault="002E18CF" w:rsidP="00CD5763">
            <w:pPr>
              <w:spacing w:line="240" w:lineRule="auto"/>
              <w:jc w:val="center"/>
              <w:rPr>
                <w:rFonts w:ascii="Hacen Liner Screen Bd" w:hAnsi="Hacen Liner Screen Bd" w:cs="Hacen Liner Screen Bd"/>
                <w:b/>
                <w:bCs/>
                <w:sz w:val="26"/>
                <w:szCs w:val="26"/>
              </w:rPr>
            </w:pPr>
            <w:r w:rsidRPr="00516FF2">
              <w:rPr>
                <w:rFonts w:ascii="Hacen Liner Screen Bd" w:hAnsi="Hacen Liner Screen Bd" w:cs="Hacen Liner Screen Bd"/>
                <w:b/>
                <w:bCs/>
                <w:sz w:val="26"/>
                <w:szCs w:val="26"/>
                <w:rtl/>
              </w:rPr>
              <w:t>ل</w:t>
            </w:r>
            <w:r w:rsidR="005B2494">
              <w:rPr>
                <w:rFonts w:ascii="Hacen Liner Screen Bd" w:hAnsi="Hacen Liner Screen Bd" w:cs="Hacen Liner Screen Bd"/>
                <w:b/>
                <w:bCs/>
                <w:sz w:val="26"/>
                <w:szCs w:val="26"/>
                <w:rtl/>
              </w:rPr>
              <w:t>اختبار</w:t>
            </w:r>
            <w:r w:rsidRPr="00516FF2">
              <w:rPr>
                <w:rFonts w:ascii="Hacen Liner Screen Bd" w:hAnsi="Hacen Liner Screen Bd" w:cs="Hacen Liner Screen Bd"/>
                <w:b/>
                <w:bCs/>
                <w:sz w:val="26"/>
                <w:szCs w:val="26"/>
                <w:rtl/>
              </w:rPr>
              <w:t xml:space="preserve"> </w:t>
            </w:r>
            <w:r w:rsidR="006D67C5">
              <w:rPr>
                <w:rFonts w:ascii="Hacen Liner Screen Bd" w:hAnsi="Hacen Liner Screen Bd" w:cs="Hacen Liner Screen Bd" w:hint="cs"/>
                <w:b/>
                <w:bCs/>
                <w:sz w:val="26"/>
                <w:szCs w:val="26"/>
                <w:rtl/>
              </w:rPr>
              <w:t>"</w:t>
            </w:r>
            <w:r w:rsidRPr="00516FF2">
              <w:rPr>
                <w:rFonts w:ascii="Hacen Liner Screen Bd" w:hAnsi="Hacen Liner Screen Bd" w:cs="Hacen Liner Screen Bd"/>
                <w:b/>
                <w:bCs/>
                <w:sz w:val="26"/>
                <w:szCs w:val="26"/>
                <w:rtl/>
              </w:rPr>
              <w:t>ت</w:t>
            </w:r>
            <w:r w:rsidR="006D67C5">
              <w:rPr>
                <w:rFonts w:ascii="Hacen Liner Screen Bd" w:hAnsi="Hacen Liner Screen Bd" w:cs="Hacen Liner Screen Bd" w:hint="cs"/>
                <w:b/>
                <w:bCs/>
                <w:sz w:val="26"/>
                <w:szCs w:val="26"/>
                <w:rtl/>
              </w:rPr>
              <w:t>"</w:t>
            </w:r>
          </w:p>
        </w:tc>
        <w:tc>
          <w:tcPr>
            <w:tcW w:w="1080" w:type="dxa"/>
            <w:tcBorders>
              <w:top w:val="thickThinSmallGap" w:sz="12" w:space="0" w:color="auto"/>
              <w:bottom w:val="thinThickSmallGap" w:sz="12" w:space="0" w:color="auto"/>
            </w:tcBorders>
            <w:shd w:val="clear" w:color="auto" w:fill="FFFFFF"/>
            <w:vAlign w:val="center"/>
          </w:tcPr>
          <w:p w:rsidR="002E18CF" w:rsidRPr="00516FF2" w:rsidRDefault="002E18CF" w:rsidP="00CD5763">
            <w:pPr>
              <w:autoSpaceDE w:val="0"/>
              <w:autoSpaceDN w:val="0"/>
              <w:adjustRightInd w:val="0"/>
              <w:spacing w:line="240" w:lineRule="auto"/>
              <w:jc w:val="center"/>
              <w:rPr>
                <w:rFonts w:ascii="Hacen Liner Screen Bd" w:hAnsi="Hacen Liner Screen Bd" w:cs="Hacen Liner Screen Bd"/>
                <w:b/>
                <w:bCs/>
                <w:sz w:val="26"/>
                <w:szCs w:val="26"/>
                <w:rtl/>
              </w:rPr>
            </w:pPr>
            <w:r w:rsidRPr="00516FF2">
              <w:rPr>
                <w:rFonts w:ascii="Hacen Liner Screen Bd" w:hAnsi="Hacen Liner Screen Bd" w:cs="Hacen Liner Screen Bd"/>
                <w:b/>
                <w:bCs/>
                <w:sz w:val="26"/>
                <w:szCs w:val="26"/>
                <w:rtl/>
              </w:rPr>
              <w:t>درجة الموافقة</w:t>
            </w:r>
          </w:p>
        </w:tc>
      </w:tr>
      <w:tr w:rsidR="002E18CF" w:rsidRPr="00C02326" w:rsidTr="005A2985">
        <w:trPr>
          <w:cantSplit/>
          <w:tblHeader/>
        </w:trPr>
        <w:tc>
          <w:tcPr>
            <w:tcW w:w="2870" w:type="dxa"/>
            <w:tcBorders>
              <w:top w:val="thinThickSmallGap" w:sz="12" w:space="0" w:color="auto"/>
            </w:tcBorders>
            <w:shd w:val="clear" w:color="auto" w:fill="FFFFFF"/>
            <w:tcMar>
              <w:top w:w="30" w:type="dxa"/>
              <w:left w:w="30" w:type="dxa"/>
              <w:bottom w:w="30" w:type="dxa"/>
              <w:right w:w="30" w:type="dxa"/>
            </w:tcMar>
            <w:vAlign w:val="center"/>
          </w:tcPr>
          <w:p w:rsidR="002E18CF" w:rsidRPr="00516FF2" w:rsidRDefault="002E18CF" w:rsidP="00CD5763">
            <w:pPr>
              <w:autoSpaceDE w:val="0"/>
              <w:autoSpaceDN w:val="0"/>
              <w:adjustRightInd w:val="0"/>
              <w:spacing w:line="240" w:lineRule="auto"/>
              <w:jc w:val="center"/>
              <w:rPr>
                <w:rFonts w:ascii="Hacen Liner Screen Bd" w:hAnsi="Hacen Liner Screen Bd" w:cs="Hacen Liner Screen Bd"/>
                <w:sz w:val="26"/>
                <w:szCs w:val="26"/>
                <w:rtl/>
              </w:rPr>
            </w:pPr>
            <w:r w:rsidRPr="00516FF2">
              <w:rPr>
                <w:rFonts w:ascii="Hacen Liner Screen Bd" w:hAnsi="Hacen Liner Screen Bd" w:cs="Hacen Liner Screen Bd"/>
                <w:sz w:val="26"/>
                <w:szCs w:val="26"/>
                <w:rtl/>
              </w:rPr>
              <w:t>هل ترون أن لجنة المراجعة لها دور هام في الحد من ممارسات إدارة الأرباح ؟</w:t>
            </w:r>
          </w:p>
        </w:tc>
        <w:tc>
          <w:tcPr>
            <w:tcW w:w="709" w:type="dxa"/>
            <w:tcBorders>
              <w:top w:val="thinThickSmallGap" w:sz="12" w:space="0" w:color="auto"/>
            </w:tcBorders>
            <w:shd w:val="clear" w:color="auto" w:fill="FFFFFF"/>
            <w:tcMar>
              <w:top w:w="30" w:type="dxa"/>
              <w:left w:w="30" w:type="dxa"/>
              <w:bottom w:w="30" w:type="dxa"/>
              <w:right w:w="30" w:type="dxa"/>
            </w:tcMar>
            <w:vAlign w:val="center"/>
          </w:tcPr>
          <w:p w:rsidR="002E18CF" w:rsidRPr="00516FF2"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516FF2">
              <w:rPr>
                <w:rFonts w:ascii="Hacen Liner Screen Bd" w:hAnsi="Hacen Liner Screen Bd" w:cs="Hacen Liner Screen Bd"/>
                <w:sz w:val="26"/>
                <w:szCs w:val="26"/>
              </w:rPr>
              <w:t>188</w:t>
            </w:r>
          </w:p>
        </w:tc>
        <w:tc>
          <w:tcPr>
            <w:tcW w:w="992" w:type="dxa"/>
            <w:tcBorders>
              <w:top w:val="thinThickSmallGap" w:sz="12" w:space="0" w:color="auto"/>
            </w:tcBorders>
            <w:shd w:val="clear" w:color="auto" w:fill="FFFFFF"/>
            <w:tcMar>
              <w:top w:w="30" w:type="dxa"/>
              <w:left w:w="30" w:type="dxa"/>
              <w:bottom w:w="30" w:type="dxa"/>
              <w:right w:w="30" w:type="dxa"/>
            </w:tcMar>
            <w:vAlign w:val="center"/>
          </w:tcPr>
          <w:p w:rsidR="002E18CF" w:rsidRPr="00516FF2"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516FF2">
              <w:rPr>
                <w:rFonts w:ascii="Hacen Liner Screen Bd" w:hAnsi="Hacen Liner Screen Bd" w:cs="Hacen Liner Screen Bd"/>
                <w:sz w:val="26"/>
                <w:szCs w:val="26"/>
              </w:rPr>
              <w:t>4.33</w:t>
            </w:r>
          </w:p>
        </w:tc>
        <w:tc>
          <w:tcPr>
            <w:tcW w:w="1134" w:type="dxa"/>
            <w:tcBorders>
              <w:top w:val="thinThickSmallGap" w:sz="12" w:space="0" w:color="auto"/>
            </w:tcBorders>
            <w:shd w:val="clear" w:color="auto" w:fill="FFFFFF"/>
            <w:tcMar>
              <w:top w:w="30" w:type="dxa"/>
              <w:left w:w="30" w:type="dxa"/>
              <w:bottom w:w="30" w:type="dxa"/>
              <w:right w:w="30" w:type="dxa"/>
            </w:tcMar>
            <w:vAlign w:val="center"/>
          </w:tcPr>
          <w:p w:rsidR="002E18CF" w:rsidRPr="00516FF2"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516FF2">
              <w:rPr>
                <w:rFonts w:ascii="Hacen Liner Screen Bd" w:hAnsi="Hacen Liner Screen Bd" w:cs="Hacen Liner Screen Bd"/>
                <w:sz w:val="26"/>
                <w:szCs w:val="26"/>
              </w:rPr>
              <w:t>.730</w:t>
            </w:r>
          </w:p>
        </w:tc>
        <w:tc>
          <w:tcPr>
            <w:tcW w:w="1330" w:type="dxa"/>
            <w:tcBorders>
              <w:top w:val="thinThickSmallGap" w:sz="12" w:space="0" w:color="auto"/>
            </w:tcBorders>
            <w:shd w:val="clear" w:color="auto" w:fill="FFFFFF"/>
            <w:tcMar>
              <w:top w:w="30" w:type="dxa"/>
              <w:left w:w="30" w:type="dxa"/>
              <w:bottom w:w="30" w:type="dxa"/>
              <w:right w:w="30" w:type="dxa"/>
            </w:tcMar>
            <w:vAlign w:val="center"/>
          </w:tcPr>
          <w:p w:rsidR="002E18CF" w:rsidRPr="00516FF2" w:rsidRDefault="002E18CF" w:rsidP="00CD5763">
            <w:pPr>
              <w:spacing w:line="240" w:lineRule="auto"/>
              <w:jc w:val="center"/>
              <w:rPr>
                <w:rFonts w:ascii="Hacen Liner Screen Bd" w:hAnsi="Hacen Liner Screen Bd" w:cs="Hacen Liner Screen Bd"/>
                <w:sz w:val="26"/>
                <w:szCs w:val="26"/>
              </w:rPr>
            </w:pPr>
            <w:r w:rsidRPr="00516FF2">
              <w:rPr>
                <w:rFonts w:ascii="Hacen Liner Screen Bd" w:hAnsi="Hacen Liner Screen Bd" w:cs="Hacen Liner Screen Bd"/>
                <w:sz w:val="26"/>
                <w:szCs w:val="26"/>
              </w:rPr>
              <w:t>**0.000</w:t>
            </w:r>
          </w:p>
        </w:tc>
        <w:tc>
          <w:tcPr>
            <w:tcW w:w="1080" w:type="dxa"/>
            <w:tcBorders>
              <w:top w:val="thinThickSmallGap" w:sz="12" w:space="0" w:color="auto"/>
            </w:tcBorders>
            <w:shd w:val="clear" w:color="auto" w:fill="FFFFFF"/>
            <w:vAlign w:val="center"/>
          </w:tcPr>
          <w:p w:rsidR="002E18CF" w:rsidRPr="00516FF2" w:rsidRDefault="002E18CF" w:rsidP="00CD5763">
            <w:pPr>
              <w:spacing w:line="240" w:lineRule="auto"/>
              <w:jc w:val="center"/>
              <w:rPr>
                <w:rFonts w:ascii="Hacen Liner Screen Bd" w:hAnsi="Hacen Liner Screen Bd" w:cs="Hacen Liner Screen Bd"/>
                <w:sz w:val="26"/>
                <w:szCs w:val="26"/>
              </w:rPr>
            </w:pPr>
            <w:r w:rsidRPr="00516FF2">
              <w:rPr>
                <w:rFonts w:ascii="Hacen Liner Screen Bd" w:hAnsi="Hacen Liner Screen Bd" w:cs="Hacen Liner Screen Bd"/>
                <w:sz w:val="26"/>
                <w:szCs w:val="26"/>
                <w:rtl/>
              </w:rPr>
              <w:t>موافقة</w:t>
            </w:r>
          </w:p>
        </w:tc>
      </w:tr>
    </w:tbl>
    <w:p w:rsidR="002E18CF" w:rsidRPr="00516FF2" w:rsidRDefault="002E18CF" w:rsidP="00516FF2">
      <w:pPr>
        <w:autoSpaceDE w:val="0"/>
        <w:autoSpaceDN w:val="0"/>
        <w:adjustRightInd w:val="0"/>
        <w:spacing w:line="264" w:lineRule="auto"/>
        <w:ind w:firstLine="720"/>
        <w:jc w:val="lowKashida"/>
        <w:rPr>
          <w:rFonts w:ascii="Hacen Liner Screen Bd" w:hAnsi="Hacen Liner Screen Bd" w:cs="Hacen Liner Screen Bd"/>
          <w:sz w:val="28"/>
          <w:szCs w:val="28"/>
          <w:rtl/>
        </w:rPr>
      </w:pPr>
      <w:r w:rsidRPr="00516FF2">
        <w:rPr>
          <w:rFonts w:ascii="Hacen Liner Screen Bd" w:hAnsi="Hacen Liner Screen Bd" w:cs="Hacen Liner Screen Bd"/>
          <w:sz w:val="28"/>
          <w:szCs w:val="28"/>
          <w:rtl/>
        </w:rPr>
        <w:t xml:space="preserve">وفي ضوء الجدول السابق </w:t>
      </w:r>
      <w:r w:rsidRPr="00516FF2">
        <w:rPr>
          <w:rFonts w:ascii="Hacen Liner Screen Bd" w:hAnsi="Hacen Liner Screen Bd" w:cs="Hacen Liner Screen Bd"/>
          <w:sz w:val="28"/>
          <w:szCs w:val="28"/>
          <w:rtl/>
          <w:lang w:bidi="ar-EG"/>
        </w:rPr>
        <w:t xml:space="preserve">يتضح للباحث إتجاه الوسط الحسابي العام إلي  الموافقة على </w:t>
      </w:r>
      <w:r w:rsidRPr="00516FF2">
        <w:rPr>
          <w:rFonts w:ascii="Hacen Liner Screen Bd" w:hAnsi="Hacen Liner Screen Bd" w:cs="Hacen Liner Screen Bd"/>
          <w:sz w:val="28"/>
          <w:szCs w:val="28"/>
          <w:rtl/>
        </w:rPr>
        <w:t>أن لجنة المراجعة لها دور هام في الحد من ممارسات إدارة الأرباح</w:t>
      </w:r>
      <w:r w:rsidRPr="00516FF2">
        <w:rPr>
          <w:rFonts w:ascii="Hacen Liner Screen Bd" w:hAnsi="Hacen Liner Screen Bd" w:cs="Hacen Liner Screen Bd"/>
          <w:sz w:val="28"/>
          <w:szCs w:val="28"/>
          <w:rtl/>
          <w:lang w:bidi="ar-EG"/>
        </w:rPr>
        <w:t xml:space="preserve"> ،ويؤكد علي ذلك نسبة معامل الإختلاف والتي تمثل 17% (الإنحراف المعياري/الوسط الحسابي) مما يشير إلي وجود إتفاق بين عينة البحث بشأن دور لجان المراجعة في الحد من ممارسات إدارة الأرباح .</w:t>
      </w:r>
    </w:p>
    <w:p w:rsidR="002E18CF" w:rsidRPr="00516FF2" w:rsidRDefault="00474728" w:rsidP="005A2985">
      <w:pPr>
        <w:spacing w:line="264" w:lineRule="auto"/>
        <w:jc w:val="both"/>
        <w:rPr>
          <w:rFonts w:ascii="Hacen Liner Screen Bd" w:hAnsi="Hacen Liner Screen Bd" w:cs="Hacen Liner Screen Bd"/>
          <w:b/>
          <w:bCs/>
          <w:sz w:val="28"/>
          <w:szCs w:val="28"/>
          <w:u w:val="single"/>
          <w:rtl/>
          <w:lang w:bidi="ar-EG"/>
        </w:rPr>
      </w:pPr>
      <w:r>
        <w:rPr>
          <w:rFonts w:ascii="Hacen Liner Screen Bd" w:hAnsi="Hacen Liner Screen Bd" w:cs="Hacen Liner Screen Bd" w:hint="cs"/>
          <w:b/>
          <w:bCs/>
          <w:sz w:val="28"/>
          <w:szCs w:val="28"/>
          <w:u w:val="single"/>
          <w:rtl/>
          <w:lang w:bidi="ar-EG"/>
        </w:rPr>
        <w:t xml:space="preserve">(أ) </w:t>
      </w:r>
      <w:r w:rsidR="002E18CF" w:rsidRPr="00516FF2">
        <w:rPr>
          <w:rFonts w:ascii="Hacen Liner Screen Bd" w:hAnsi="Hacen Liner Screen Bd" w:cs="Hacen Liner Screen Bd"/>
          <w:b/>
          <w:bCs/>
          <w:sz w:val="28"/>
          <w:szCs w:val="28"/>
          <w:u w:val="single"/>
          <w:rtl/>
          <w:lang w:bidi="ar-EG"/>
        </w:rPr>
        <w:t>ممارسات إدارة الأرباح (كمتغير تابع):</w:t>
      </w:r>
    </w:p>
    <w:p w:rsidR="002E18CF" w:rsidRPr="005A2985" w:rsidRDefault="002E18CF" w:rsidP="00C02326">
      <w:pPr>
        <w:numPr>
          <w:ilvl w:val="0"/>
          <w:numId w:val="46"/>
        </w:numPr>
        <w:spacing w:line="264" w:lineRule="auto"/>
        <w:ind w:left="368"/>
        <w:jc w:val="both"/>
        <w:rPr>
          <w:rFonts w:ascii="Hacen Liner Screen Bd" w:hAnsi="Hacen Liner Screen Bd" w:cs="Hacen Liner Screen Bd"/>
          <w:b/>
          <w:bCs/>
          <w:sz w:val="28"/>
          <w:szCs w:val="28"/>
          <w:u w:val="single"/>
          <w:lang w:bidi="ar-EG"/>
        </w:rPr>
      </w:pPr>
      <w:r w:rsidRPr="005A2985">
        <w:rPr>
          <w:rFonts w:ascii="Hacen Liner Screen Bd" w:hAnsi="Hacen Liner Screen Bd" w:cs="Hacen Liner Screen Bd"/>
          <w:b/>
          <w:bCs/>
          <w:sz w:val="28"/>
          <w:szCs w:val="28"/>
          <w:rtl/>
          <w:lang w:bidi="ar-EG"/>
        </w:rPr>
        <w:t>أسباب ودوافع الإدارة لممارسات إدارة الأرباح :</w:t>
      </w:r>
    </w:p>
    <w:p w:rsidR="002E18CF" w:rsidRPr="00C02326" w:rsidRDefault="002E18CF" w:rsidP="005A2985">
      <w:pPr>
        <w:spacing w:line="264" w:lineRule="auto"/>
        <w:ind w:firstLine="720"/>
        <w:jc w:val="both"/>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lang w:bidi="ar-EG"/>
        </w:rPr>
        <w:t xml:space="preserve">توصيف آراء عينة الدراسة </w:t>
      </w:r>
      <w:r w:rsidRPr="00C02326">
        <w:rPr>
          <w:rFonts w:ascii="Hacen Liner Screen Bd" w:hAnsi="Hacen Liner Screen Bd" w:cs="Hacen Liner Screen Bd"/>
          <w:sz w:val="28"/>
          <w:szCs w:val="28"/>
          <w:rtl/>
        </w:rPr>
        <w:t>حول سعى الإدارة إلى ممارسات إدارة الأرباح</w:t>
      </w:r>
      <w:r w:rsidRPr="00C02326">
        <w:rPr>
          <w:rFonts w:ascii="Hacen Liner Screen Bd" w:hAnsi="Hacen Liner Screen Bd" w:cs="Hacen Liner Screen Bd"/>
          <w:sz w:val="28"/>
          <w:szCs w:val="28"/>
          <w:rtl/>
          <w:lang w:bidi="ar-EG"/>
        </w:rPr>
        <w:t xml:space="preserve"> ، من خلال المقاييس الإحصائية (</w:t>
      </w:r>
      <w:r w:rsidRPr="00C02326">
        <w:rPr>
          <w:rFonts w:ascii="Hacen Liner Screen Bd" w:hAnsi="Hacen Liner Screen Bd" w:cs="Hacen Liner Screen Bd"/>
          <w:sz w:val="28"/>
          <w:szCs w:val="28"/>
          <w:lang w:bidi="ar-EG"/>
        </w:rPr>
        <w:t xml:space="preserve"> </w:t>
      </w:r>
      <w:r w:rsidRPr="00C02326">
        <w:rPr>
          <w:rFonts w:ascii="Hacen Liner Screen Bd" w:hAnsi="Hacen Liner Screen Bd" w:cs="Hacen Liner Screen Bd"/>
          <w:sz w:val="28"/>
          <w:szCs w:val="28"/>
          <w:rtl/>
          <w:lang w:bidi="ar-EG"/>
        </w:rPr>
        <w:t>الوسط الحسابى و</w:t>
      </w:r>
      <w:r w:rsidRPr="00C02326">
        <w:rPr>
          <w:rFonts w:ascii="Hacen Liner Screen Bd" w:hAnsi="Hacen Liner Screen Bd" w:cs="Hacen Liner Screen Bd"/>
          <w:sz w:val="28"/>
          <w:szCs w:val="28"/>
          <w:lang w:bidi="ar-EG"/>
        </w:rPr>
        <w:t xml:space="preserve"> </w:t>
      </w:r>
      <w:r w:rsidRPr="00C02326">
        <w:rPr>
          <w:rFonts w:ascii="Hacen Liner Screen Bd" w:hAnsi="Hacen Liner Screen Bd" w:cs="Hacen Liner Screen Bd"/>
          <w:sz w:val="28"/>
          <w:szCs w:val="28"/>
          <w:rtl/>
          <w:lang w:bidi="ar-EG"/>
        </w:rPr>
        <w:t>الانحراف المعيارى و</w:t>
      </w:r>
      <w:r w:rsidRPr="00C02326">
        <w:rPr>
          <w:rFonts w:ascii="Hacen Liner Screen Bd" w:hAnsi="Hacen Liner Screen Bd" w:cs="Hacen Liner Screen Bd"/>
          <w:sz w:val="28"/>
          <w:szCs w:val="28"/>
          <w:lang w:bidi="ar-EG"/>
        </w:rPr>
        <w:t xml:space="preserve"> </w:t>
      </w:r>
      <w:r w:rsidR="005B2494">
        <w:rPr>
          <w:rFonts w:ascii="Hacen Liner Screen Bd" w:hAnsi="Hacen Liner Screen Bd" w:cs="Hacen Liner Screen Bd"/>
          <w:sz w:val="28"/>
          <w:szCs w:val="28"/>
          <w:rtl/>
          <w:lang w:bidi="ar-EG"/>
        </w:rPr>
        <w:t>اختبار</w:t>
      </w:r>
      <w:r w:rsidRPr="00C02326">
        <w:rPr>
          <w:rFonts w:ascii="Hacen Liner Screen Bd" w:hAnsi="Hacen Liner Screen Bd" w:cs="Hacen Liner Screen Bd"/>
          <w:sz w:val="28"/>
          <w:szCs w:val="28"/>
          <w:rtl/>
          <w:lang w:bidi="ar-EG"/>
        </w:rPr>
        <w:t xml:space="preserve"> "ت")</w:t>
      </w:r>
    </w:p>
    <w:p w:rsidR="002E18CF" w:rsidRPr="005A2985" w:rsidRDefault="002E18CF" w:rsidP="005A2985">
      <w:pPr>
        <w:autoSpaceDE w:val="0"/>
        <w:autoSpaceDN w:val="0"/>
        <w:adjustRightInd w:val="0"/>
        <w:spacing w:line="264" w:lineRule="auto"/>
        <w:jc w:val="center"/>
        <w:rPr>
          <w:rFonts w:ascii="Hacen Liner Screen Bd" w:hAnsi="Hacen Liner Screen Bd" w:cs="Hacen Liner Screen Bd"/>
          <w:b/>
          <w:bCs/>
          <w:sz w:val="28"/>
          <w:szCs w:val="28"/>
          <w:rtl/>
          <w:lang w:bidi="ar-EG"/>
        </w:rPr>
      </w:pPr>
      <w:r w:rsidRPr="005A2985">
        <w:rPr>
          <w:rFonts w:ascii="Hacen Liner Screen Bd" w:hAnsi="Hacen Liner Screen Bd" w:cs="Hacen Liner Screen Bd"/>
          <w:b/>
          <w:bCs/>
          <w:sz w:val="28"/>
          <w:szCs w:val="28"/>
          <w:rtl/>
          <w:lang w:bidi="ar-EG"/>
        </w:rPr>
        <w:t>جدول رقم (</w:t>
      </w:r>
      <w:r w:rsidR="005A2985" w:rsidRPr="005A2985">
        <w:rPr>
          <w:rFonts w:ascii="Hacen Liner Screen Bd" w:hAnsi="Hacen Liner Screen Bd" w:cs="Hacen Liner Screen Bd" w:hint="cs"/>
          <w:b/>
          <w:bCs/>
          <w:sz w:val="28"/>
          <w:szCs w:val="28"/>
          <w:rtl/>
          <w:lang w:bidi="ar-EG"/>
        </w:rPr>
        <w:t>8</w:t>
      </w:r>
      <w:r w:rsidRPr="005A2985">
        <w:rPr>
          <w:rFonts w:ascii="Hacen Liner Screen Bd" w:hAnsi="Hacen Liner Screen Bd" w:cs="Hacen Liner Screen Bd"/>
          <w:b/>
          <w:bCs/>
          <w:sz w:val="28"/>
          <w:szCs w:val="28"/>
          <w:rtl/>
          <w:lang w:bidi="ar-EG"/>
        </w:rPr>
        <w:t>) يوضح</w:t>
      </w:r>
    </w:p>
    <w:p w:rsidR="002E18CF" w:rsidRPr="005A2985" w:rsidRDefault="002E18CF" w:rsidP="00C02326">
      <w:pPr>
        <w:autoSpaceDE w:val="0"/>
        <w:autoSpaceDN w:val="0"/>
        <w:adjustRightInd w:val="0"/>
        <w:spacing w:line="264" w:lineRule="auto"/>
        <w:jc w:val="center"/>
        <w:rPr>
          <w:rFonts w:ascii="Hacen Liner Screen Bd" w:hAnsi="Hacen Liner Screen Bd" w:cs="Hacen Liner Screen Bd"/>
          <w:b/>
          <w:bCs/>
          <w:sz w:val="28"/>
          <w:szCs w:val="28"/>
          <w:rtl/>
        </w:rPr>
      </w:pPr>
      <w:r w:rsidRPr="005A2985">
        <w:rPr>
          <w:rFonts w:ascii="Hacen Liner Screen Bd" w:hAnsi="Hacen Liner Screen Bd" w:cs="Hacen Liner Screen Bd"/>
          <w:b/>
          <w:bCs/>
          <w:sz w:val="28"/>
          <w:szCs w:val="28"/>
          <w:rtl/>
          <w:lang w:bidi="ar-EG"/>
        </w:rPr>
        <w:t>توصيف الآراء من خلال المقاييس الإحصائية لأسباب إدارة الأرباح</w:t>
      </w:r>
    </w:p>
    <w:tbl>
      <w:tblPr>
        <w:tblpPr w:leftFromText="180" w:rightFromText="180" w:vertAnchor="text" w:tblpXSpec="center" w:tblpY="1"/>
        <w:tblOverlap w:val="never"/>
        <w:bidiVisual/>
        <w:tblW w:w="8295"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33"/>
        <w:gridCol w:w="851"/>
        <w:gridCol w:w="1051"/>
        <w:gridCol w:w="900"/>
        <w:gridCol w:w="1167"/>
        <w:gridCol w:w="993"/>
      </w:tblGrid>
      <w:tr w:rsidR="002E18CF" w:rsidRPr="005A2985" w:rsidTr="005A2985">
        <w:trPr>
          <w:cantSplit/>
          <w:tblHeader/>
        </w:trPr>
        <w:tc>
          <w:tcPr>
            <w:tcW w:w="3333"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b/>
                <w:bCs/>
                <w:sz w:val="26"/>
                <w:szCs w:val="26"/>
                <w:rtl/>
                <w:lang w:bidi="ar-EG"/>
              </w:rPr>
            </w:pPr>
            <w:r w:rsidRPr="005A2985">
              <w:rPr>
                <w:rFonts w:ascii="Hacen Liner Screen Bd" w:hAnsi="Hacen Liner Screen Bd" w:cs="Hacen Liner Screen Bd"/>
                <w:b/>
                <w:bCs/>
                <w:sz w:val="26"/>
                <w:szCs w:val="26"/>
                <w:rtl/>
                <w:lang w:bidi="ar-EG"/>
              </w:rPr>
              <w:t>العناصر</w:t>
            </w:r>
          </w:p>
        </w:tc>
        <w:tc>
          <w:tcPr>
            <w:tcW w:w="851"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b/>
                <w:bCs/>
                <w:sz w:val="26"/>
                <w:szCs w:val="26"/>
              </w:rPr>
            </w:pPr>
            <w:r w:rsidRPr="005A2985">
              <w:rPr>
                <w:rFonts w:ascii="Hacen Liner Screen Bd" w:hAnsi="Hacen Liner Screen Bd" w:cs="Hacen Liner Screen Bd"/>
                <w:b/>
                <w:bCs/>
                <w:sz w:val="26"/>
                <w:szCs w:val="26"/>
                <w:rtl/>
              </w:rPr>
              <w:t>العدد</w:t>
            </w:r>
          </w:p>
        </w:tc>
        <w:tc>
          <w:tcPr>
            <w:tcW w:w="1051"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b/>
                <w:bCs/>
                <w:sz w:val="26"/>
                <w:szCs w:val="26"/>
              </w:rPr>
            </w:pPr>
            <w:r w:rsidRPr="005A2985">
              <w:rPr>
                <w:rFonts w:ascii="Hacen Liner Screen Bd" w:hAnsi="Hacen Liner Screen Bd" w:cs="Hacen Liner Screen Bd"/>
                <w:b/>
                <w:bCs/>
                <w:sz w:val="26"/>
                <w:szCs w:val="26"/>
                <w:rtl/>
              </w:rPr>
              <w:t>الوسط الحسابى</w:t>
            </w:r>
          </w:p>
        </w:tc>
        <w:tc>
          <w:tcPr>
            <w:tcW w:w="90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b/>
                <w:bCs/>
                <w:sz w:val="26"/>
                <w:szCs w:val="26"/>
                <w:lang w:bidi="ar-EG"/>
              </w:rPr>
            </w:pPr>
            <w:r w:rsidRPr="005A2985">
              <w:rPr>
                <w:rFonts w:ascii="Hacen Liner Screen Bd" w:hAnsi="Hacen Liner Screen Bd" w:cs="Hacen Liner Screen Bd"/>
                <w:b/>
                <w:bCs/>
                <w:sz w:val="26"/>
                <w:szCs w:val="26"/>
                <w:rtl/>
              </w:rPr>
              <w:t>الانحراف المعيارى</w:t>
            </w:r>
          </w:p>
        </w:tc>
        <w:tc>
          <w:tcPr>
            <w:tcW w:w="1167"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b/>
                <w:bCs/>
                <w:sz w:val="26"/>
                <w:szCs w:val="26"/>
              </w:rPr>
            </w:pPr>
            <w:r w:rsidRPr="005A2985">
              <w:rPr>
                <w:rFonts w:ascii="Hacen Liner Screen Bd" w:hAnsi="Hacen Liner Screen Bd" w:cs="Hacen Liner Screen Bd"/>
                <w:b/>
                <w:bCs/>
                <w:sz w:val="26"/>
                <w:szCs w:val="26"/>
                <w:rtl/>
              </w:rPr>
              <w:t>مستوى المعنوية</w:t>
            </w:r>
          </w:p>
          <w:p w:rsidR="002E18CF" w:rsidRPr="005A2985" w:rsidRDefault="002E18CF" w:rsidP="005A2985">
            <w:pPr>
              <w:spacing w:line="240" w:lineRule="auto"/>
              <w:jc w:val="center"/>
              <w:rPr>
                <w:rFonts w:ascii="Hacen Liner Screen Bd" w:hAnsi="Hacen Liner Screen Bd" w:cs="Hacen Liner Screen Bd"/>
                <w:b/>
                <w:bCs/>
                <w:sz w:val="26"/>
                <w:szCs w:val="26"/>
              </w:rPr>
            </w:pPr>
            <w:r w:rsidRPr="005A2985">
              <w:rPr>
                <w:rFonts w:ascii="Hacen Liner Screen Bd" w:hAnsi="Hacen Liner Screen Bd" w:cs="Hacen Liner Screen Bd"/>
                <w:b/>
                <w:bCs/>
                <w:sz w:val="26"/>
                <w:szCs w:val="26"/>
                <w:rtl/>
              </w:rPr>
              <w:t>ل</w:t>
            </w:r>
            <w:r w:rsidR="005B2494">
              <w:rPr>
                <w:rFonts w:ascii="Hacen Liner Screen Bd" w:hAnsi="Hacen Liner Screen Bd" w:cs="Hacen Liner Screen Bd"/>
                <w:b/>
                <w:bCs/>
                <w:sz w:val="26"/>
                <w:szCs w:val="26"/>
                <w:rtl/>
              </w:rPr>
              <w:t>اختبار</w:t>
            </w:r>
            <w:r w:rsidRPr="005A2985">
              <w:rPr>
                <w:rFonts w:ascii="Hacen Liner Screen Bd" w:hAnsi="Hacen Liner Screen Bd" w:cs="Hacen Liner Screen Bd"/>
                <w:b/>
                <w:bCs/>
                <w:sz w:val="26"/>
                <w:szCs w:val="26"/>
                <w:rtl/>
              </w:rPr>
              <w:t xml:space="preserve"> </w:t>
            </w:r>
            <w:r w:rsidR="00474728">
              <w:rPr>
                <w:rFonts w:ascii="Hacen Liner Screen Bd" w:hAnsi="Hacen Liner Screen Bd" w:cs="Hacen Liner Screen Bd" w:hint="cs"/>
                <w:b/>
                <w:bCs/>
                <w:sz w:val="26"/>
                <w:szCs w:val="26"/>
                <w:rtl/>
              </w:rPr>
              <w:t>"</w:t>
            </w:r>
            <w:r w:rsidRPr="005A2985">
              <w:rPr>
                <w:rFonts w:ascii="Hacen Liner Screen Bd" w:hAnsi="Hacen Liner Screen Bd" w:cs="Hacen Liner Screen Bd"/>
                <w:b/>
                <w:bCs/>
                <w:sz w:val="26"/>
                <w:szCs w:val="26"/>
                <w:rtl/>
              </w:rPr>
              <w:t>ت</w:t>
            </w:r>
            <w:r w:rsidR="00474728">
              <w:rPr>
                <w:rFonts w:ascii="Hacen Liner Screen Bd" w:hAnsi="Hacen Liner Screen Bd" w:cs="Hacen Liner Screen Bd" w:hint="cs"/>
                <w:b/>
                <w:bCs/>
                <w:sz w:val="26"/>
                <w:szCs w:val="26"/>
                <w:rtl/>
              </w:rPr>
              <w:t>"</w:t>
            </w:r>
          </w:p>
        </w:tc>
        <w:tc>
          <w:tcPr>
            <w:tcW w:w="993" w:type="dxa"/>
            <w:tcBorders>
              <w:top w:val="thickThinSmallGap" w:sz="12" w:space="0" w:color="auto"/>
              <w:bottom w:val="thinThickSmallGap" w:sz="12" w:space="0" w:color="auto"/>
            </w:tcBorders>
            <w:shd w:val="clear" w:color="auto" w:fill="FFFFFF"/>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b/>
                <w:bCs/>
                <w:sz w:val="26"/>
                <w:szCs w:val="26"/>
                <w:rtl/>
              </w:rPr>
            </w:pPr>
            <w:r w:rsidRPr="005A2985">
              <w:rPr>
                <w:rFonts w:ascii="Hacen Liner Screen Bd" w:hAnsi="Hacen Liner Screen Bd" w:cs="Hacen Liner Screen Bd"/>
                <w:b/>
                <w:bCs/>
                <w:sz w:val="26"/>
                <w:szCs w:val="26"/>
                <w:rtl/>
              </w:rPr>
              <w:t>درجة الموافقة</w:t>
            </w:r>
          </w:p>
        </w:tc>
      </w:tr>
      <w:tr w:rsidR="002E18CF" w:rsidRPr="005A2985" w:rsidTr="00CD5763">
        <w:trPr>
          <w:cantSplit/>
        </w:trPr>
        <w:tc>
          <w:tcPr>
            <w:tcW w:w="3333"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sz w:val="26"/>
                <w:szCs w:val="26"/>
                <w:rtl/>
              </w:rPr>
            </w:pPr>
            <w:r w:rsidRPr="005A2985">
              <w:rPr>
                <w:rFonts w:ascii="Hacen Liner Screen Bd" w:hAnsi="Hacen Liner Screen Bd" w:cs="Hacen Liner Screen Bd"/>
                <w:sz w:val="26"/>
                <w:szCs w:val="26"/>
                <w:rtl/>
              </w:rPr>
              <w:t>لتحقيق أهداف خاصة بها.</w:t>
            </w:r>
          </w:p>
        </w:tc>
        <w:tc>
          <w:tcPr>
            <w:tcW w:w="851"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188</w:t>
            </w:r>
          </w:p>
        </w:tc>
        <w:tc>
          <w:tcPr>
            <w:tcW w:w="1051"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4.01</w:t>
            </w:r>
          </w:p>
        </w:tc>
        <w:tc>
          <w:tcPr>
            <w:tcW w:w="90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.976</w:t>
            </w:r>
          </w:p>
        </w:tc>
        <w:tc>
          <w:tcPr>
            <w:tcW w:w="1167"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5A2985" w:rsidRDefault="002E18CF" w:rsidP="005A2985">
            <w:pPr>
              <w:spacing w:line="240"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**0.000</w:t>
            </w:r>
          </w:p>
        </w:tc>
        <w:tc>
          <w:tcPr>
            <w:tcW w:w="993" w:type="dxa"/>
            <w:tcBorders>
              <w:top w:val="thinThickSmallGap" w:sz="12" w:space="0" w:color="auto"/>
              <w:bottom w:val="single" w:sz="6" w:space="0" w:color="auto"/>
            </w:tcBorders>
            <w:shd w:val="clear" w:color="auto" w:fill="FFFFFF"/>
            <w:vAlign w:val="center"/>
          </w:tcPr>
          <w:p w:rsidR="002E18CF" w:rsidRPr="005A2985" w:rsidRDefault="002E18CF" w:rsidP="005A2985">
            <w:pPr>
              <w:spacing w:line="240"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tl/>
              </w:rPr>
              <w:t>موافقة</w:t>
            </w:r>
          </w:p>
        </w:tc>
      </w:tr>
      <w:tr w:rsidR="002E18CF" w:rsidRPr="005A2985" w:rsidTr="00CD5763">
        <w:trPr>
          <w:cantSplit/>
        </w:trPr>
        <w:tc>
          <w:tcPr>
            <w:tcW w:w="3333"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sz w:val="26"/>
                <w:szCs w:val="26"/>
                <w:rtl/>
              </w:rPr>
            </w:pPr>
            <w:r w:rsidRPr="005A2985">
              <w:rPr>
                <w:rFonts w:ascii="Hacen Liner Screen Bd" w:hAnsi="Hacen Liner Screen Bd" w:cs="Hacen Liner Screen Bd"/>
                <w:sz w:val="26"/>
                <w:szCs w:val="26"/>
                <w:rtl/>
              </w:rPr>
              <w:t>لتحقيق متطلبات الاقتراض والمديونية.</w:t>
            </w:r>
          </w:p>
        </w:tc>
        <w:tc>
          <w:tcPr>
            <w:tcW w:w="851"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188</w:t>
            </w:r>
          </w:p>
        </w:tc>
        <w:tc>
          <w:tcPr>
            <w:tcW w:w="1051"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3.82</w:t>
            </w:r>
          </w:p>
        </w:tc>
        <w:tc>
          <w:tcPr>
            <w:tcW w:w="900"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1.059</w:t>
            </w:r>
          </w:p>
        </w:tc>
        <w:tc>
          <w:tcPr>
            <w:tcW w:w="1167"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5A2985" w:rsidRDefault="002E18CF" w:rsidP="005A2985">
            <w:pPr>
              <w:spacing w:line="240"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**0.000</w:t>
            </w:r>
          </w:p>
        </w:tc>
        <w:tc>
          <w:tcPr>
            <w:tcW w:w="993" w:type="dxa"/>
            <w:tcBorders>
              <w:top w:val="single" w:sz="6" w:space="0" w:color="auto"/>
              <w:bottom w:val="single" w:sz="4" w:space="0" w:color="auto"/>
            </w:tcBorders>
            <w:shd w:val="clear" w:color="auto" w:fill="FFFFFF"/>
            <w:vAlign w:val="center"/>
          </w:tcPr>
          <w:p w:rsidR="002E18CF" w:rsidRPr="005A2985" w:rsidRDefault="002E18CF" w:rsidP="005A2985">
            <w:pPr>
              <w:spacing w:line="240"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tl/>
              </w:rPr>
              <w:t>موافقة</w:t>
            </w:r>
          </w:p>
        </w:tc>
      </w:tr>
      <w:tr w:rsidR="002E18CF" w:rsidRPr="005A2985" w:rsidTr="00CD5763">
        <w:trPr>
          <w:cantSplit/>
        </w:trPr>
        <w:tc>
          <w:tcPr>
            <w:tcW w:w="3333" w:type="dxa"/>
            <w:tcBorders>
              <w:top w:val="single" w:sz="4" w:space="0" w:color="auto"/>
              <w:bottom w:val="thickThinSmallGap" w:sz="12"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sz w:val="26"/>
                <w:szCs w:val="26"/>
                <w:rtl/>
              </w:rPr>
            </w:pPr>
            <w:r w:rsidRPr="005A2985">
              <w:rPr>
                <w:rFonts w:ascii="Hacen Liner Screen Bd" w:hAnsi="Hacen Liner Screen Bd" w:cs="Hacen Liner Screen Bd"/>
                <w:sz w:val="26"/>
                <w:szCs w:val="26"/>
                <w:rtl/>
              </w:rPr>
              <w:t>لتحقيق توقعات المحللين الماليين والمستثمرين.</w:t>
            </w:r>
          </w:p>
        </w:tc>
        <w:tc>
          <w:tcPr>
            <w:tcW w:w="851" w:type="dxa"/>
            <w:tcBorders>
              <w:top w:val="single" w:sz="4" w:space="0" w:color="auto"/>
              <w:bottom w:val="thickThinSmallGap" w:sz="12"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188</w:t>
            </w:r>
          </w:p>
        </w:tc>
        <w:tc>
          <w:tcPr>
            <w:tcW w:w="1051" w:type="dxa"/>
            <w:tcBorders>
              <w:top w:val="single" w:sz="4" w:space="0" w:color="auto"/>
              <w:bottom w:val="thickThinSmallGap" w:sz="12"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3.96</w:t>
            </w:r>
          </w:p>
        </w:tc>
        <w:tc>
          <w:tcPr>
            <w:tcW w:w="900" w:type="dxa"/>
            <w:tcBorders>
              <w:top w:val="single" w:sz="4" w:space="0" w:color="auto"/>
              <w:bottom w:val="thickThinSmallGap" w:sz="12" w:space="0" w:color="auto"/>
            </w:tcBorders>
            <w:shd w:val="clear" w:color="auto" w:fill="FFFFFF"/>
            <w:tcMar>
              <w:top w:w="30" w:type="dxa"/>
              <w:left w:w="30" w:type="dxa"/>
              <w:bottom w:w="30" w:type="dxa"/>
              <w:right w:w="30" w:type="dxa"/>
            </w:tcMar>
            <w:vAlign w:val="center"/>
          </w:tcPr>
          <w:p w:rsidR="002E18CF" w:rsidRPr="005A2985" w:rsidRDefault="002E18CF" w:rsidP="005A2985">
            <w:pPr>
              <w:autoSpaceDE w:val="0"/>
              <w:autoSpaceDN w:val="0"/>
              <w:adjustRightInd w:val="0"/>
              <w:spacing w:line="240"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1.007</w:t>
            </w:r>
          </w:p>
        </w:tc>
        <w:tc>
          <w:tcPr>
            <w:tcW w:w="1167" w:type="dxa"/>
            <w:tcBorders>
              <w:top w:val="single" w:sz="4" w:space="0" w:color="auto"/>
              <w:bottom w:val="thickThinSmallGap" w:sz="12" w:space="0" w:color="auto"/>
            </w:tcBorders>
            <w:shd w:val="clear" w:color="auto" w:fill="FFFFFF"/>
            <w:tcMar>
              <w:top w:w="30" w:type="dxa"/>
              <w:left w:w="30" w:type="dxa"/>
              <w:bottom w:w="30" w:type="dxa"/>
              <w:right w:w="30" w:type="dxa"/>
            </w:tcMar>
            <w:vAlign w:val="center"/>
          </w:tcPr>
          <w:p w:rsidR="002E18CF" w:rsidRPr="005A2985" w:rsidRDefault="002E18CF" w:rsidP="005A2985">
            <w:pPr>
              <w:spacing w:line="240"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**0.000</w:t>
            </w:r>
          </w:p>
        </w:tc>
        <w:tc>
          <w:tcPr>
            <w:tcW w:w="993" w:type="dxa"/>
            <w:tcBorders>
              <w:top w:val="single" w:sz="4" w:space="0" w:color="auto"/>
              <w:bottom w:val="thickThinSmallGap" w:sz="12" w:space="0" w:color="auto"/>
            </w:tcBorders>
            <w:shd w:val="clear" w:color="auto" w:fill="FFFFFF"/>
            <w:vAlign w:val="center"/>
          </w:tcPr>
          <w:p w:rsidR="002E18CF" w:rsidRPr="005A2985" w:rsidRDefault="002E18CF" w:rsidP="005A2985">
            <w:pPr>
              <w:spacing w:line="240"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tl/>
              </w:rPr>
              <w:t>موافقة</w:t>
            </w:r>
          </w:p>
        </w:tc>
      </w:tr>
      <w:tr w:rsidR="002E18CF" w:rsidRPr="005A2985" w:rsidTr="00CD5763">
        <w:trPr>
          <w:cantSplit/>
        </w:trPr>
        <w:tc>
          <w:tcPr>
            <w:tcW w:w="3333" w:type="dxa"/>
            <w:tcBorders>
              <w:top w:val="thickThinSmallGap" w:sz="12" w:space="0" w:color="auto"/>
            </w:tcBorders>
            <w:shd w:val="clear" w:color="auto" w:fill="FFFFFF"/>
            <w:tcMar>
              <w:top w:w="30" w:type="dxa"/>
              <w:left w:w="30" w:type="dxa"/>
              <w:bottom w:w="30" w:type="dxa"/>
              <w:right w:w="30" w:type="dxa"/>
            </w:tcMar>
            <w:vAlign w:val="center"/>
          </w:tcPr>
          <w:p w:rsidR="002E18CF" w:rsidRPr="005A2985" w:rsidRDefault="002E18CF" w:rsidP="00CD5763">
            <w:pPr>
              <w:autoSpaceDE w:val="0"/>
              <w:autoSpaceDN w:val="0"/>
              <w:adjustRightInd w:val="0"/>
              <w:spacing w:line="228" w:lineRule="auto"/>
              <w:jc w:val="center"/>
              <w:rPr>
                <w:rFonts w:ascii="Hacen Liner Screen Bd" w:hAnsi="Hacen Liner Screen Bd" w:cs="Hacen Liner Screen Bd"/>
                <w:sz w:val="26"/>
                <w:szCs w:val="26"/>
                <w:rtl/>
              </w:rPr>
            </w:pPr>
            <w:r w:rsidRPr="005A2985">
              <w:rPr>
                <w:rFonts w:ascii="Hacen Liner Screen Bd" w:hAnsi="Hacen Liner Screen Bd" w:cs="Hacen Liner Screen Bd"/>
                <w:sz w:val="26"/>
                <w:szCs w:val="26"/>
                <w:rtl/>
              </w:rPr>
              <w:lastRenderedPageBreak/>
              <w:t>لتخفيض العبء الضريبى وتحقيق بعض الوفورات الضريبية.</w:t>
            </w:r>
          </w:p>
        </w:tc>
        <w:tc>
          <w:tcPr>
            <w:tcW w:w="851" w:type="dxa"/>
            <w:tcBorders>
              <w:top w:val="thickThinSmallGap" w:sz="12" w:space="0" w:color="auto"/>
            </w:tcBorders>
            <w:shd w:val="clear" w:color="auto" w:fill="FFFFFF"/>
            <w:tcMar>
              <w:top w:w="30" w:type="dxa"/>
              <w:left w:w="30" w:type="dxa"/>
              <w:bottom w:w="30" w:type="dxa"/>
              <w:right w:w="30" w:type="dxa"/>
            </w:tcMar>
            <w:vAlign w:val="center"/>
          </w:tcPr>
          <w:p w:rsidR="002E18CF" w:rsidRPr="005A2985" w:rsidRDefault="002E18CF" w:rsidP="00CD5763">
            <w:pPr>
              <w:autoSpaceDE w:val="0"/>
              <w:autoSpaceDN w:val="0"/>
              <w:adjustRightInd w:val="0"/>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188</w:t>
            </w:r>
          </w:p>
        </w:tc>
        <w:tc>
          <w:tcPr>
            <w:tcW w:w="1051" w:type="dxa"/>
            <w:tcBorders>
              <w:top w:val="thickThinSmallGap" w:sz="12" w:space="0" w:color="auto"/>
            </w:tcBorders>
            <w:shd w:val="clear" w:color="auto" w:fill="FFFFFF"/>
            <w:tcMar>
              <w:top w:w="30" w:type="dxa"/>
              <w:left w:w="30" w:type="dxa"/>
              <w:bottom w:w="30" w:type="dxa"/>
              <w:right w:w="30" w:type="dxa"/>
            </w:tcMar>
            <w:vAlign w:val="center"/>
          </w:tcPr>
          <w:p w:rsidR="002E18CF" w:rsidRPr="005A2985" w:rsidRDefault="002E18CF" w:rsidP="00CD5763">
            <w:pPr>
              <w:autoSpaceDE w:val="0"/>
              <w:autoSpaceDN w:val="0"/>
              <w:adjustRightInd w:val="0"/>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3.84</w:t>
            </w:r>
          </w:p>
        </w:tc>
        <w:tc>
          <w:tcPr>
            <w:tcW w:w="900" w:type="dxa"/>
            <w:tcBorders>
              <w:top w:val="thickThinSmallGap" w:sz="12" w:space="0" w:color="auto"/>
            </w:tcBorders>
            <w:shd w:val="clear" w:color="auto" w:fill="FFFFFF"/>
            <w:tcMar>
              <w:top w:w="30" w:type="dxa"/>
              <w:left w:w="30" w:type="dxa"/>
              <w:bottom w:w="30" w:type="dxa"/>
              <w:right w:w="30" w:type="dxa"/>
            </w:tcMar>
            <w:vAlign w:val="center"/>
          </w:tcPr>
          <w:p w:rsidR="002E18CF" w:rsidRPr="005A2985" w:rsidRDefault="002E18CF" w:rsidP="00CD5763">
            <w:pPr>
              <w:autoSpaceDE w:val="0"/>
              <w:autoSpaceDN w:val="0"/>
              <w:adjustRightInd w:val="0"/>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1.123</w:t>
            </w:r>
          </w:p>
        </w:tc>
        <w:tc>
          <w:tcPr>
            <w:tcW w:w="1167" w:type="dxa"/>
            <w:tcBorders>
              <w:top w:val="thickThinSmallGap" w:sz="12" w:space="0" w:color="auto"/>
            </w:tcBorders>
            <w:shd w:val="clear" w:color="auto" w:fill="FFFFFF"/>
            <w:tcMar>
              <w:top w:w="30" w:type="dxa"/>
              <w:left w:w="30" w:type="dxa"/>
              <w:bottom w:w="30" w:type="dxa"/>
              <w:right w:w="30" w:type="dxa"/>
            </w:tcMar>
            <w:vAlign w:val="center"/>
          </w:tcPr>
          <w:p w:rsidR="002E18CF" w:rsidRPr="005A2985" w:rsidRDefault="002E18CF" w:rsidP="00CD5763">
            <w:pPr>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**0.000</w:t>
            </w:r>
          </w:p>
        </w:tc>
        <w:tc>
          <w:tcPr>
            <w:tcW w:w="993" w:type="dxa"/>
            <w:tcBorders>
              <w:top w:val="thickThinSmallGap" w:sz="12" w:space="0" w:color="auto"/>
            </w:tcBorders>
            <w:shd w:val="clear" w:color="auto" w:fill="FFFFFF"/>
            <w:vAlign w:val="center"/>
          </w:tcPr>
          <w:p w:rsidR="002E18CF" w:rsidRPr="005A2985" w:rsidRDefault="002E18CF" w:rsidP="00CD5763">
            <w:pPr>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tl/>
              </w:rPr>
              <w:t>موافقة</w:t>
            </w:r>
          </w:p>
        </w:tc>
      </w:tr>
      <w:tr w:rsidR="002E18CF" w:rsidRPr="005A2985" w:rsidTr="005A2985">
        <w:trPr>
          <w:cantSplit/>
        </w:trPr>
        <w:tc>
          <w:tcPr>
            <w:tcW w:w="3333" w:type="dxa"/>
            <w:shd w:val="clear" w:color="auto" w:fill="FFFFFF"/>
            <w:tcMar>
              <w:top w:w="30" w:type="dxa"/>
              <w:left w:w="30" w:type="dxa"/>
              <w:bottom w:w="30" w:type="dxa"/>
              <w:right w:w="30" w:type="dxa"/>
            </w:tcMar>
            <w:vAlign w:val="center"/>
          </w:tcPr>
          <w:p w:rsidR="002E18CF" w:rsidRPr="005A2985" w:rsidRDefault="002E18CF" w:rsidP="00CD5763">
            <w:pPr>
              <w:autoSpaceDE w:val="0"/>
              <w:autoSpaceDN w:val="0"/>
              <w:adjustRightInd w:val="0"/>
              <w:spacing w:line="228" w:lineRule="auto"/>
              <w:jc w:val="center"/>
              <w:rPr>
                <w:rFonts w:ascii="Hacen Liner Screen Bd" w:hAnsi="Hacen Liner Screen Bd" w:cs="Hacen Liner Screen Bd"/>
                <w:sz w:val="26"/>
                <w:szCs w:val="26"/>
                <w:rtl/>
              </w:rPr>
            </w:pPr>
            <w:r w:rsidRPr="005A2985">
              <w:rPr>
                <w:rFonts w:ascii="Hacen Liner Screen Bd" w:hAnsi="Hacen Liner Screen Bd" w:cs="Hacen Liner Screen Bd"/>
                <w:sz w:val="26"/>
                <w:szCs w:val="26"/>
                <w:rtl/>
              </w:rPr>
              <w:t>لتجنب التكاليف السياسية.</w:t>
            </w:r>
          </w:p>
        </w:tc>
        <w:tc>
          <w:tcPr>
            <w:tcW w:w="851" w:type="dxa"/>
            <w:shd w:val="clear" w:color="auto" w:fill="FFFFFF"/>
            <w:tcMar>
              <w:top w:w="30" w:type="dxa"/>
              <w:left w:w="30" w:type="dxa"/>
              <w:bottom w:w="30" w:type="dxa"/>
              <w:right w:w="30" w:type="dxa"/>
            </w:tcMar>
            <w:vAlign w:val="center"/>
          </w:tcPr>
          <w:p w:rsidR="002E18CF" w:rsidRPr="005A2985" w:rsidRDefault="002E18CF" w:rsidP="00CD5763">
            <w:pPr>
              <w:autoSpaceDE w:val="0"/>
              <w:autoSpaceDN w:val="0"/>
              <w:adjustRightInd w:val="0"/>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188</w:t>
            </w:r>
          </w:p>
        </w:tc>
        <w:tc>
          <w:tcPr>
            <w:tcW w:w="1051" w:type="dxa"/>
            <w:shd w:val="clear" w:color="auto" w:fill="FFFFFF"/>
            <w:tcMar>
              <w:top w:w="30" w:type="dxa"/>
              <w:left w:w="30" w:type="dxa"/>
              <w:bottom w:w="30" w:type="dxa"/>
              <w:right w:w="30" w:type="dxa"/>
            </w:tcMar>
            <w:vAlign w:val="center"/>
          </w:tcPr>
          <w:p w:rsidR="002E18CF" w:rsidRPr="005A2985" w:rsidRDefault="002E18CF" w:rsidP="00CD5763">
            <w:pPr>
              <w:autoSpaceDE w:val="0"/>
              <w:autoSpaceDN w:val="0"/>
              <w:adjustRightInd w:val="0"/>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3.57</w:t>
            </w:r>
          </w:p>
        </w:tc>
        <w:tc>
          <w:tcPr>
            <w:tcW w:w="900" w:type="dxa"/>
            <w:shd w:val="clear" w:color="auto" w:fill="FFFFFF"/>
            <w:tcMar>
              <w:top w:w="30" w:type="dxa"/>
              <w:left w:w="30" w:type="dxa"/>
              <w:bottom w:w="30" w:type="dxa"/>
              <w:right w:w="30" w:type="dxa"/>
            </w:tcMar>
            <w:vAlign w:val="center"/>
          </w:tcPr>
          <w:p w:rsidR="002E18CF" w:rsidRPr="005A2985" w:rsidRDefault="002E18CF" w:rsidP="00CD5763">
            <w:pPr>
              <w:autoSpaceDE w:val="0"/>
              <w:autoSpaceDN w:val="0"/>
              <w:adjustRightInd w:val="0"/>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1.119</w:t>
            </w:r>
          </w:p>
        </w:tc>
        <w:tc>
          <w:tcPr>
            <w:tcW w:w="1167" w:type="dxa"/>
            <w:shd w:val="clear" w:color="auto" w:fill="FFFFFF"/>
            <w:tcMar>
              <w:top w:w="30" w:type="dxa"/>
              <w:left w:w="30" w:type="dxa"/>
              <w:bottom w:w="30" w:type="dxa"/>
              <w:right w:w="30" w:type="dxa"/>
            </w:tcMar>
            <w:vAlign w:val="center"/>
          </w:tcPr>
          <w:p w:rsidR="002E18CF" w:rsidRPr="005A2985" w:rsidRDefault="002E18CF" w:rsidP="00CD5763">
            <w:pPr>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**0.000</w:t>
            </w:r>
          </w:p>
        </w:tc>
        <w:tc>
          <w:tcPr>
            <w:tcW w:w="993" w:type="dxa"/>
            <w:shd w:val="clear" w:color="auto" w:fill="FFFFFF"/>
            <w:vAlign w:val="center"/>
          </w:tcPr>
          <w:p w:rsidR="002E18CF" w:rsidRPr="005A2985" w:rsidRDefault="002E18CF" w:rsidP="00CD5763">
            <w:pPr>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tl/>
              </w:rPr>
              <w:t>موافقة</w:t>
            </w:r>
          </w:p>
        </w:tc>
      </w:tr>
      <w:tr w:rsidR="002E18CF" w:rsidRPr="005A2985" w:rsidTr="005A2985">
        <w:trPr>
          <w:cantSplit/>
        </w:trPr>
        <w:tc>
          <w:tcPr>
            <w:tcW w:w="3333" w:type="dxa"/>
            <w:shd w:val="clear" w:color="auto" w:fill="FFFFFF"/>
            <w:tcMar>
              <w:top w:w="30" w:type="dxa"/>
              <w:left w:w="30" w:type="dxa"/>
              <w:bottom w:w="30" w:type="dxa"/>
              <w:right w:w="30" w:type="dxa"/>
            </w:tcMar>
            <w:vAlign w:val="center"/>
          </w:tcPr>
          <w:p w:rsidR="002E18CF" w:rsidRPr="005A2985" w:rsidRDefault="002E18CF" w:rsidP="00CD5763">
            <w:pPr>
              <w:autoSpaceDE w:val="0"/>
              <w:autoSpaceDN w:val="0"/>
              <w:adjustRightInd w:val="0"/>
              <w:spacing w:line="228" w:lineRule="auto"/>
              <w:jc w:val="center"/>
              <w:rPr>
                <w:rFonts w:ascii="Hacen Liner Screen Bd" w:hAnsi="Hacen Liner Screen Bd" w:cs="Hacen Liner Screen Bd"/>
                <w:sz w:val="26"/>
                <w:szCs w:val="26"/>
                <w:rtl/>
              </w:rPr>
            </w:pPr>
            <w:r w:rsidRPr="005A2985">
              <w:rPr>
                <w:rFonts w:ascii="Hacen Liner Screen Bd" w:hAnsi="Hacen Liner Screen Bd" w:cs="Hacen Liner Screen Bd"/>
                <w:sz w:val="26"/>
                <w:szCs w:val="26"/>
                <w:rtl/>
              </w:rPr>
              <w:t>عند تغيير الشركة للإدارة.</w:t>
            </w:r>
          </w:p>
        </w:tc>
        <w:tc>
          <w:tcPr>
            <w:tcW w:w="851" w:type="dxa"/>
            <w:shd w:val="clear" w:color="auto" w:fill="FFFFFF"/>
            <w:tcMar>
              <w:top w:w="30" w:type="dxa"/>
              <w:left w:w="30" w:type="dxa"/>
              <w:bottom w:w="30" w:type="dxa"/>
              <w:right w:w="30" w:type="dxa"/>
            </w:tcMar>
            <w:vAlign w:val="center"/>
          </w:tcPr>
          <w:p w:rsidR="002E18CF" w:rsidRPr="005A2985" w:rsidRDefault="002E18CF" w:rsidP="00CD5763">
            <w:pPr>
              <w:autoSpaceDE w:val="0"/>
              <w:autoSpaceDN w:val="0"/>
              <w:adjustRightInd w:val="0"/>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188</w:t>
            </w:r>
          </w:p>
        </w:tc>
        <w:tc>
          <w:tcPr>
            <w:tcW w:w="1051" w:type="dxa"/>
            <w:shd w:val="clear" w:color="auto" w:fill="FFFFFF"/>
            <w:tcMar>
              <w:top w:w="30" w:type="dxa"/>
              <w:left w:w="30" w:type="dxa"/>
              <w:bottom w:w="30" w:type="dxa"/>
              <w:right w:w="30" w:type="dxa"/>
            </w:tcMar>
            <w:vAlign w:val="center"/>
          </w:tcPr>
          <w:p w:rsidR="002E18CF" w:rsidRPr="005A2985" w:rsidRDefault="002E18CF" w:rsidP="00CD5763">
            <w:pPr>
              <w:autoSpaceDE w:val="0"/>
              <w:autoSpaceDN w:val="0"/>
              <w:adjustRightInd w:val="0"/>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3.63</w:t>
            </w:r>
          </w:p>
        </w:tc>
        <w:tc>
          <w:tcPr>
            <w:tcW w:w="900" w:type="dxa"/>
            <w:shd w:val="clear" w:color="auto" w:fill="FFFFFF"/>
            <w:tcMar>
              <w:top w:w="30" w:type="dxa"/>
              <w:left w:w="30" w:type="dxa"/>
              <w:bottom w:w="30" w:type="dxa"/>
              <w:right w:w="30" w:type="dxa"/>
            </w:tcMar>
            <w:vAlign w:val="center"/>
          </w:tcPr>
          <w:p w:rsidR="002E18CF" w:rsidRPr="005A2985" w:rsidRDefault="002E18CF" w:rsidP="00CD5763">
            <w:pPr>
              <w:autoSpaceDE w:val="0"/>
              <w:autoSpaceDN w:val="0"/>
              <w:adjustRightInd w:val="0"/>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1.133</w:t>
            </w:r>
          </w:p>
        </w:tc>
        <w:tc>
          <w:tcPr>
            <w:tcW w:w="1167" w:type="dxa"/>
            <w:shd w:val="clear" w:color="auto" w:fill="FFFFFF"/>
            <w:tcMar>
              <w:top w:w="30" w:type="dxa"/>
              <w:left w:w="30" w:type="dxa"/>
              <w:bottom w:w="30" w:type="dxa"/>
              <w:right w:w="30" w:type="dxa"/>
            </w:tcMar>
            <w:vAlign w:val="center"/>
          </w:tcPr>
          <w:p w:rsidR="002E18CF" w:rsidRPr="005A2985" w:rsidRDefault="002E18CF" w:rsidP="00CD5763">
            <w:pPr>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**0.000</w:t>
            </w:r>
          </w:p>
        </w:tc>
        <w:tc>
          <w:tcPr>
            <w:tcW w:w="993" w:type="dxa"/>
            <w:shd w:val="clear" w:color="auto" w:fill="FFFFFF"/>
            <w:vAlign w:val="center"/>
          </w:tcPr>
          <w:p w:rsidR="002E18CF" w:rsidRPr="005A2985" w:rsidRDefault="002E18CF" w:rsidP="00CD5763">
            <w:pPr>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tl/>
              </w:rPr>
              <w:t>موافقة</w:t>
            </w:r>
          </w:p>
        </w:tc>
      </w:tr>
      <w:tr w:rsidR="002E18CF" w:rsidRPr="005A2985" w:rsidTr="005A2985">
        <w:trPr>
          <w:cantSplit/>
        </w:trPr>
        <w:tc>
          <w:tcPr>
            <w:tcW w:w="3333" w:type="dxa"/>
            <w:shd w:val="clear" w:color="auto" w:fill="FFFFFF"/>
            <w:tcMar>
              <w:top w:w="30" w:type="dxa"/>
              <w:left w:w="30" w:type="dxa"/>
              <w:bottom w:w="30" w:type="dxa"/>
              <w:right w:w="30" w:type="dxa"/>
            </w:tcMar>
            <w:vAlign w:val="center"/>
          </w:tcPr>
          <w:p w:rsidR="002E18CF" w:rsidRPr="005A2985" w:rsidRDefault="002E18CF" w:rsidP="00CD5763">
            <w:pPr>
              <w:autoSpaceDE w:val="0"/>
              <w:autoSpaceDN w:val="0"/>
              <w:adjustRightInd w:val="0"/>
              <w:spacing w:line="228" w:lineRule="auto"/>
              <w:jc w:val="center"/>
              <w:rPr>
                <w:rFonts w:ascii="Hacen Liner Screen Bd" w:hAnsi="Hacen Liner Screen Bd" w:cs="Hacen Liner Screen Bd"/>
                <w:sz w:val="26"/>
                <w:szCs w:val="26"/>
                <w:rtl/>
              </w:rPr>
            </w:pPr>
            <w:r w:rsidRPr="005A2985">
              <w:rPr>
                <w:rFonts w:ascii="Hacen Liner Screen Bd" w:hAnsi="Hacen Liner Screen Bd" w:cs="Hacen Liner Screen Bd"/>
                <w:sz w:val="26"/>
                <w:szCs w:val="26"/>
                <w:rtl/>
              </w:rPr>
              <w:t>الإجمالى</w:t>
            </w:r>
          </w:p>
        </w:tc>
        <w:tc>
          <w:tcPr>
            <w:tcW w:w="851" w:type="dxa"/>
            <w:shd w:val="clear" w:color="auto" w:fill="FFFFFF"/>
            <w:tcMar>
              <w:top w:w="30" w:type="dxa"/>
              <w:left w:w="30" w:type="dxa"/>
              <w:bottom w:w="30" w:type="dxa"/>
              <w:right w:w="30" w:type="dxa"/>
            </w:tcMar>
            <w:vAlign w:val="center"/>
          </w:tcPr>
          <w:p w:rsidR="002E18CF" w:rsidRPr="005A2985" w:rsidRDefault="002E18CF" w:rsidP="00CD5763">
            <w:pPr>
              <w:autoSpaceDE w:val="0"/>
              <w:autoSpaceDN w:val="0"/>
              <w:adjustRightInd w:val="0"/>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188</w:t>
            </w:r>
          </w:p>
        </w:tc>
        <w:tc>
          <w:tcPr>
            <w:tcW w:w="1051" w:type="dxa"/>
            <w:shd w:val="clear" w:color="auto" w:fill="FFFFFF"/>
            <w:tcMar>
              <w:top w:w="30" w:type="dxa"/>
              <w:left w:w="30" w:type="dxa"/>
              <w:bottom w:w="30" w:type="dxa"/>
              <w:right w:w="30" w:type="dxa"/>
            </w:tcMar>
            <w:vAlign w:val="center"/>
          </w:tcPr>
          <w:p w:rsidR="002E18CF" w:rsidRPr="005A2985" w:rsidRDefault="002E18CF" w:rsidP="00CD5763">
            <w:pPr>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3.805</w:t>
            </w:r>
          </w:p>
        </w:tc>
        <w:tc>
          <w:tcPr>
            <w:tcW w:w="900" w:type="dxa"/>
            <w:shd w:val="clear" w:color="auto" w:fill="FFFFFF"/>
            <w:tcMar>
              <w:top w:w="30" w:type="dxa"/>
              <w:left w:w="30" w:type="dxa"/>
              <w:bottom w:w="30" w:type="dxa"/>
              <w:right w:w="30" w:type="dxa"/>
            </w:tcMar>
            <w:vAlign w:val="center"/>
          </w:tcPr>
          <w:p w:rsidR="002E18CF" w:rsidRPr="005A2985" w:rsidRDefault="002E18CF" w:rsidP="00CD5763">
            <w:pPr>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1.0695</w:t>
            </w:r>
          </w:p>
        </w:tc>
        <w:tc>
          <w:tcPr>
            <w:tcW w:w="1167" w:type="dxa"/>
            <w:shd w:val="clear" w:color="auto" w:fill="FFFFFF"/>
            <w:tcMar>
              <w:top w:w="30" w:type="dxa"/>
              <w:left w:w="30" w:type="dxa"/>
              <w:bottom w:w="30" w:type="dxa"/>
              <w:right w:w="30" w:type="dxa"/>
            </w:tcMar>
            <w:vAlign w:val="center"/>
          </w:tcPr>
          <w:p w:rsidR="002E18CF" w:rsidRPr="005A2985" w:rsidRDefault="002E18CF" w:rsidP="00CD5763">
            <w:pPr>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Pr>
              <w:t>**0.000</w:t>
            </w:r>
          </w:p>
        </w:tc>
        <w:tc>
          <w:tcPr>
            <w:tcW w:w="993" w:type="dxa"/>
            <w:shd w:val="clear" w:color="auto" w:fill="FFFFFF"/>
            <w:vAlign w:val="center"/>
          </w:tcPr>
          <w:p w:rsidR="002E18CF" w:rsidRPr="005A2985" w:rsidRDefault="002E18CF" w:rsidP="00CD5763">
            <w:pPr>
              <w:spacing w:line="228" w:lineRule="auto"/>
              <w:jc w:val="center"/>
              <w:rPr>
                <w:rFonts w:ascii="Hacen Liner Screen Bd" w:hAnsi="Hacen Liner Screen Bd" w:cs="Hacen Liner Screen Bd"/>
                <w:sz w:val="26"/>
                <w:szCs w:val="26"/>
              </w:rPr>
            </w:pPr>
            <w:r w:rsidRPr="005A2985">
              <w:rPr>
                <w:rFonts w:ascii="Hacen Liner Screen Bd" w:hAnsi="Hacen Liner Screen Bd" w:cs="Hacen Liner Screen Bd"/>
                <w:sz w:val="26"/>
                <w:szCs w:val="26"/>
                <w:rtl/>
              </w:rPr>
              <w:t>موافقة</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lang w:bidi="ar-EG"/>
        </w:rPr>
      </w:pPr>
      <w:r w:rsidRPr="00C02326">
        <w:rPr>
          <w:rFonts w:ascii="Hacen Liner Screen Bd" w:hAnsi="Hacen Liner Screen Bd" w:cs="Hacen Liner Screen Bd"/>
          <w:sz w:val="28"/>
          <w:szCs w:val="28"/>
          <w:rtl/>
        </w:rPr>
        <w:t xml:space="preserve">دال إحصائيا عند مستوى معنوية </w:t>
      </w:r>
      <w:r w:rsidR="005A2985" w:rsidRPr="00C02326">
        <w:rPr>
          <w:rFonts w:ascii="Hacen Liner Screen Bd" w:hAnsi="Hacen Liner Screen Bd" w:cs="Hacen Liner Screen Bd"/>
          <w:sz w:val="28"/>
          <w:szCs w:val="28"/>
        </w:rPr>
        <w:t>0.05</w:t>
      </w:r>
      <w:r w:rsidR="005A2985" w:rsidRPr="00C02326">
        <w:rPr>
          <w:rFonts w:ascii="Hacen Liner Screen Bd" w:hAnsi="Hacen Liner Screen Bd" w:cs="Hacen Liner Screen Bd"/>
          <w:sz w:val="28"/>
          <w:szCs w:val="28"/>
          <w:rtl/>
        </w:rPr>
        <w:t xml:space="preserve"> </w:t>
      </w:r>
      <w:r w:rsidR="005A2985" w:rsidRPr="00C02326">
        <w:rPr>
          <w:rFonts w:ascii="Hacen Liner Screen Bd" w:hAnsi="Hacen Liner Screen Bd" w:cs="Hacen Liner Screen Bd"/>
          <w:sz w:val="28"/>
          <w:szCs w:val="28"/>
          <w:rtl/>
          <w:lang w:bidi="ar-EG"/>
        </w:rPr>
        <w:t>**</w:t>
      </w:r>
    </w:p>
    <w:p w:rsidR="002E18CF" w:rsidRPr="00C02326" w:rsidRDefault="002E18CF" w:rsidP="005A2985">
      <w:pPr>
        <w:autoSpaceDE w:val="0"/>
        <w:autoSpaceDN w:val="0"/>
        <w:adjustRightInd w:val="0"/>
        <w:spacing w:line="264" w:lineRule="auto"/>
        <w:ind w:firstLine="720"/>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يتضح من الجدول السابق إتجاه الوسط الحسابي العام إلي الموافقة حول أسباب ودوافع الإدارة لممارسات إدارة الأرباح ،وأنه دال إحصائيا لكافة العناصر محل الاستقصاء .</w:t>
      </w:r>
    </w:p>
    <w:p w:rsidR="002E18CF" w:rsidRPr="005A2985" w:rsidRDefault="002E18CF" w:rsidP="005A2985">
      <w:pPr>
        <w:pStyle w:val="ListParagraph"/>
        <w:numPr>
          <w:ilvl w:val="0"/>
          <w:numId w:val="46"/>
        </w:numPr>
        <w:spacing w:line="264" w:lineRule="auto"/>
        <w:ind w:left="368"/>
        <w:jc w:val="both"/>
        <w:rPr>
          <w:rFonts w:ascii="Hacen Liner Screen Bd" w:hAnsi="Hacen Liner Screen Bd" w:cs="Hacen Liner Screen Bd"/>
          <w:b/>
          <w:bCs/>
          <w:sz w:val="28"/>
          <w:szCs w:val="28"/>
          <w:rtl/>
          <w:lang w:bidi="ar-EG"/>
        </w:rPr>
      </w:pPr>
      <w:r w:rsidRPr="005A2985">
        <w:rPr>
          <w:rFonts w:ascii="Hacen Liner Screen Bd" w:hAnsi="Hacen Liner Screen Bd" w:cs="Hacen Liner Screen Bd"/>
          <w:b/>
          <w:bCs/>
          <w:sz w:val="28"/>
          <w:szCs w:val="28"/>
          <w:rtl/>
          <w:lang w:bidi="ar-EG"/>
        </w:rPr>
        <w:t>تأثير الإدارة عمدا</w:t>
      </w:r>
      <w:r w:rsidR="00474728">
        <w:rPr>
          <w:rFonts w:ascii="Hacen Liner Screen Bd" w:hAnsi="Hacen Liner Screen Bd" w:cs="Hacen Liner Screen Bd" w:hint="cs"/>
          <w:b/>
          <w:bCs/>
          <w:sz w:val="28"/>
          <w:szCs w:val="28"/>
          <w:rtl/>
          <w:lang w:bidi="ar-EG"/>
        </w:rPr>
        <w:t>ً</w:t>
      </w:r>
      <w:r w:rsidRPr="005A2985">
        <w:rPr>
          <w:rFonts w:ascii="Hacen Liner Screen Bd" w:hAnsi="Hacen Liner Screen Bd" w:cs="Hacen Liner Screen Bd"/>
          <w:b/>
          <w:bCs/>
          <w:sz w:val="28"/>
          <w:szCs w:val="28"/>
          <w:rtl/>
          <w:lang w:bidi="ar-EG"/>
        </w:rPr>
        <w:t xml:space="preserve"> علي صافي الربح: </w:t>
      </w:r>
    </w:p>
    <w:p w:rsidR="002E18CF" w:rsidRPr="00C02326" w:rsidRDefault="002E18CF" w:rsidP="0005780D">
      <w:pPr>
        <w:spacing w:line="264" w:lineRule="auto"/>
        <w:ind w:firstLine="720"/>
        <w:jc w:val="both"/>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lang w:bidi="ar-EG"/>
        </w:rPr>
        <w:t xml:space="preserve">توصيف آراء عينة الدراسة حول </w:t>
      </w:r>
      <w:r w:rsidRPr="00C02326">
        <w:rPr>
          <w:rFonts w:ascii="Hacen Liner Screen Bd" w:hAnsi="Hacen Liner Screen Bd" w:cs="Hacen Liner Screen Bd"/>
          <w:spacing w:val="-4"/>
          <w:sz w:val="28"/>
          <w:szCs w:val="28"/>
          <w:rtl/>
        </w:rPr>
        <w:t xml:space="preserve">لجوء الإدارة إلى التأثير </w:t>
      </w:r>
      <w:r w:rsidR="0005780D" w:rsidRPr="00C02326">
        <w:rPr>
          <w:rFonts w:ascii="Hacen Liner Screen Bd" w:hAnsi="Hacen Liner Screen Bd" w:cs="Hacen Liner Screen Bd"/>
          <w:spacing w:val="-4"/>
          <w:sz w:val="28"/>
          <w:szCs w:val="28"/>
          <w:rtl/>
        </w:rPr>
        <w:t>عمدا</w:t>
      </w:r>
      <w:r w:rsidR="0005780D">
        <w:rPr>
          <w:rFonts w:ascii="Hacen Liner Screen Bd" w:hAnsi="Hacen Liner Screen Bd" w:cs="Hacen Liner Screen Bd" w:hint="cs"/>
          <w:spacing w:val="-4"/>
          <w:sz w:val="28"/>
          <w:szCs w:val="28"/>
          <w:rtl/>
        </w:rPr>
        <w:t>ً</w:t>
      </w:r>
      <w:r w:rsidR="0005780D" w:rsidRPr="00C02326">
        <w:rPr>
          <w:rFonts w:ascii="Hacen Liner Screen Bd" w:hAnsi="Hacen Liner Screen Bd" w:cs="Hacen Liner Screen Bd"/>
          <w:spacing w:val="-4"/>
          <w:sz w:val="28"/>
          <w:szCs w:val="28"/>
          <w:rtl/>
        </w:rPr>
        <w:t xml:space="preserve"> </w:t>
      </w:r>
      <w:r w:rsidRPr="00C02326">
        <w:rPr>
          <w:rFonts w:ascii="Hacen Liner Screen Bd" w:hAnsi="Hacen Liner Screen Bd" w:cs="Hacen Liner Screen Bd"/>
          <w:spacing w:val="-4"/>
          <w:sz w:val="28"/>
          <w:szCs w:val="28"/>
          <w:rtl/>
        </w:rPr>
        <w:t xml:space="preserve">على رقم صافى الربح </w:t>
      </w:r>
      <w:r w:rsidRPr="00C02326">
        <w:rPr>
          <w:rFonts w:ascii="Hacen Liner Screen Bd" w:hAnsi="Hacen Liner Screen Bd" w:cs="Hacen Liner Screen Bd"/>
          <w:sz w:val="28"/>
          <w:szCs w:val="28"/>
          <w:rtl/>
          <w:lang w:bidi="ar-EG"/>
        </w:rPr>
        <w:t>، من خلال المقاييس الإحصائية (</w:t>
      </w:r>
      <w:r w:rsidRPr="00C02326">
        <w:rPr>
          <w:rFonts w:ascii="Hacen Liner Screen Bd" w:hAnsi="Hacen Liner Screen Bd" w:cs="Hacen Liner Screen Bd"/>
          <w:sz w:val="28"/>
          <w:szCs w:val="28"/>
          <w:lang w:bidi="ar-EG"/>
        </w:rPr>
        <w:t xml:space="preserve"> </w:t>
      </w:r>
      <w:r w:rsidRPr="00C02326">
        <w:rPr>
          <w:rFonts w:ascii="Hacen Liner Screen Bd" w:hAnsi="Hacen Liner Screen Bd" w:cs="Hacen Liner Screen Bd"/>
          <w:sz w:val="28"/>
          <w:szCs w:val="28"/>
          <w:rtl/>
          <w:lang w:bidi="ar-EG"/>
        </w:rPr>
        <w:t>الوسط الحسابى و</w:t>
      </w:r>
      <w:r w:rsidRPr="00C02326">
        <w:rPr>
          <w:rFonts w:ascii="Hacen Liner Screen Bd" w:hAnsi="Hacen Liner Screen Bd" w:cs="Hacen Liner Screen Bd"/>
          <w:sz w:val="28"/>
          <w:szCs w:val="28"/>
          <w:lang w:bidi="ar-EG"/>
        </w:rPr>
        <w:t xml:space="preserve"> </w:t>
      </w:r>
      <w:r w:rsidRPr="00C02326">
        <w:rPr>
          <w:rFonts w:ascii="Hacen Liner Screen Bd" w:hAnsi="Hacen Liner Screen Bd" w:cs="Hacen Liner Screen Bd"/>
          <w:sz w:val="28"/>
          <w:szCs w:val="28"/>
          <w:rtl/>
          <w:lang w:bidi="ar-EG"/>
        </w:rPr>
        <w:t>الانحراف المعيارى و</w:t>
      </w:r>
      <w:r w:rsidRPr="00C02326">
        <w:rPr>
          <w:rFonts w:ascii="Hacen Liner Screen Bd" w:hAnsi="Hacen Liner Screen Bd" w:cs="Hacen Liner Screen Bd"/>
          <w:sz w:val="28"/>
          <w:szCs w:val="28"/>
          <w:lang w:bidi="ar-EG"/>
        </w:rPr>
        <w:t xml:space="preserve"> </w:t>
      </w:r>
      <w:r w:rsidR="005B2494">
        <w:rPr>
          <w:rFonts w:ascii="Hacen Liner Screen Bd" w:hAnsi="Hacen Liner Screen Bd" w:cs="Hacen Liner Screen Bd"/>
          <w:sz w:val="28"/>
          <w:szCs w:val="28"/>
          <w:rtl/>
          <w:lang w:bidi="ar-EG"/>
        </w:rPr>
        <w:t>اختبار</w:t>
      </w:r>
      <w:r w:rsidRPr="00C02326">
        <w:rPr>
          <w:rFonts w:ascii="Hacen Liner Screen Bd" w:hAnsi="Hacen Liner Screen Bd" w:cs="Hacen Liner Screen Bd"/>
          <w:sz w:val="28"/>
          <w:szCs w:val="28"/>
          <w:rtl/>
          <w:lang w:bidi="ar-EG"/>
        </w:rPr>
        <w:t xml:space="preserve"> "ت")</w:t>
      </w:r>
      <w:r w:rsidR="00215E01">
        <w:rPr>
          <w:rFonts w:ascii="Hacen Liner Screen Bd" w:hAnsi="Hacen Liner Screen Bd" w:cs="Hacen Liner Screen Bd" w:hint="cs"/>
          <w:sz w:val="28"/>
          <w:szCs w:val="28"/>
          <w:rtl/>
          <w:lang w:bidi="ar-EG"/>
        </w:rPr>
        <w:t>.</w:t>
      </w:r>
    </w:p>
    <w:p w:rsidR="002E18CF" w:rsidRPr="00215E01" w:rsidRDefault="002E18CF" w:rsidP="00215E01">
      <w:pPr>
        <w:autoSpaceDE w:val="0"/>
        <w:autoSpaceDN w:val="0"/>
        <w:adjustRightInd w:val="0"/>
        <w:spacing w:line="264" w:lineRule="auto"/>
        <w:jc w:val="center"/>
        <w:rPr>
          <w:rFonts w:ascii="Hacen Liner Screen Bd" w:hAnsi="Hacen Liner Screen Bd" w:cs="Hacen Liner Screen Bd"/>
          <w:b/>
          <w:bCs/>
          <w:sz w:val="28"/>
          <w:szCs w:val="28"/>
          <w:rtl/>
          <w:lang w:bidi="ar-EG"/>
        </w:rPr>
      </w:pPr>
      <w:r w:rsidRPr="00215E01">
        <w:rPr>
          <w:rFonts w:ascii="Hacen Liner Screen Bd" w:hAnsi="Hacen Liner Screen Bd" w:cs="Hacen Liner Screen Bd"/>
          <w:b/>
          <w:bCs/>
          <w:sz w:val="28"/>
          <w:szCs w:val="28"/>
          <w:rtl/>
          <w:lang w:bidi="ar-EG"/>
        </w:rPr>
        <w:t>جدول رقم (</w:t>
      </w:r>
      <w:r w:rsidR="00215E01" w:rsidRPr="00215E01">
        <w:rPr>
          <w:rFonts w:ascii="Hacen Liner Screen Bd" w:hAnsi="Hacen Liner Screen Bd" w:cs="Hacen Liner Screen Bd" w:hint="cs"/>
          <w:b/>
          <w:bCs/>
          <w:sz w:val="28"/>
          <w:szCs w:val="28"/>
          <w:rtl/>
          <w:lang w:bidi="ar-EG"/>
        </w:rPr>
        <w:t>9</w:t>
      </w:r>
      <w:r w:rsidRPr="00215E01">
        <w:rPr>
          <w:rFonts w:ascii="Hacen Liner Screen Bd" w:hAnsi="Hacen Liner Screen Bd" w:cs="Hacen Liner Screen Bd"/>
          <w:b/>
          <w:bCs/>
          <w:sz w:val="28"/>
          <w:szCs w:val="28"/>
          <w:rtl/>
          <w:lang w:bidi="ar-EG"/>
        </w:rPr>
        <w:t>)</w:t>
      </w:r>
      <w:r w:rsidR="00215E01" w:rsidRPr="00215E01">
        <w:rPr>
          <w:rFonts w:ascii="Hacen Liner Screen Bd" w:hAnsi="Hacen Liner Screen Bd" w:cs="Hacen Liner Screen Bd" w:hint="cs"/>
          <w:b/>
          <w:bCs/>
          <w:sz w:val="28"/>
          <w:szCs w:val="28"/>
          <w:rtl/>
          <w:lang w:bidi="ar-EG"/>
        </w:rPr>
        <w:t xml:space="preserve"> </w:t>
      </w:r>
      <w:r w:rsidRPr="00215E01">
        <w:rPr>
          <w:rFonts w:ascii="Hacen Liner Screen Bd" w:hAnsi="Hacen Liner Screen Bd" w:cs="Hacen Liner Screen Bd"/>
          <w:b/>
          <w:bCs/>
          <w:sz w:val="28"/>
          <w:szCs w:val="28"/>
          <w:rtl/>
          <w:lang w:bidi="ar-EG"/>
        </w:rPr>
        <w:t>يوضح</w:t>
      </w:r>
    </w:p>
    <w:p w:rsidR="002E18CF" w:rsidRPr="00215E01" w:rsidRDefault="002E18CF" w:rsidP="00C02326">
      <w:pPr>
        <w:autoSpaceDE w:val="0"/>
        <w:autoSpaceDN w:val="0"/>
        <w:adjustRightInd w:val="0"/>
        <w:spacing w:line="264" w:lineRule="auto"/>
        <w:jc w:val="center"/>
        <w:rPr>
          <w:rFonts w:ascii="Hacen Liner Screen Bd" w:hAnsi="Hacen Liner Screen Bd" w:cs="Hacen Liner Screen Bd"/>
          <w:b/>
          <w:bCs/>
          <w:sz w:val="28"/>
          <w:szCs w:val="28"/>
          <w:rtl/>
        </w:rPr>
      </w:pPr>
      <w:r w:rsidRPr="00215E01">
        <w:rPr>
          <w:rFonts w:ascii="Hacen Liner Screen Bd" w:hAnsi="Hacen Liner Screen Bd" w:cs="Hacen Liner Screen Bd"/>
          <w:b/>
          <w:bCs/>
          <w:sz w:val="28"/>
          <w:szCs w:val="28"/>
          <w:rtl/>
          <w:lang w:bidi="ar-EG"/>
        </w:rPr>
        <w:t>توصيف الآراء من خلال المقاييس الإحصائية</w:t>
      </w:r>
    </w:p>
    <w:tbl>
      <w:tblPr>
        <w:tblpPr w:leftFromText="180" w:rightFromText="180" w:vertAnchor="text" w:tblpXSpec="center" w:tblpY="1"/>
        <w:tblOverlap w:val="never"/>
        <w:bidiVisual/>
        <w:tblW w:w="8364" w:type="dxa"/>
        <w:tblInd w:w="-211"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828"/>
        <w:gridCol w:w="709"/>
        <w:gridCol w:w="909"/>
        <w:gridCol w:w="900"/>
        <w:gridCol w:w="1080"/>
        <w:gridCol w:w="938"/>
      </w:tblGrid>
      <w:tr w:rsidR="002E18CF" w:rsidRPr="00C02326" w:rsidTr="00CD5763">
        <w:trPr>
          <w:cantSplit/>
          <w:tblHeader/>
        </w:trPr>
        <w:tc>
          <w:tcPr>
            <w:tcW w:w="3828"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b/>
                <w:bCs/>
                <w:sz w:val="24"/>
                <w:szCs w:val="24"/>
                <w:rtl/>
                <w:lang w:bidi="ar-EG"/>
              </w:rPr>
            </w:pPr>
            <w:r w:rsidRPr="00CD5763">
              <w:rPr>
                <w:rFonts w:ascii="Hacen Liner Screen Bd" w:hAnsi="Hacen Liner Screen Bd" w:cs="Hacen Liner Screen Bd"/>
                <w:b/>
                <w:bCs/>
                <w:sz w:val="24"/>
                <w:szCs w:val="24"/>
                <w:rtl/>
                <w:lang w:bidi="ar-EG"/>
              </w:rPr>
              <w:t>العناصر</w:t>
            </w:r>
          </w:p>
        </w:tc>
        <w:tc>
          <w:tcPr>
            <w:tcW w:w="709"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b/>
                <w:bCs/>
                <w:sz w:val="24"/>
                <w:szCs w:val="24"/>
              </w:rPr>
            </w:pPr>
            <w:r w:rsidRPr="00CD5763">
              <w:rPr>
                <w:rFonts w:ascii="Hacen Liner Screen Bd" w:hAnsi="Hacen Liner Screen Bd" w:cs="Hacen Liner Screen Bd"/>
                <w:b/>
                <w:bCs/>
                <w:sz w:val="24"/>
                <w:szCs w:val="24"/>
                <w:rtl/>
              </w:rPr>
              <w:t>العدد</w:t>
            </w:r>
          </w:p>
        </w:tc>
        <w:tc>
          <w:tcPr>
            <w:tcW w:w="909"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b/>
                <w:bCs/>
                <w:sz w:val="24"/>
                <w:szCs w:val="24"/>
              </w:rPr>
            </w:pPr>
            <w:r w:rsidRPr="00CD5763">
              <w:rPr>
                <w:rFonts w:ascii="Hacen Liner Screen Bd" w:hAnsi="Hacen Liner Screen Bd" w:cs="Hacen Liner Screen Bd"/>
                <w:b/>
                <w:bCs/>
                <w:sz w:val="24"/>
                <w:szCs w:val="24"/>
                <w:rtl/>
              </w:rPr>
              <w:t>الوسط الحسابى</w:t>
            </w:r>
          </w:p>
        </w:tc>
        <w:tc>
          <w:tcPr>
            <w:tcW w:w="90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b/>
                <w:bCs/>
                <w:sz w:val="24"/>
                <w:szCs w:val="24"/>
                <w:lang w:bidi="ar-EG"/>
              </w:rPr>
            </w:pPr>
            <w:r w:rsidRPr="00CD5763">
              <w:rPr>
                <w:rFonts w:ascii="Hacen Liner Screen Bd" w:hAnsi="Hacen Liner Screen Bd" w:cs="Hacen Liner Screen Bd"/>
                <w:b/>
                <w:bCs/>
                <w:sz w:val="24"/>
                <w:szCs w:val="24"/>
                <w:rtl/>
              </w:rPr>
              <w:t>الانحراف المعيارى</w:t>
            </w:r>
          </w:p>
        </w:tc>
        <w:tc>
          <w:tcPr>
            <w:tcW w:w="108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b/>
                <w:bCs/>
                <w:sz w:val="24"/>
                <w:szCs w:val="24"/>
              </w:rPr>
            </w:pPr>
            <w:r w:rsidRPr="00CD5763">
              <w:rPr>
                <w:rFonts w:ascii="Hacen Liner Screen Bd" w:hAnsi="Hacen Liner Screen Bd" w:cs="Hacen Liner Screen Bd"/>
                <w:b/>
                <w:bCs/>
                <w:sz w:val="24"/>
                <w:szCs w:val="24"/>
                <w:rtl/>
              </w:rPr>
              <w:t>مستوى المعنوية</w:t>
            </w:r>
          </w:p>
          <w:p w:rsidR="002E18CF" w:rsidRPr="00CD5763" w:rsidRDefault="002E18CF" w:rsidP="00CD5763">
            <w:pPr>
              <w:spacing w:line="228" w:lineRule="auto"/>
              <w:jc w:val="center"/>
              <w:rPr>
                <w:rFonts w:ascii="Hacen Liner Screen Bd" w:hAnsi="Hacen Liner Screen Bd" w:cs="Hacen Liner Screen Bd"/>
                <w:b/>
                <w:bCs/>
                <w:sz w:val="24"/>
                <w:szCs w:val="24"/>
              </w:rPr>
            </w:pPr>
            <w:r w:rsidRPr="00CD5763">
              <w:rPr>
                <w:rFonts w:ascii="Hacen Liner Screen Bd" w:hAnsi="Hacen Liner Screen Bd" w:cs="Hacen Liner Screen Bd"/>
                <w:b/>
                <w:bCs/>
                <w:sz w:val="24"/>
                <w:szCs w:val="24"/>
                <w:rtl/>
              </w:rPr>
              <w:t>ل</w:t>
            </w:r>
            <w:r w:rsidR="005B2494">
              <w:rPr>
                <w:rFonts w:ascii="Hacen Liner Screen Bd" w:hAnsi="Hacen Liner Screen Bd" w:cs="Hacen Liner Screen Bd"/>
                <w:b/>
                <w:bCs/>
                <w:sz w:val="24"/>
                <w:szCs w:val="24"/>
                <w:rtl/>
              </w:rPr>
              <w:t>اختبار</w:t>
            </w:r>
            <w:r w:rsidRPr="00CD5763">
              <w:rPr>
                <w:rFonts w:ascii="Hacen Liner Screen Bd" w:hAnsi="Hacen Liner Screen Bd" w:cs="Hacen Liner Screen Bd"/>
                <w:b/>
                <w:bCs/>
                <w:sz w:val="24"/>
                <w:szCs w:val="24"/>
                <w:rtl/>
              </w:rPr>
              <w:t xml:space="preserve"> </w:t>
            </w:r>
            <w:r w:rsidR="0005780D">
              <w:rPr>
                <w:rFonts w:ascii="Hacen Liner Screen Bd" w:hAnsi="Hacen Liner Screen Bd" w:cs="Hacen Liner Screen Bd" w:hint="cs"/>
                <w:b/>
                <w:bCs/>
                <w:sz w:val="24"/>
                <w:szCs w:val="24"/>
                <w:rtl/>
              </w:rPr>
              <w:t>"</w:t>
            </w:r>
            <w:r w:rsidRPr="00CD5763">
              <w:rPr>
                <w:rFonts w:ascii="Hacen Liner Screen Bd" w:hAnsi="Hacen Liner Screen Bd" w:cs="Hacen Liner Screen Bd"/>
                <w:b/>
                <w:bCs/>
                <w:sz w:val="24"/>
                <w:szCs w:val="24"/>
                <w:rtl/>
              </w:rPr>
              <w:t>ت</w:t>
            </w:r>
            <w:r w:rsidR="0005780D">
              <w:rPr>
                <w:rFonts w:ascii="Hacen Liner Screen Bd" w:hAnsi="Hacen Liner Screen Bd" w:cs="Hacen Liner Screen Bd" w:hint="cs"/>
                <w:b/>
                <w:bCs/>
                <w:sz w:val="24"/>
                <w:szCs w:val="24"/>
                <w:rtl/>
              </w:rPr>
              <w:t>"</w:t>
            </w:r>
          </w:p>
        </w:tc>
        <w:tc>
          <w:tcPr>
            <w:tcW w:w="938" w:type="dxa"/>
            <w:tcBorders>
              <w:top w:val="thickThinSmallGap" w:sz="12" w:space="0" w:color="auto"/>
              <w:bottom w:val="thinThickSmallGap" w:sz="12" w:space="0" w:color="auto"/>
            </w:tcBorders>
            <w:shd w:val="clear" w:color="auto" w:fill="FFFFFF"/>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b/>
                <w:bCs/>
                <w:sz w:val="24"/>
                <w:szCs w:val="24"/>
                <w:rtl/>
              </w:rPr>
            </w:pPr>
            <w:r w:rsidRPr="00CD5763">
              <w:rPr>
                <w:rFonts w:ascii="Hacen Liner Screen Bd" w:hAnsi="Hacen Liner Screen Bd" w:cs="Hacen Liner Screen Bd"/>
                <w:b/>
                <w:bCs/>
                <w:sz w:val="24"/>
                <w:szCs w:val="24"/>
                <w:rtl/>
              </w:rPr>
              <w:t>درجة الموافقة</w:t>
            </w:r>
          </w:p>
        </w:tc>
      </w:tr>
      <w:tr w:rsidR="002E18CF" w:rsidRPr="00C02326" w:rsidTr="00CD5763">
        <w:trPr>
          <w:cantSplit/>
        </w:trPr>
        <w:tc>
          <w:tcPr>
            <w:tcW w:w="3828" w:type="dxa"/>
            <w:tcBorders>
              <w:top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التلاعب فى أسس الاعتراف بالإيرادات.</w:t>
            </w:r>
          </w:p>
        </w:tc>
        <w:tc>
          <w:tcPr>
            <w:tcW w:w="709" w:type="dxa"/>
            <w:tcBorders>
              <w:top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tcBorders>
              <w:top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3.60</w:t>
            </w:r>
          </w:p>
        </w:tc>
        <w:tc>
          <w:tcPr>
            <w:tcW w:w="900" w:type="dxa"/>
            <w:tcBorders>
              <w:top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1.231</w:t>
            </w:r>
          </w:p>
        </w:tc>
        <w:tc>
          <w:tcPr>
            <w:tcW w:w="1080" w:type="dxa"/>
            <w:tcBorders>
              <w:top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938" w:type="dxa"/>
            <w:tcBorders>
              <w:top w:val="thinThickSmallGap" w:sz="12" w:space="0" w:color="auto"/>
            </w:tcBorders>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CD5763">
        <w:trPr>
          <w:cantSplit/>
        </w:trPr>
        <w:tc>
          <w:tcPr>
            <w:tcW w:w="3828"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التلاعب فى أسس الاعتراف بالمصروفات.</w:t>
            </w:r>
          </w:p>
        </w:tc>
        <w:tc>
          <w:tcPr>
            <w:tcW w:w="7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3.60</w:t>
            </w:r>
          </w:p>
        </w:tc>
        <w:tc>
          <w:tcPr>
            <w:tcW w:w="900"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1.226</w:t>
            </w:r>
          </w:p>
        </w:tc>
        <w:tc>
          <w:tcPr>
            <w:tcW w:w="1080" w:type="dxa"/>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938" w:type="dxa"/>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CD5763">
        <w:trPr>
          <w:cantSplit/>
        </w:trPr>
        <w:tc>
          <w:tcPr>
            <w:tcW w:w="3828"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تغيير الشكل القانونى للشركة.</w:t>
            </w:r>
          </w:p>
        </w:tc>
        <w:tc>
          <w:tcPr>
            <w:tcW w:w="7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3.63</w:t>
            </w:r>
          </w:p>
        </w:tc>
        <w:tc>
          <w:tcPr>
            <w:tcW w:w="900"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1.187</w:t>
            </w:r>
          </w:p>
        </w:tc>
        <w:tc>
          <w:tcPr>
            <w:tcW w:w="1080" w:type="dxa"/>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938" w:type="dxa"/>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CD5763">
        <w:trPr>
          <w:cantSplit/>
        </w:trPr>
        <w:tc>
          <w:tcPr>
            <w:tcW w:w="3828"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التغيير(التعديل) فى طريقة الإفصاح بالقوائم المالية.</w:t>
            </w:r>
          </w:p>
        </w:tc>
        <w:tc>
          <w:tcPr>
            <w:tcW w:w="7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3.66</w:t>
            </w:r>
          </w:p>
        </w:tc>
        <w:tc>
          <w:tcPr>
            <w:tcW w:w="900"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1.210</w:t>
            </w:r>
          </w:p>
        </w:tc>
        <w:tc>
          <w:tcPr>
            <w:tcW w:w="1080" w:type="dxa"/>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938" w:type="dxa"/>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CD5763">
        <w:trPr>
          <w:cantSplit/>
        </w:trPr>
        <w:tc>
          <w:tcPr>
            <w:tcW w:w="3828" w:type="dxa"/>
            <w:tcBorders>
              <w:bottom w:val="single" w:sz="6"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استخدام التقدير الشخصى فى بعض الأمور الخاصة بتحديد صافى الربح</w:t>
            </w:r>
            <w:r w:rsidR="007E0DCB" w:rsidRPr="00CD5763">
              <w:rPr>
                <w:rFonts w:ascii="Hacen Liner Screen Bd" w:hAnsi="Hacen Liner Screen Bd" w:cs="Hacen Liner Screen Bd" w:hint="cs"/>
                <w:sz w:val="24"/>
                <w:szCs w:val="24"/>
                <w:rtl/>
              </w:rPr>
              <w:t>.</w:t>
            </w:r>
          </w:p>
        </w:tc>
        <w:tc>
          <w:tcPr>
            <w:tcW w:w="709" w:type="dxa"/>
            <w:tcBorders>
              <w:bottom w:val="single" w:sz="6"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tcBorders>
              <w:bottom w:val="single" w:sz="6"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3.62</w:t>
            </w:r>
          </w:p>
        </w:tc>
        <w:tc>
          <w:tcPr>
            <w:tcW w:w="900" w:type="dxa"/>
            <w:tcBorders>
              <w:bottom w:val="single" w:sz="6"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1.184</w:t>
            </w:r>
          </w:p>
        </w:tc>
        <w:tc>
          <w:tcPr>
            <w:tcW w:w="1080" w:type="dxa"/>
            <w:tcBorders>
              <w:bottom w:val="single" w:sz="6" w:space="0" w:color="auto"/>
            </w:tcBorders>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938" w:type="dxa"/>
            <w:tcBorders>
              <w:bottom w:val="single" w:sz="6" w:space="0" w:color="auto"/>
            </w:tcBorders>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CD5763">
        <w:trPr>
          <w:cantSplit/>
        </w:trPr>
        <w:tc>
          <w:tcPr>
            <w:tcW w:w="3828"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استغلال المرونة المتاحة فى المبادئ المحاسبية وتعدد بدائل السياسات المحاسبية.</w:t>
            </w:r>
          </w:p>
        </w:tc>
        <w:tc>
          <w:tcPr>
            <w:tcW w:w="709"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3.76</w:t>
            </w:r>
          </w:p>
        </w:tc>
        <w:tc>
          <w:tcPr>
            <w:tcW w:w="900"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1.190</w:t>
            </w:r>
          </w:p>
        </w:tc>
        <w:tc>
          <w:tcPr>
            <w:tcW w:w="1080"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938" w:type="dxa"/>
            <w:tcBorders>
              <w:top w:val="single" w:sz="6" w:space="0" w:color="auto"/>
              <w:bottom w:val="single" w:sz="4" w:space="0" w:color="auto"/>
            </w:tcBorders>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CD5763">
        <w:trPr>
          <w:cantSplit/>
        </w:trPr>
        <w:tc>
          <w:tcPr>
            <w:tcW w:w="3828" w:type="dxa"/>
            <w:tcBorders>
              <w:top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استخدام أسلوب هيكلة العمليات من خلال تعديل أو إعادة صياغة العقود والاتفاقيات بما يحقق أهدافها.</w:t>
            </w:r>
          </w:p>
        </w:tc>
        <w:tc>
          <w:tcPr>
            <w:tcW w:w="709" w:type="dxa"/>
            <w:tcBorders>
              <w:top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tcBorders>
              <w:top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3.59</w:t>
            </w:r>
          </w:p>
        </w:tc>
        <w:tc>
          <w:tcPr>
            <w:tcW w:w="900" w:type="dxa"/>
            <w:tcBorders>
              <w:top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1.192</w:t>
            </w:r>
          </w:p>
        </w:tc>
        <w:tc>
          <w:tcPr>
            <w:tcW w:w="1080" w:type="dxa"/>
            <w:tcBorders>
              <w:top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938" w:type="dxa"/>
            <w:tcBorders>
              <w:top w:val="single" w:sz="4" w:space="0" w:color="auto"/>
            </w:tcBorders>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CD5763">
        <w:trPr>
          <w:cantSplit/>
        </w:trPr>
        <w:tc>
          <w:tcPr>
            <w:tcW w:w="3828"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تطبيق المعيار المحاسبى الجديد مبكرا قبل الموعد الإلزامى له.</w:t>
            </w:r>
          </w:p>
        </w:tc>
        <w:tc>
          <w:tcPr>
            <w:tcW w:w="7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3.63</w:t>
            </w:r>
          </w:p>
        </w:tc>
        <w:tc>
          <w:tcPr>
            <w:tcW w:w="900"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1.160</w:t>
            </w:r>
          </w:p>
        </w:tc>
        <w:tc>
          <w:tcPr>
            <w:tcW w:w="1080" w:type="dxa"/>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938" w:type="dxa"/>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CD5763">
        <w:trPr>
          <w:cantSplit/>
        </w:trPr>
        <w:tc>
          <w:tcPr>
            <w:tcW w:w="3828"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الإجمالى</w:t>
            </w:r>
          </w:p>
        </w:tc>
        <w:tc>
          <w:tcPr>
            <w:tcW w:w="7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shd w:val="clear" w:color="auto" w:fill="FFFFFF"/>
            <w:tcMar>
              <w:top w:w="30" w:type="dxa"/>
              <w:left w:w="30" w:type="dxa"/>
              <w:bottom w:w="30" w:type="dxa"/>
              <w:right w:w="30" w:type="dxa"/>
            </w:tcMar>
            <w:vAlign w:val="bottom"/>
          </w:tcPr>
          <w:p w:rsidR="002E18CF" w:rsidRPr="00CD5763" w:rsidRDefault="002E18CF" w:rsidP="00CD5763">
            <w:pPr>
              <w:spacing w:line="228" w:lineRule="auto"/>
              <w:jc w:val="right"/>
              <w:rPr>
                <w:rFonts w:ascii="Hacen Liner Screen Bd" w:hAnsi="Hacen Liner Screen Bd" w:cs="Hacen Liner Screen Bd"/>
                <w:sz w:val="24"/>
                <w:szCs w:val="24"/>
              </w:rPr>
            </w:pPr>
            <w:r w:rsidRPr="00CD5763">
              <w:rPr>
                <w:rFonts w:ascii="Hacen Liner Screen Bd" w:hAnsi="Hacen Liner Screen Bd" w:cs="Hacen Liner Screen Bd"/>
                <w:sz w:val="24"/>
                <w:szCs w:val="24"/>
              </w:rPr>
              <w:t>3.6362</w:t>
            </w:r>
            <w:r w:rsidRPr="00CD5763">
              <w:rPr>
                <w:rFonts w:ascii="Hacen Liner Screen Bd" w:hAnsi="Hacen Liner Screen Bd" w:cs="Hacen Liner Screen Bd"/>
                <w:sz w:val="24"/>
                <w:szCs w:val="24"/>
                <w:rtl/>
              </w:rPr>
              <w:t xml:space="preserve"> </w:t>
            </w:r>
          </w:p>
        </w:tc>
        <w:tc>
          <w:tcPr>
            <w:tcW w:w="900" w:type="dxa"/>
            <w:shd w:val="clear" w:color="auto" w:fill="FFFFFF"/>
            <w:tcMar>
              <w:top w:w="30" w:type="dxa"/>
              <w:left w:w="30" w:type="dxa"/>
              <w:bottom w:w="30" w:type="dxa"/>
              <w:right w:w="30" w:type="dxa"/>
            </w:tcMar>
            <w:vAlign w:val="bottom"/>
          </w:tcPr>
          <w:p w:rsidR="002E18CF" w:rsidRPr="00CD5763" w:rsidRDefault="002E18CF" w:rsidP="00CD5763">
            <w:pPr>
              <w:spacing w:line="228" w:lineRule="auto"/>
              <w:jc w:val="right"/>
              <w:rPr>
                <w:rFonts w:ascii="Hacen Liner Screen Bd" w:hAnsi="Hacen Liner Screen Bd" w:cs="Hacen Liner Screen Bd"/>
                <w:sz w:val="24"/>
                <w:szCs w:val="24"/>
              </w:rPr>
            </w:pPr>
            <w:r w:rsidRPr="00CD5763">
              <w:rPr>
                <w:rFonts w:ascii="Hacen Liner Screen Bd" w:hAnsi="Hacen Liner Screen Bd" w:cs="Hacen Liner Screen Bd"/>
                <w:sz w:val="24"/>
                <w:szCs w:val="24"/>
              </w:rPr>
              <w:t>1.1975</w:t>
            </w:r>
          </w:p>
        </w:tc>
        <w:tc>
          <w:tcPr>
            <w:tcW w:w="1080" w:type="dxa"/>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938" w:type="dxa"/>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lang w:bidi="ar-EG"/>
        </w:rPr>
      </w:pPr>
      <w:r w:rsidRPr="00C02326">
        <w:rPr>
          <w:rFonts w:ascii="Hacen Liner Screen Bd" w:hAnsi="Hacen Liner Screen Bd" w:cs="Hacen Liner Screen Bd"/>
          <w:sz w:val="28"/>
          <w:szCs w:val="28"/>
          <w:rtl/>
        </w:rPr>
        <w:t xml:space="preserve">دال إحصائيا عند مستوى معنوية </w:t>
      </w:r>
      <w:r w:rsidR="00110E0A" w:rsidRPr="00C02326">
        <w:rPr>
          <w:rFonts w:ascii="Hacen Liner Screen Bd" w:hAnsi="Hacen Liner Screen Bd" w:cs="Hacen Liner Screen Bd"/>
          <w:sz w:val="28"/>
          <w:szCs w:val="28"/>
        </w:rPr>
        <w:t>0.05</w:t>
      </w:r>
      <w:r w:rsidR="00110E0A" w:rsidRPr="00C02326">
        <w:rPr>
          <w:rFonts w:ascii="Hacen Liner Screen Bd" w:hAnsi="Hacen Liner Screen Bd" w:cs="Hacen Liner Screen Bd"/>
          <w:sz w:val="28"/>
          <w:szCs w:val="28"/>
          <w:rtl/>
        </w:rPr>
        <w:t xml:space="preserve"> </w:t>
      </w:r>
      <w:r w:rsidR="00110E0A" w:rsidRPr="00C02326">
        <w:rPr>
          <w:rFonts w:ascii="Hacen Liner Screen Bd" w:hAnsi="Hacen Liner Screen Bd" w:cs="Hacen Liner Screen Bd"/>
          <w:sz w:val="28"/>
          <w:szCs w:val="28"/>
          <w:rtl/>
          <w:lang w:bidi="ar-EG"/>
        </w:rPr>
        <w:t>**</w:t>
      </w:r>
    </w:p>
    <w:p w:rsidR="002E18CF" w:rsidRPr="00C02326" w:rsidRDefault="002E18CF" w:rsidP="00110E0A">
      <w:pPr>
        <w:autoSpaceDE w:val="0"/>
        <w:autoSpaceDN w:val="0"/>
        <w:adjustRightInd w:val="0"/>
        <w:spacing w:line="264" w:lineRule="auto"/>
        <w:ind w:firstLine="720"/>
        <w:jc w:val="lowKashida"/>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lastRenderedPageBreak/>
        <w:t xml:space="preserve">يتضح للباحث من الجدول السابق أن </w:t>
      </w:r>
      <w:r w:rsidRPr="00C02326">
        <w:rPr>
          <w:rFonts w:ascii="Hacen Liner Screen Bd" w:hAnsi="Hacen Liner Screen Bd" w:cs="Hacen Liner Screen Bd"/>
          <w:sz w:val="28"/>
          <w:szCs w:val="28"/>
          <w:rtl/>
          <w:lang w:bidi="ar-EG"/>
        </w:rPr>
        <w:t xml:space="preserve">الوسط الحسابى دال احصائيا لصالح الموافقة على لجوء الإدارة إلى التأثيرعمدا على رقم صافى الربح ، وذلك لكافة العناصر محل الاستقصاء، كما أن  الوسط الحسابى الإجمالى يتجه إلى (الموافقة) على لجوء الإدارة إلى التأثير عمدا على رقم صافى الربح. </w:t>
      </w:r>
    </w:p>
    <w:p w:rsidR="002E18CF" w:rsidRPr="00110E0A" w:rsidRDefault="002E18CF" w:rsidP="00110E0A">
      <w:pPr>
        <w:autoSpaceDE w:val="0"/>
        <w:autoSpaceDN w:val="0"/>
        <w:adjustRightInd w:val="0"/>
        <w:spacing w:line="264" w:lineRule="auto"/>
        <w:jc w:val="lowKashida"/>
        <w:rPr>
          <w:rFonts w:ascii="Hacen Liner Screen Bd" w:hAnsi="Hacen Liner Screen Bd" w:cs="Hacen Liner Screen Bd"/>
          <w:b/>
          <w:bCs/>
          <w:sz w:val="28"/>
          <w:szCs w:val="28"/>
          <w:rtl/>
          <w:lang w:bidi="ar-EG"/>
        </w:rPr>
      </w:pPr>
      <w:r w:rsidRPr="00110E0A">
        <w:rPr>
          <w:rFonts w:ascii="Hacen Liner Screen Bd" w:hAnsi="Hacen Liner Screen Bd" w:cs="Hacen Liner Screen Bd"/>
          <w:b/>
          <w:bCs/>
          <w:sz w:val="28"/>
          <w:szCs w:val="28"/>
          <w:rtl/>
          <w:lang w:bidi="ar-EG"/>
        </w:rPr>
        <w:t>3-الآثار السلبية لممارسات إدارة الأرباح:</w:t>
      </w:r>
    </w:p>
    <w:p w:rsidR="002E18CF" w:rsidRPr="00C02326" w:rsidRDefault="002E18CF" w:rsidP="00110E0A">
      <w:pPr>
        <w:spacing w:line="264" w:lineRule="auto"/>
        <w:ind w:firstLine="720"/>
        <w:jc w:val="both"/>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lang w:bidi="ar-EG"/>
        </w:rPr>
        <w:t>توصيف آراء عينة الدراسة حول الآثار السلبية الناجمة عن ممارسات إدارة الأرباح، من خلال المقاييس الإحصائية (</w:t>
      </w:r>
      <w:r w:rsidRPr="00C02326">
        <w:rPr>
          <w:rFonts w:ascii="Hacen Liner Screen Bd" w:hAnsi="Hacen Liner Screen Bd" w:cs="Hacen Liner Screen Bd"/>
          <w:sz w:val="28"/>
          <w:szCs w:val="28"/>
          <w:lang w:bidi="ar-EG"/>
        </w:rPr>
        <w:t xml:space="preserve"> </w:t>
      </w:r>
      <w:r w:rsidRPr="00C02326">
        <w:rPr>
          <w:rFonts w:ascii="Hacen Liner Screen Bd" w:hAnsi="Hacen Liner Screen Bd" w:cs="Hacen Liner Screen Bd"/>
          <w:sz w:val="28"/>
          <w:szCs w:val="28"/>
          <w:rtl/>
          <w:lang w:bidi="ar-EG"/>
        </w:rPr>
        <w:t>الوسط الحسابى و</w:t>
      </w:r>
      <w:r w:rsidRPr="00C02326">
        <w:rPr>
          <w:rFonts w:ascii="Hacen Liner Screen Bd" w:hAnsi="Hacen Liner Screen Bd" w:cs="Hacen Liner Screen Bd"/>
          <w:sz w:val="28"/>
          <w:szCs w:val="28"/>
          <w:lang w:bidi="ar-EG"/>
        </w:rPr>
        <w:t xml:space="preserve"> </w:t>
      </w:r>
      <w:r w:rsidRPr="00C02326">
        <w:rPr>
          <w:rFonts w:ascii="Hacen Liner Screen Bd" w:hAnsi="Hacen Liner Screen Bd" w:cs="Hacen Liner Screen Bd"/>
          <w:sz w:val="28"/>
          <w:szCs w:val="28"/>
          <w:rtl/>
          <w:lang w:bidi="ar-EG"/>
        </w:rPr>
        <w:t>الانحراف المعيارى و</w:t>
      </w:r>
      <w:r w:rsidRPr="00C02326">
        <w:rPr>
          <w:rFonts w:ascii="Hacen Liner Screen Bd" w:hAnsi="Hacen Liner Screen Bd" w:cs="Hacen Liner Screen Bd"/>
          <w:sz w:val="28"/>
          <w:szCs w:val="28"/>
          <w:lang w:bidi="ar-EG"/>
        </w:rPr>
        <w:t xml:space="preserve"> </w:t>
      </w:r>
      <w:r w:rsidR="005B2494">
        <w:rPr>
          <w:rFonts w:ascii="Hacen Liner Screen Bd" w:hAnsi="Hacen Liner Screen Bd" w:cs="Hacen Liner Screen Bd"/>
          <w:sz w:val="28"/>
          <w:szCs w:val="28"/>
          <w:rtl/>
          <w:lang w:bidi="ar-EG"/>
        </w:rPr>
        <w:t>اختبار</w:t>
      </w:r>
      <w:r w:rsidRPr="00C02326">
        <w:rPr>
          <w:rFonts w:ascii="Hacen Liner Screen Bd" w:hAnsi="Hacen Liner Screen Bd" w:cs="Hacen Liner Screen Bd"/>
          <w:sz w:val="28"/>
          <w:szCs w:val="28"/>
          <w:rtl/>
          <w:lang w:bidi="ar-EG"/>
        </w:rPr>
        <w:t xml:space="preserve"> "ت")</w:t>
      </w:r>
      <w:r w:rsidR="00110E0A">
        <w:rPr>
          <w:rFonts w:ascii="Hacen Liner Screen Bd" w:hAnsi="Hacen Liner Screen Bd" w:cs="Hacen Liner Screen Bd" w:hint="cs"/>
          <w:sz w:val="28"/>
          <w:szCs w:val="28"/>
          <w:rtl/>
          <w:lang w:bidi="ar-EG"/>
        </w:rPr>
        <w:t>.</w:t>
      </w:r>
    </w:p>
    <w:p w:rsidR="002E18CF" w:rsidRPr="00110E0A" w:rsidRDefault="002E18CF" w:rsidP="00110E0A">
      <w:pPr>
        <w:autoSpaceDE w:val="0"/>
        <w:autoSpaceDN w:val="0"/>
        <w:adjustRightInd w:val="0"/>
        <w:spacing w:line="264" w:lineRule="auto"/>
        <w:jc w:val="center"/>
        <w:rPr>
          <w:rFonts w:ascii="Hacen Liner Screen Bd" w:hAnsi="Hacen Liner Screen Bd" w:cs="Hacen Liner Screen Bd"/>
          <w:b/>
          <w:bCs/>
          <w:sz w:val="28"/>
          <w:szCs w:val="28"/>
          <w:rtl/>
          <w:lang w:bidi="ar-EG"/>
        </w:rPr>
      </w:pPr>
      <w:r w:rsidRPr="00110E0A">
        <w:rPr>
          <w:rFonts w:ascii="Hacen Liner Screen Bd" w:hAnsi="Hacen Liner Screen Bd" w:cs="Hacen Liner Screen Bd"/>
          <w:b/>
          <w:bCs/>
          <w:sz w:val="28"/>
          <w:szCs w:val="28"/>
          <w:rtl/>
          <w:lang w:bidi="ar-EG"/>
        </w:rPr>
        <w:t>جدول رقم (</w:t>
      </w:r>
      <w:r w:rsidR="00110E0A" w:rsidRPr="00110E0A">
        <w:rPr>
          <w:rFonts w:ascii="Hacen Liner Screen Bd" w:hAnsi="Hacen Liner Screen Bd" w:cs="Hacen Liner Screen Bd" w:hint="cs"/>
          <w:b/>
          <w:bCs/>
          <w:sz w:val="28"/>
          <w:szCs w:val="28"/>
          <w:rtl/>
          <w:lang w:bidi="ar-EG"/>
        </w:rPr>
        <w:t>10</w:t>
      </w:r>
      <w:r w:rsidRPr="00110E0A">
        <w:rPr>
          <w:rFonts w:ascii="Hacen Liner Screen Bd" w:hAnsi="Hacen Liner Screen Bd" w:cs="Hacen Liner Screen Bd"/>
          <w:b/>
          <w:bCs/>
          <w:sz w:val="28"/>
          <w:szCs w:val="28"/>
          <w:rtl/>
          <w:lang w:bidi="ar-EG"/>
        </w:rPr>
        <w:t>)</w:t>
      </w:r>
    </w:p>
    <w:p w:rsidR="002E18CF" w:rsidRPr="00110E0A" w:rsidRDefault="002E18CF" w:rsidP="00C02326">
      <w:pPr>
        <w:autoSpaceDE w:val="0"/>
        <w:autoSpaceDN w:val="0"/>
        <w:adjustRightInd w:val="0"/>
        <w:spacing w:line="264" w:lineRule="auto"/>
        <w:jc w:val="center"/>
        <w:rPr>
          <w:rFonts w:ascii="Hacen Liner Screen Bd" w:hAnsi="Hacen Liner Screen Bd" w:cs="Hacen Liner Screen Bd"/>
          <w:b/>
          <w:bCs/>
          <w:sz w:val="28"/>
          <w:szCs w:val="28"/>
          <w:rtl/>
        </w:rPr>
      </w:pPr>
      <w:r w:rsidRPr="00110E0A">
        <w:rPr>
          <w:rFonts w:ascii="Hacen Liner Screen Bd" w:hAnsi="Hacen Liner Screen Bd" w:cs="Hacen Liner Screen Bd"/>
          <w:b/>
          <w:bCs/>
          <w:sz w:val="28"/>
          <w:szCs w:val="28"/>
          <w:rtl/>
          <w:lang w:bidi="ar-EG"/>
        </w:rPr>
        <w:t>توصيف الآراء من خلال المقاييس الإحصائية</w:t>
      </w:r>
    </w:p>
    <w:tbl>
      <w:tblPr>
        <w:tblpPr w:leftFromText="180" w:rightFromText="180" w:vertAnchor="text" w:tblpXSpec="center" w:tblpY="1"/>
        <w:tblOverlap w:val="never"/>
        <w:bidiVisual/>
        <w:tblW w:w="8295"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75"/>
        <w:gridCol w:w="709"/>
        <w:gridCol w:w="1051"/>
        <w:gridCol w:w="900"/>
        <w:gridCol w:w="1080"/>
        <w:gridCol w:w="1080"/>
      </w:tblGrid>
      <w:tr w:rsidR="002E18CF" w:rsidRPr="00110E0A" w:rsidTr="00110E0A">
        <w:trPr>
          <w:cantSplit/>
          <w:tblHeader/>
        </w:trPr>
        <w:tc>
          <w:tcPr>
            <w:tcW w:w="3475"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b/>
                <w:bCs/>
                <w:sz w:val="26"/>
                <w:szCs w:val="26"/>
                <w:rtl/>
                <w:lang w:bidi="ar-EG"/>
              </w:rPr>
            </w:pPr>
            <w:r w:rsidRPr="00110E0A">
              <w:rPr>
                <w:rFonts w:ascii="Hacen Liner Screen Bd" w:hAnsi="Hacen Liner Screen Bd" w:cs="Hacen Liner Screen Bd"/>
                <w:b/>
                <w:bCs/>
                <w:sz w:val="26"/>
                <w:szCs w:val="26"/>
                <w:rtl/>
                <w:lang w:bidi="ar-EG"/>
              </w:rPr>
              <w:t>العناصر</w:t>
            </w:r>
          </w:p>
        </w:tc>
        <w:tc>
          <w:tcPr>
            <w:tcW w:w="709"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b/>
                <w:bCs/>
                <w:sz w:val="26"/>
                <w:szCs w:val="26"/>
              </w:rPr>
            </w:pPr>
            <w:r w:rsidRPr="00110E0A">
              <w:rPr>
                <w:rFonts w:ascii="Hacen Liner Screen Bd" w:hAnsi="Hacen Liner Screen Bd" w:cs="Hacen Liner Screen Bd"/>
                <w:b/>
                <w:bCs/>
                <w:sz w:val="26"/>
                <w:szCs w:val="26"/>
                <w:rtl/>
              </w:rPr>
              <w:t>العدد</w:t>
            </w:r>
          </w:p>
        </w:tc>
        <w:tc>
          <w:tcPr>
            <w:tcW w:w="1051"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b/>
                <w:bCs/>
                <w:sz w:val="26"/>
                <w:szCs w:val="26"/>
              </w:rPr>
            </w:pPr>
            <w:r w:rsidRPr="00110E0A">
              <w:rPr>
                <w:rFonts w:ascii="Hacen Liner Screen Bd" w:hAnsi="Hacen Liner Screen Bd" w:cs="Hacen Liner Screen Bd"/>
                <w:b/>
                <w:bCs/>
                <w:sz w:val="26"/>
                <w:szCs w:val="26"/>
                <w:rtl/>
              </w:rPr>
              <w:t>الوسط الحسابى</w:t>
            </w:r>
          </w:p>
        </w:tc>
        <w:tc>
          <w:tcPr>
            <w:tcW w:w="90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b/>
                <w:bCs/>
                <w:sz w:val="26"/>
                <w:szCs w:val="26"/>
                <w:lang w:bidi="ar-EG"/>
              </w:rPr>
            </w:pPr>
            <w:r w:rsidRPr="00110E0A">
              <w:rPr>
                <w:rFonts w:ascii="Hacen Liner Screen Bd" w:hAnsi="Hacen Liner Screen Bd" w:cs="Hacen Liner Screen Bd"/>
                <w:b/>
                <w:bCs/>
                <w:sz w:val="26"/>
                <w:szCs w:val="26"/>
                <w:rtl/>
              </w:rPr>
              <w:t>الانحراف المعيارى</w:t>
            </w:r>
          </w:p>
        </w:tc>
        <w:tc>
          <w:tcPr>
            <w:tcW w:w="108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b/>
                <w:bCs/>
                <w:sz w:val="26"/>
                <w:szCs w:val="26"/>
              </w:rPr>
            </w:pPr>
            <w:r w:rsidRPr="00110E0A">
              <w:rPr>
                <w:rFonts w:ascii="Hacen Liner Screen Bd" w:hAnsi="Hacen Liner Screen Bd" w:cs="Hacen Liner Screen Bd"/>
                <w:b/>
                <w:bCs/>
                <w:sz w:val="26"/>
                <w:szCs w:val="26"/>
                <w:rtl/>
              </w:rPr>
              <w:t>مستوى المعنوية</w:t>
            </w:r>
          </w:p>
          <w:p w:rsidR="002E18CF" w:rsidRPr="00110E0A" w:rsidRDefault="002E18CF" w:rsidP="00CD5763">
            <w:pPr>
              <w:spacing w:line="240" w:lineRule="auto"/>
              <w:jc w:val="center"/>
              <w:rPr>
                <w:rFonts w:ascii="Hacen Liner Screen Bd" w:hAnsi="Hacen Liner Screen Bd" w:cs="Hacen Liner Screen Bd"/>
                <w:b/>
                <w:bCs/>
                <w:sz w:val="26"/>
                <w:szCs w:val="26"/>
              </w:rPr>
            </w:pPr>
            <w:r w:rsidRPr="00110E0A">
              <w:rPr>
                <w:rFonts w:ascii="Hacen Liner Screen Bd" w:hAnsi="Hacen Liner Screen Bd" w:cs="Hacen Liner Screen Bd"/>
                <w:b/>
                <w:bCs/>
                <w:sz w:val="26"/>
                <w:szCs w:val="26"/>
                <w:rtl/>
              </w:rPr>
              <w:t>ل</w:t>
            </w:r>
            <w:r w:rsidR="005B2494">
              <w:rPr>
                <w:rFonts w:ascii="Hacen Liner Screen Bd" w:hAnsi="Hacen Liner Screen Bd" w:cs="Hacen Liner Screen Bd"/>
                <w:b/>
                <w:bCs/>
                <w:sz w:val="26"/>
                <w:szCs w:val="26"/>
                <w:rtl/>
              </w:rPr>
              <w:t>اختبار</w:t>
            </w:r>
            <w:r w:rsidRPr="00110E0A">
              <w:rPr>
                <w:rFonts w:ascii="Hacen Liner Screen Bd" w:hAnsi="Hacen Liner Screen Bd" w:cs="Hacen Liner Screen Bd"/>
                <w:b/>
                <w:bCs/>
                <w:sz w:val="26"/>
                <w:szCs w:val="26"/>
                <w:rtl/>
              </w:rPr>
              <w:t xml:space="preserve"> </w:t>
            </w:r>
            <w:r w:rsidR="003E621A">
              <w:rPr>
                <w:rFonts w:ascii="Hacen Liner Screen Bd" w:hAnsi="Hacen Liner Screen Bd" w:cs="Hacen Liner Screen Bd" w:hint="cs"/>
                <w:b/>
                <w:bCs/>
                <w:sz w:val="26"/>
                <w:szCs w:val="26"/>
                <w:rtl/>
              </w:rPr>
              <w:t>"</w:t>
            </w:r>
            <w:r w:rsidRPr="00110E0A">
              <w:rPr>
                <w:rFonts w:ascii="Hacen Liner Screen Bd" w:hAnsi="Hacen Liner Screen Bd" w:cs="Hacen Liner Screen Bd"/>
                <w:b/>
                <w:bCs/>
                <w:sz w:val="26"/>
                <w:szCs w:val="26"/>
                <w:rtl/>
              </w:rPr>
              <w:t>ت</w:t>
            </w:r>
            <w:r w:rsidR="003E621A">
              <w:rPr>
                <w:rFonts w:ascii="Hacen Liner Screen Bd" w:hAnsi="Hacen Liner Screen Bd" w:cs="Hacen Liner Screen Bd" w:hint="cs"/>
                <w:b/>
                <w:bCs/>
                <w:sz w:val="26"/>
                <w:szCs w:val="26"/>
                <w:rtl/>
              </w:rPr>
              <w:t>"</w:t>
            </w:r>
          </w:p>
        </w:tc>
        <w:tc>
          <w:tcPr>
            <w:tcW w:w="1080" w:type="dxa"/>
            <w:tcBorders>
              <w:top w:val="thickThinSmallGap" w:sz="12" w:space="0" w:color="auto"/>
              <w:bottom w:val="thinThickSmallGap" w:sz="12" w:space="0" w:color="auto"/>
            </w:tcBorders>
            <w:shd w:val="clear" w:color="auto" w:fill="FFFFFF"/>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b/>
                <w:bCs/>
                <w:sz w:val="26"/>
                <w:szCs w:val="26"/>
                <w:rtl/>
              </w:rPr>
            </w:pPr>
            <w:r w:rsidRPr="00110E0A">
              <w:rPr>
                <w:rFonts w:ascii="Hacen Liner Screen Bd" w:hAnsi="Hacen Liner Screen Bd" w:cs="Hacen Liner Screen Bd"/>
                <w:b/>
                <w:bCs/>
                <w:sz w:val="26"/>
                <w:szCs w:val="26"/>
                <w:rtl/>
              </w:rPr>
              <w:t>درجة الموافقة</w:t>
            </w:r>
          </w:p>
        </w:tc>
      </w:tr>
      <w:tr w:rsidR="002E18CF" w:rsidRPr="00110E0A" w:rsidTr="00110E0A">
        <w:trPr>
          <w:cantSplit/>
          <w:tblHeader/>
        </w:trPr>
        <w:tc>
          <w:tcPr>
            <w:tcW w:w="3475" w:type="dxa"/>
            <w:tcBorders>
              <w:top w:val="thinThickSmallGap" w:sz="12" w:space="0" w:color="auto"/>
            </w:tcBorders>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tl/>
              </w:rPr>
            </w:pPr>
            <w:r w:rsidRPr="00110E0A">
              <w:rPr>
                <w:rFonts w:ascii="Hacen Liner Screen Bd" w:hAnsi="Hacen Liner Screen Bd" w:cs="Hacen Liner Screen Bd"/>
                <w:sz w:val="26"/>
                <w:szCs w:val="26"/>
                <w:rtl/>
              </w:rPr>
              <w:t>تخفيض قيمة الشركة.</w:t>
            </w:r>
          </w:p>
        </w:tc>
        <w:tc>
          <w:tcPr>
            <w:tcW w:w="709" w:type="dxa"/>
            <w:tcBorders>
              <w:top w:val="thinThickSmallGap" w:sz="12" w:space="0" w:color="auto"/>
            </w:tcBorders>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188</w:t>
            </w:r>
          </w:p>
        </w:tc>
        <w:tc>
          <w:tcPr>
            <w:tcW w:w="1051" w:type="dxa"/>
            <w:tcBorders>
              <w:top w:val="thinThickSmallGap" w:sz="12" w:space="0" w:color="auto"/>
            </w:tcBorders>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4.04</w:t>
            </w:r>
          </w:p>
        </w:tc>
        <w:tc>
          <w:tcPr>
            <w:tcW w:w="900" w:type="dxa"/>
            <w:tcBorders>
              <w:top w:val="thinThickSmallGap" w:sz="12" w:space="0" w:color="auto"/>
            </w:tcBorders>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1.012</w:t>
            </w:r>
          </w:p>
        </w:tc>
        <w:tc>
          <w:tcPr>
            <w:tcW w:w="1080" w:type="dxa"/>
            <w:tcBorders>
              <w:top w:val="thinThickSmallGap" w:sz="12" w:space="0" w:color="auto"/>
            </w:tcBorders>
            <w:shd w:val="clear" w:color="auto" w:fill="FFFFFF"/>
            <w:tcMar>
              <w:top w:w="30" w:type="dxa"/>
              <w:left w:w="30" w:type="dxa"/>
              <w:bottom w:w="30" w:type="dxa"/>
              <w:right w:w="30" w:type="dxa"/>
            </w:tcMar>
            <w:vAlign w:val="center"/>
          </w:tcPr>
          <w:p w:rsidR="002E18CF" w:rsidRPr="00110E0A" w:rsidRDefault="002E18CF" w:rsidP="00CD5763">
            <w:pPr>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**0.000</w:t>
            </w:r>
          </w:p>
        </w:tc>
        <w:tc>
          <w:tcPr>
            <w:tcW w:w="1080" w:type="dxa"/>
            <w:tcBorders>
              <w:top w:val="thinThickSmallGap" w:sz="12" w:space="0" w:color="auto"/>
            </w:tcBorders>
            <w:shd w:val="clear" w:color="auto" w:fill="FFFFFF"/>
            <w:vAlign w:val="center"/>
          </w:tcPr>
          <w:p w:rsidR="002E18CF" w:rsidRPr="00110E0A" w:rsidRDefault="002E18CF" w:rsidP="00CD5763">
            <w:pPr>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tl/>
              </w:rPr>
              <w:t>موافقة</w:t>
            </w:r>
          </w:p>
        </w:tc>
      </w:tr>
      <w:tr w:rsidR="002E18CF" w:rsidRPr="00110E0A" w:rsidTr="00110E0A">
        <w:trPr>
          <w:cantSplit/>
          <w:tblHeader/>
        </w:trPr>
        <w:tc>
          <w:tcPr>
            <w:tcW w:w="3475"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tl/>
              </w:rPr>
            </w:pPr>
            <w:r w:rsidRPr="00110E0A">
              <w:rPr>
                <w:rFonts w:ascii="Hacen Liner Screen Bd" w:hAnsi="Hacen Liner Screen Bd" w:cs="Hacen Liner Screen Bd"/>
                <w:sz w:val="26"/>
                <w:szCs w:val="26"/>
                <w:rtl/>
              </w:rPr>
              <w:t>اندثار وتلاشى السلوك الأخلاقى</w:t>
            </w:r>
            <w:r w:rsidR="00110E0A">
              <w:rPr>
                <w:rFonts w:ascii="Hacen Liner Screen Bd" w:hAnsi="Hacen Liner Screen Bd" w:cs="Hacen Liner Screen Bd" w:hint="cs"/>
                <w:sz w:val="26"/>
                <w:szCs w:val="26"/>
                <w:rtl/>
              </w:rPr>
              <w:t>.</w:t>
            </w:r>
          </w:p>
        </w:tc>
        <w:tc>
          <w:tcPr>
            <w:tcW w:w="709"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188</w:t>
            </w:r>
          </w:p>
        </w:tc>
        <w:tc>
          <w:tcPr>
            <w:tcW w:w="1051"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3.86</w:t>
            </w:r>
          </w:p>
        </w:tc>
        <w:tc>
          <w:tcPr>
            <w:tcW w:w="900"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1.052</w:t>
            </w:r>
          </w:p>
        </w:tc>
        <w:tc>
          <w:tcPr>
            <w:tcW w:w="1080" w:type="dxa"/>
            <w:shd w:val="clear" w:color="auto" w:fill="FFFFFF"/>
            <w:tcMar>
              <w:top w:w="30" w:type="dxa"/>
              <w:left w:w="30" w:type="dxa"/>
              <w:bottom w:w="30" w:type="dxa"/>
              <w:right w:w="30" w:type="dxa"/>
            </w:tcMar>
            <w:vAlign w:val="center"/>
          </w:tcPr>
          <w:p w:rsidR="002E18CF" w:rsidRPr="00110E0A" w:rsidRDefault="002E18CF" w:rsidP="00CD5763">
            <w:pPr>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**0.000</w:t>
            </w:r>
          </w:p>
        </w:tc>
        <w:tc>
          <w:tcPr>
            <w:tcW w:w="1080" w:type="dxa"/>
            <w:shd w:val="clear" w:color="auto" w:fill="FFFFFF"/>
            <w:vAlign w:val="center"/>
          </w:tcPr>
          <w:p w:rsidR="002E18CF" w:rsidRPr="00110E0A" w:rsidRDefault="002E18CF" w:rsidP="00CD5763">
            <w:pPr>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tl/>
              </w:rPr>
              <w:t>موافقة</w:t>
            </w:r>
          </w:p>
        </w:tc>
      </w:tr>
      <w:tr w:rsidR="002E18CF" w:rsidRPr="00110E0A" w:rsidTr="00110E0A">
        <w:trPr>
          <w:cantSplit/>
          <w:tblHeader/>
        </w:trPr>
        <w:tc>
          <w:tcPr>
            <w:tcW w:w="3475"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tl/>
              </w:rPr>
            </w:pPr>
            <w:r w:rsidRPr="00110E0A">
              <w:rPr>
                <w:rFonts w:ascii="Hacen Liner Screen Bd" w:hAnsi="Hacen Liner Screen Bd" w:cs="Hacen Liner Screen Bd"/>
                <w:sz w:val="26"/>
                <w:szCs w:val="26"/>
                <w:rtl/>
              </w:rPr>
              <w:t>إخفاء مشاكل الإدارة التشغيلية.</w:t>
            </w:r>
          </w:p>
        </w:tc>
        <w:tc>
          <w:tcPr>
            <w:tcW w:w="709"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188</w:t>
            </w:r>
          </w:p>
        </w:tc>
        <w:tc>
          <w:tcPr>
            <w:tcW w:w="1051"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3.76</w:t>
            </w:r>
          </w:p>
        </w:tc>
        <w:tc>
          <w:tcPr>
            <w:tcW w:w="900"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1.003</w:t>
            </w:r>
          </w:p>
        </w:tc>
        <w:tc>
          <w:tcPr>
            <w:tcW w:w="1080" w:type="dxa"/>
            <w:shd w:val="clear" w:color="auto" w:fill="FFFFFF"/>
            <w:tcMar>
              <w:top w:w="30" w:type="dxa"/>
              <w:left w:w="30" w:type="dxa"/>
              <w:bottom w:w="30" w:type="dxa"/>
              <w:right w:w="30" w:type="dxa"/>
            </w:tcMar>
            <w:vAlign w:val="center"/>
          </w:tcPr>
          <w:p w:rsidR="002E18CF" w:rsidRPr="00110E0A" w:rsidRDefault="002E18CF" w:rsidP="00CD5763">
            <w:pPr>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**0.000</w:t>
            </w:r>
          </w:p>
        </w:tc>
        <w:tc>
          <w:tcPr>
            <w:tcW w:w="1080" w:type="dxa"/>
            <w:shd w:val="clear" w:color="auto" w:fill="FFFFFF"/>
            <w:vAlign w:val="center"/>
          </w:tcPr>
          <w:p w:rsidR="002E18CF" w:rsidRPr="00110E0A" w:rsidRDefault="002E18CF" w:rsidP="00CD5763">
            <w:pPr>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tl/>
              </w:rPr>
              <w:t>موافقة</w:t>
            </w:r>
          </w:p>
        </w:tc>
      </w:tr>
      <w:tr w:rsidR="002E18CF" w:rsidRPr="00110E0A" w:rsidTr="00110E0A">
        <w:trPr>
          <w:cantSplit/>
          <w:tblHeader/>
        </w:trPr>
        <w:tc>
          <w:tcPr>
            <w:tcW w:w="3475"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tl/>
              </w:rPr>
            </w:pPr>
            <w:r w:rsidRPr="00110E0A">
              <w:rPr>
                <w:rFonts w:ascii="Hacen Liner Screen Bd" w:hAnsi="Hacen Liner Screen Bd" w:cs="Hacen Liner Screen Bd"/>
                <w:sz w:val="26"/>
                <w:szCs w:val="26"/>
                <w:rtl/>
              </w:rPr>
              <w:t>عقوبات اقتصادية على الشركات التى قامت بإدارة أرباحها.</w:t>
            </w:r>
          </w:p>
        </w:tc>
        <w:tc>
          <w:tcPr>
            <w:tcW w:w="709"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187</w:t>
            </w:r>
          </w:p>
        </w:tc>
        <w:tc>
          <w:tcPr>
            <w:tcW w:w="1051"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3.66</w:t>
            </w:r>
          </w:p>
        </w:tc>
        <w:tc>
          <w:tcPr>
            <w:tcW w:w="900"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1.063</w:t>
            </w:r>
          </w:p>
        </w:tc>
        <w:tc>
          <w:tcPr>
            <w:tcW w:w="1080" w:type="dxa"/>
            <w:shd w:val="clear" w:color="auto" w:fill="FFFFFF"/>
            <w:tcMar>
              <w:top w:w="30" w:type="dxa"/>
              <w:left w:w="30" w:type="dxa"/>
              <w:bottom w:w="30" w:type="dxa"/>
              <w:right w:w="30" w:type="dxa"/>
            </w:tcMar>
            <w:vAlign w:val="center"/>
          </w:tcPr>
          <w:p w:rsidR="002E18CF" w:rsidRPr="00110E0A" w:rsidRDefault="002E18CF" w:rsidP="00CD5763">
            <w:pPr>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**0.000</w:t>
            </w:r>
          </w:p>
        </w:tc>
        <w:tc>
          <w:tcPr>
            <w:tcW w:w="1080" w:type="dxa"/>
            <w:shd w:val="clear" w:color="auto" w:fill="FFFFFF"/>
            <w:vAlign w:val="center"/>
          </w:tcPr>
          <w:p w:rsidR="002E18CF" w:rsidRPr="00110E0A" w:rsidRDefault="002E18CF" w:rsidP="00CD5763">
            <w:pPr>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tl/>
              </w:rPr>
              <w:t>موافقة</w:t>
            </w:r>
          </w:p>
        </w:tc>
      </w:tr>
      <w:tr w:rsidR="002E18CF" w:rsidRPr="00110E0A" w:rsidTr="00110E0A">
        <w:trPr>
          <w:cantSplit/>
          <w:tblHeader/>
        </w:trPr>
        <w:tc>
          <w:tcPr>
            <w:tcW w:w="3475"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tl/>
              </w:rPr>
            </w:pPr>
            <w:r w:rsidRPr="00110E0A">
              <w:rPr>
                <w:rFonts w:ascii="Hacen Liner Screen Bd" w:hAnsi="Hacen Liner Screen Bd" w:cs="Hacen Liner Screen Bd"/>
                <w:sz w:val="26"/>
                <w:szCs w:val="26"/>
                <w:rtl/>
              </w:rPr>
              <w:t>تأثير سلبى على حركة سوق الأوراق المالية والأداء الاقتصادى للمجتمع ككل.</w:t>
            </w:r>
          </w:p>
        </w:tc>
        <w:tc>
          <w:tcPr>
            <w:tcW w:w="709"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188</w:t>
            </w:r>
          </w:p>
        </w:tc>
        <w:tc>
          <w:tcPr>
            <w:tcW w:w="1051"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4.02</w:t>
            </w:r>
          </w:p>
        </w:tc>
        <w:tc>
          <w:tcPr>
            <w:tcW w:w="900"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.984</w:t>
            </w:r>
          </w:p>
        </w:tc>
        <w:tc>
          <w:tcPr>
            <w:tcW w:w="1080" w:type="dxa"/>
            <w:shd w:val="clear" w:color="auto" w:fill="FFFFFF"/>
            <w:tcMar>
              <w:top w:w="30" w:type="dxa"/>
              <w:left w:w="30" w:type="dxa"/>
              <w:bottom w:w="30" w:type="dxa"/>
              <w:right w:w="30" w:type="dxa"/>
            </w:tcMar>
            <w:vAlign w:val="center"/>
          </w:tcPr>
          <w:p w:rsidR="002E18CF" w:rsidRPr="00110E0A" w:rsidRDefault="002E18CF" w:rsidP="00CD5763">
            <w:pPr>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**0.000</w:t>
            </w:r>
          </w:p>
        </w:tc>
        <w:tc>
          <w:tcPr>
            <w:tcW w:w="1080" w:type="dxa"/>
            <w:shd w:val="clear" w:color="auto" w:fill="FFFFFF"/>
            <w:vAlign w:val="center"/>
          </w:tcPr>
          <w:p w:rsidR="002E18CF" w:rsidRPr="00110E0A" w:rsidRDefault="002E18CF" w:rsidP="00CD5763">
            <w:pPr>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tl/>
              </w:rPr>
              <w:t>موافقة</w:t>
            </w:r>
          </w:p>
        </w:tc>
      </w:tr>
      <w:tr w:rsidR="002E18CF" w:rsidRPr="00110E0A" w:rsidTr="00110E0A">
        <w:trPr>
          <w:cantSplit/>
        </w:trPr>
        <w:tc>
          <w:tcPr>
            <w:tcW w:w="3475" w:type="dxa"/>
            <w:shd w:val="clear" w:color="auto" w:fill="FFFFFF"/>
            <w:tcMar>
              <w:top w:w="30" w:type="dxa"/>
              <w:left w:w="30" w:type="dxa"/>
              <w:bottom w:w="30" w:type="dxa"/>
              <w:right w:w="30" w:type="dxa"/>
            </w:tcMar>
            <w:vAlign w:val="center"/>
          </w:tcPr>
          <w:p w:rsidR="002E18CF" w:rsidRPr="00110E0A" w:rsidRDefault="002E18CF" w:rsidP="003E621A">
            <w:pPr>
              <w:autoSpaceDE w:val="0"/>
              <w:autoSpaceDN w:val="0"/>
              <w:adjustRightInd w:val="0"/>
              <w:spacing w:line="240" w:lineRule="auto"/>
              <w:jc w:val="center"/>
              <w:rPr>
                <w:rFonts w:ascii="Hacen Liner Screen Bd" w:hAnsi="Hacen Liner Screen Bd" w:cs="Hacen Liner Screen Bd"/>
                <w:sz w:val="26"/>
                <w:szCs w:val="26"/>
                <w:rtl/>
              </w:rPr>
            </w:pPr>
            <w:r w:rsidRPr="00110E0A">
              <w:rPr>
                <w:rFonts w:ascii="Hacen Liner Screen Bd" w:hAnsi="Hacen Liner Screen Bd" w:cs="Hacen Liner Screen Bd"/>
                <w:sz w:val="26"/>
                <w:szCs w:val="26"/>
                <w:rtl/>
              </w:rPr>
              <w:t>ال</w:t>
            </w:r>
            <w:r w:rsidR="003E621A">
              <w:rPr>
                <w:rFonts w:ascii="Hacen Liner Screen Bd" w:hAnsi="Hacen Liner Screen Bd" w:cs="Hacen Liner Screen Bd" w:hint="cs"/>
                <w:sz w:val="26"/>
                <w:szCs w:val="26"/>
                <w:rtl/>
              </w:rPr>
              <w:t>إ</w:t>
            </w:r>
            <w:r w:rsidRPr="00110E0A">
              <w:rPr>
                <w:rFonts w:ascii="Hacen Liner Screen Bd" w:hAnsi="Hacen Liner Screen Bd" w:cs="Hacen Liner Screen Bd"/>
                <w:sz w:val="26"/>
                <w:szCs w:val="26"/>
                <w:rtl/>
              </w:rPr>
              <w:t>جمالى</w:t>
            </w:r>
          </w:p>
        </w:tc>
        <w:tc>
          <w:tcPr>
            <w:tcW w:w="709" w:type="dxa"/>
            <w:shd w:val="clear" w:color="auto" w:fill="FFFFFF"/>
            <w:tcMar>
              <w:top w:w="30" w:type="dxa"/>
              <w:left w:w="30" w:type="dxa"/>
              <w:bottom w:w="30" w:type="dxa"/>
              <w:right w:w="30" w:type="dxa"/>
            </w:tcMar>
            <w:vAlign w:val="center"/>
          </w:tcPr>
          <w:p w:rsidR="002E18CF" w:rsidRPr="00110E0A"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188</w:t>
            </w:r>
          </w:p>
        </w:tc>
        <w:tc>
          <w:tcPr>
            <w:tcW w:w="1051" w:type="dxa"/>
            <w:shd w:val="clear" w:color="auto" w:fill="FFFFFF"/>
            <w:tcMar>
              <w:top w:w="30" w:type="dxa"/>
              <w:left w:w="30" w:type="dxa"/>
              <w:bottom w:w="30" w:type="dxa"/>
              <w:right w:w="30" w:type="dxa"/>
            </w:tcMar>
            <w:vAlign w:val="center"/>
          </w:tcPr>
          <w:p w:rsidR="002E18CF" w:rsidRPr="00110E0A" w:rsidRDefault="002E18CF" w:rsidP="00CD5763">
            <w:pPr>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3.868</w:t>
            </w:r>
          </w:p>
        </w:tc>
        <w:tc>
          <w:tcPr>
            <w:tcW w:w="900" w:type="dxa"/>
            <w:shd w:val="clear" w:color="auto" w:fill="FFFFFF"/>
            <w:tcMar>
              <w:top w:w="30" w:type="dxa"/>
              <w:left w:w="30" w:type="dxa"/>
              <w:bottom w:w="30" w:type="dxa"/>
              <w:right w:w="30" w:type="dxa"/>
            </w:tcMar>
            <w:vAlign w:val="center"/>
          </w:tcPr>
          <w:p w:rsidR="002E18CF" w:rsidRPr="00110E0A" w:rsidRDefault="002E18CF" w:rsidP="00CD5763">
            <w:pPr>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1.0228</w:t>
            </w:r>
          </w:p>
        </w:tc>
        <w:tc>
          <w:tcPr>
            <w:tcW w:w="1080" w:type="dxa"/>
            <w:shd w:val="clear" w:color="auto" w:fill="FFFFFF"/>
            <w:tcMar>
              <w:top w:w="30" w:type="dxa"/>
              <w:left w:w="30" w:type="dxa"/>
              <w:bottom w:w="30" w:type="dxa"/>
              <w:right w:w="30" w:type="dxa"/>
            </w:tcMar>
            <w:vAlign w:val="center"/>
          </w:tcPr>
          <w:p w:rsidR="002E18CF" w:rsidRPr="00110E0A" w:rsidRDefault="002E18CF" w:rsidP="00CD5763">
            <w:pPr>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Pr>
              <w:t>**0.000</w:t>
            </w:r>
          </w:p>
        </w:tc>
        <w:tc>
          <w:tcPr>
            <w:tcW w:w="1080" w:type="dxa"/>
            <w:shd w:val="clear" w:color="auto" w:fill="FFFFFF"/>
            <w:vAlign w:val="center"/>
          </w:tcPr>
          <w:p w:rsidR="002E18CF" w:rsidRPr="00110E0A" w:rsidRDefault="002E18CF" w:rsidP="00CD5763">
            <w:pPr>
              <w:spacing w:line="240" w:lineRule="auto"/>
              <w:jc w:val="center"/>
              <w:rPr>
                <w:rFonts w:ascii="Hacen Liner Screen Bd" w:hAnsi="Hacen Liner Screen Bd" w:cs="Hacen Liner Screen Bd"/>
                <w:sz w:val="26"/>
                <w:szCs w:val="26"/>
              </w:rPr>
            </w:pPr>
            <w:r w:rsidRPr="00110E0A">
              <w:rPr>
                <w:rFonts w:ascii="Hacen Liner Screen Bd" w:hAnsi="Hacen Liner Screen Bd" w:cs="Hacen Liner Screen Bd"/>
                <w:sz w:val="26"/>
                <w:szCs w:val="26"/>
                <w:rtl/>
              </w:rPr>
              <w:t>موافقة</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lang w:bidi="ar-EG"/>
        </w:rPr>
      </w:pPr>
      <w:r w:rsidRPr="00C02326">
        <w:rPr>
          <w:rFonts w:ascii="Hacen Liner Screen Bd" w:hAnsi="Hacen Liner Screen Bd" w:cs="Hacen Liner Screen Bd"/>
          <w:sz w:val="28"/>
          <w:szCs w:val="28"/>
          <w:rtl/>
        </w:rPr>
        <w:t xml:space="preserve">دال إحصائيا عند مستوى معنوية </w:t>
      </w:r>
      <w:r w:rsidR="00110E0A" w:rsidRPr="00C02326">
        <w:rPr>
          <w:rFonts w:ascii="Hacen Liner Screen Bd" w:hAnsi="Hacen Liner Screen Bd" w:cs="Hacen Liner Screen Bd"/>
          <w:sz w:val="28"/>
          <w:szCs w:val="28"/>
        </w:rPr>
        <w:t>0.05</w:t>
      </w:r>
      <w:r w:rsidR="00110E0A" w:rsidRPr="00C02326">
        <w:rPr>
          <w:rFonts w:ascii="Hacen Liner Screen Bd" w:hAnsi="Hacen Liner Screen Bd" w:cs="Hacen Liner Screen Bd"/>
          <w:sz w:val="28"/>
          <w:szCs w:val="28"/>
          <w:rtl/>
        </w:rPr>
        <w:t xml:space="preserve"> </w:t>
      </w:r>
      <w:r w:rsidR="00110E0A" w:rsidRPr="00C02326">
        <w:rPr>
          <w:rFonts w:ascii="Hacen Liner Screen Bd" w:hAnsi="Hacen Liner Screen Bd" w:cs="Hacen Liner Screen Bd"/>
          <w:sz w:val="28"/>
          <w:szCs w:val="28"/>
          <w:rtl/>
          <w:lang w:bidi="ar-EG"/>
        </w:rPr>
        <w:t>**</w:t>
      </w:r>
    </w:p>
    <w:p w:rsidR="002E18CF" w:rsidRPr="00C02326" w:rsidRDefault="002E18CF" w:rsidP="005C5387">
      <w:pPr>
        <w:autoSpaceDE w:val="0"/>
        <w:autoSpaceDN w:val="0"/>
        <w:adjustRightInd w:val="0"/>
        <w:spacing w:line="264" w:lineRule="auto"/>
        <w:ind w:firstLine="720"/>
        <w:jc w:val="lowKashida"/>
        <w:rPr>
          <w:rFonts w:ascii="Hacen Liner Screen Bd" w:hAnsi="Hacen Liner Screen Bd" w:cs="Hacen Liner Screen Bd"/>
          <w:sz w:val="28"/>
          <w:szCs w:val="28"/>
          <w:lang w:bidi="ar-EG"/>
        </w:rPr>
      </w:pPr>
      <w:r w:rsidRPr="00C02326">
        <w:rPr>
          <w:rFonts w:ascii="Hacen Liner Screen Bd" w:hAnsi="Hacen Liner Screen Bd" w:cs="Hacen Liner Screen Bd"/>
          <w:sz w:val="28"/>
          <w:szCs w:val="28"/>
          <w:rtl/>
        </w:rPr>
        <w:t xml:space="preserve">يتضح  من الجدول السابق </w:t>
      </w:r>
      <w:r w:rsidRPr="00C02326">
        <w:rPr>
          <w:rFonts w:ascii="Hacen Liner Screen Bd" w:hAnsi="Hacen Liner Screen Bd" w:cs="Hacen Liner Screen Bd"/>
          <w:sz w:val="28"/>
          <w:szCs w:val="28"/>
          <w:rtl/>
          <w:lang w:bidi="ar-EG"/>
        </w:rPr>
        <w:t xml:space="preserve">أن الوسط الحسابى دال احصائيا لصالح الموافقة على أن  ممارسات إدارة الأرباح ينجم عنها آثار سلبية ، وذلك لكافة العناصر محل الاستقصاء. ويميل الوسط الحسابى الإجمالى إلى (الموافقة) على أن ممارسات إدارة الأرباح ينجم عنها آثار سلبية. </w:t>
      </w:r>
    </w:p>
    <w:p w:rsidR="002E18CF" w:rsidRPr="008D2337" w:rsidRDefault="00F02250" w:rsidP="00F02250">
      <w:pPr>
        <w:autoSpaceDE w:val="0"/>
        <w:autoSpaceDN w:val="0"/>
        <w:adjustRightInd w:val="0"/>
        <w:spacing w:line="264" w:lineRule="auto"/>
        <w:jc w:val="lowKashida"/>
        <w:rPr>
          <w:rFonts w:ascii="Hacen Liner Screen Bd" w:hAnsi="Hacen Liner Screen Bd" w:cs="Hacen Liner Screen Bd"/>
          <w:b/>
          <w:bCs/>
          <w:sz w:val="28"/>
          <w:szCs w:val="28"/>
          <w:u w:val="single"/>
          <w:rtl/>
        </w:rPr>
      </w:pPr>
      <w:r w:rsidRPr="008D2337">
        <w:rPr>
          <w:rFonts w:ascii="Hacen Liner Screen Bd" w:hAnsi="Hacen Liner Screen Bd" w:cs="Hacen Liner Screen Bd" w:hint="cs"/>
          <w:b/>
          <w:bCs/>
          <w:sz w:val="28"/>
          <w:szCs w:val="28"/>
          <w:u w:val="single"/>
          <w:rtl/>
        </w:rPr>
        <w:t xml:space="preserve">(ب) </w:t>
      </w:r>
      <w:r w:rsidR="002E18CF" w:rsidRPr="008D2337">
        <w:rPr>
          <w:rFonts w:ascii="Hacen Liner Screen Bd" w:hAnsi="Hacen Liner Screen Bd" w:cs="Hacen Liner Screen Bd"/>
          <w:b/>
          <w:bCs/>
          <w:sz w:val="28"/>
          <w:szCs w:val="28"/>
          <w:u w:val="single"/>
          <w:rtl/>
        </w:rPr>
        <w:t>الأنشطة التي تمارسها لجان المراجعة ( كمتغيرات مستقلة ) وذلك من خلال ما يلي:</w:t>
      </w:r>
    </w:p>
    <w:p w:rsidR="002E18CF" w:rsidRPr="00481784" w:rsidRDefault="002E18CF" w:rsidP="00481784">
      <w:pPr>
        <w:spacing w:line="264" w:lineRule="auto"/>
        <w:jc w:val="both"/>
        <w:rPr>
          <w:rFonts w:ascii="Hacen Liner Screen Bd" w:hAnsi="Hacen Liner Screen Bd" w:cs="Hacen Liner Screen Bd"/>
          <w:b/>
          <w:bCs/>
          <w:sz w:val="28"/>
          <w:szCs w:val="28"/>
          <w:lang w:bidi="ar-EG"/>
        </w:rPr>
      </w:pPr>
      <w:r w:rsidRPr="00481784">
        <w:rPr>
          <w:rFonts w:ascii="Hacen Liner Screen Bd" w:hAnsi="Hacen Liner Screen Bd" w:cs="Hacen Liner Screen Bd"/>
          <w:b/>
          <w:bCs/>
          <w:sz w:val="28"/>
          <w:szCs w:val="28"/>
          <w:rtl/>
          <w:lang w:bidi="ar-EG"/>
        </w:rPr>
        <w:t>1-دعم عملية المراجعة الخارجية:</w:t>
      </w:r>
    </w:p>
    <w:p w:rsidR="002E18CF" w:rsidRPr="00C02326" w:rsidRDefault="002E18CF" w:rsidP="00481784">
      <w:pPr>
        <w:spacing w:line="264" w:lineRule="auto"/>
        <w:ind w:firstLine="720"/>
        <w:jc w:val="both"/>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lang w:bidi="ar-EG"/>
        </w:rPr>
        <w:t xml:space="preserve">توصيف آراء عينة الدراسة </w:t>
      </w:r>
      <w:r w:rsidRPr="00481784">
        <w:rPr>
          <w:rFonts w:ascii="Hacen Liner Screen Bd" w:hAnsi="Hacen Liner Screen Bd" w:cs="Hacen Liner Screen Bd"/>
          <w:sz w:val="28"/>
          <w:szCs w:val="28"/>
          <w:rtl/>
          <w:lang w:bidi="ar-EG"/>
        </w:rPr>
        <w:t xml:space="preserve">حول </w:t>
      </w:r>
      <w:r w:rsidRPr="00481784">
        <w:rPr>
          <w:rFonts w:ascii="Hacen Liner Screen Bd" w:hAnsi="Hacen Liner Screen Bd" w:cs="Hacen Liner Screen Bd"/>
          <w:spacing w:val="-4"/>
          <w:sz w:val="28"/>
          <w:szCs w:val="28"/>
          <w:rtl/>
          <w:lang w:bidi="ar-EG"/>
        </w:rPr>
        <w:t>دعم لجنة المراجعة لعملية المراجعة الخارجية</w:t>
      </w:r>
      <w:r w:rsidRPr="00C02326">
        <w:rPr>
          <w:rFonts w:ascii="Hacen Liner Screen Bd" w:hAnsi="Hacen Liner Screen Bd" w:cs="Hacen Liner Screen Bd"/>
          <w:sz w:val="28"/>
          <w:szCs w:val="28"/>
          <w:rtl/>
          <w:lang w:bidi="ar-EG"/>
        </w:rPr>
        <w:t>، من خلال المقاييس الإحصائية (</w:t>
      </w:r>
      <w:r w:rsidRPr="00C02326">
        <w:rPr>
          <w:rFonts w:ascii="Hacen Liner Screen Bd" w:hAnsi="Hacen Liner Screen Bd" w:cs="Hacen Liner Screen Bd"/>
          <w:sz w:val="28"/>
          <w:szCs w:val="28"/>
          <w:lang w:bidi="ar-EG"/>
        </w:rPr>
        <w:t xml:space="preserve"> </w:t>
      </w:r>
      <w:r w:rsidRPr="00C02326">
        <w:rPr>
          <w:rFonts w:ascii="Hacen Liner Screen Bd" w:hAnsi="Hacen Liner Screen Bd" w:cs="Hacen Liner Screen Bd"/>
          <w:sz w:val="28"/>
          <w:szCs w:val="28"/>
          <w:rtl/>
          <w:lang w:bidi="ar-EG"/>
        </w:rPr>
        <w:t>الوسط الحسابى و</w:t>
      </w:r>
      <w:r w:rsidRPr="00C02326">
        <w:rPr>
          <w:rFonts w:ascii="Hacen Liner Screen Bd" w:hAnsi="Hacen Liner Screen Bd" w:cs="Hacen Liner Screen Bd"/>
          <w:sz w:val="28"/>
          <w:szCs w:val="28"/>
          <w:lang w:bidi="ar-EG"/>
        </w:rPr>
        <w:t xml:space="preserve"> </w:t>
      </w:r>
      <w:r w:rsidRPr="00C02326">
        <w:rPr>
          <w:rFonts w:ascii="Hacen Liner Screen Bd" w:hAnsi="Hacen Liner Screen Bd" w:cs="Hacen Liner Screen Bd"/>
          <w:sz w:val="28"/>
          <w:szCs w:val="28"/>
          <w:rtl/>
          <w:lang w:bidi="ar-EG"/>
        </w:rPr>
        <w:t>الانحراف المعيارى و</w:t>
      </w:r>
      <w:r w:rsidRPr="00C02326">
        <w:rPr>
          <w:rFonts w:ascii="Hacen Liner Screen Bd" w:hAnsi="Hacen Liner Screen Bd" w:cs="Hacen Liner Screen Bd"/>
          <w:sz w:val="28"/>
          <w:szCs w:val="28"/>
          <w:lang w:bidi="ar-EG"/>
        </w:rPr>
        <w:t xml:space="preserve"> </w:t>
      </w:r>
      <w:r w:rsidR="005B2494">
        <w:rPr>
          <w:rFonts w:ascii="Hacen Liner Screen Bd" w:hAnsi="Hacen Liner Screen Bd" w:cs="Hacen Liner Screen Bd"/>
          <w:sz w:val="28"/>
          <w:szCs w:val="28"/>
          <w:rtl/>
          <w:lang w:bidi="ar-EG"/>
        </w:rPr>
        <w:t>اختبار</w:t>
      </w:r>
      <w:r w:rsidRPr="00C02326">
        <w:rPr>
          <w:rFonts w:ascii="Hacen Liner Screen Bd" w:hAnsi="Hacen Liner Screen Bd" w:cs="Hacen Liner Screen Bd"/>
          <w:sz w:val="28"/>
          <w:szCs w:val="28"/>
          <w:rtl/>
          <w:lang w:bidi="ar-EG"/>
        </w:rPr>
        <w:t xml:space="preserve"> "ت")</w:t>
      </w:r>
      <w:r w:rsidR="00481784">
        <w:rPr>
          <w:rFonts w:ascii="Hacen Liner Screen Bd" w:hAnsi="Hacen Liner Screen Bd" w:cs="Hacen Liner Screen Bd" w:hint="cs"/>
          <w:sz w:val="28"/>
          <w:szCs w:val="28"/>
          <w:rtl/>
          <w:lang w:bidi="ar-EG"/>
        </w:rPr>
        <w:t>.</w:t>
      </w:r>
    </w:p>
    <w:p w:rsidR="002E18CF" w:rsidRPr="00481784" w:rsidRDefault="002E18CF" w:rsidP="00481784">
      <w:pPr>
        <w:autoSpaceDE w:val="0"/>
        <w:autoSpaceDN w:val="0"/>
        <w:adjustRightInd w:val="0"/>
        <w:spacing w:line="264" w:lineRule="auto"/>
        <w:jc w:val="center"/>
        <w:rPr>
          <w:rFonts w:ascii="Hacen Liner Screen Bd" w:hAnsi="Hacen Liner Screen Bd" w:cs="Hacen Liner Screen Bd"/>
          <w:b/>
          <w:bCs/>
          <w:sz w:val="28"/>
          <w:szCs w:val="28"/>
          <w:rtl/>
          <w:lang w:bidi="ar-EG"/>
        </w:rPr>
      </w:pPr>
      <w:r w:rsidRPr="00481784">
        <w:rPr>
          <w:rFonts w:ascii="Hacen Liner Screen Bd" w:hAnsi="Hacen Liner Screen Bd" w:cs="Hacen Liner Screen Bd"/>
          <w:b/>
          <w:bCs/>
          <w:sz w:val="28"/>
          <w:szCs w:val="28"/>
          <w:rtl/>
          <w:lang w:bidi="ar-EG"/>
        </w:rPr>
        <w:lastRenderedPageBreak/>
        <w:t>جدول رقم (</w:t>
      </w:r>
      <w:r w:rsidR="00481784" w:rsidRPr="00481784">
        <w:rPr>
          <w:rFonts w:ascii="Hacen Liner Screen Bd" w:hAnsi="Hacen Liner Screen Bd" w:cs="Hacen Liner Screen Bd" w:hint="cs"/>
          <w:b/>
          <w:bCs/>
          <w:sz w:val="28"/>
          <w:szCs w:val="28"/>
          <w:rtl/>
          <w:lang w:bidi="ar-EG"/>
        </w:rPr>
        <w:t>11</w:t>
      </w:r>
      <w:r w:rsidRPr="00481784">
        <w:rPr>
          <w:rFonts w:ascii="Hacen Liner Screen Bd" w:hAnsi="Hacen Liner Screen Bd" w:cs="Hacen Liner Screen Bd"/>
          <w:b/>
          <w:bCs/>
          <w:sz w:val="28"/>
          <w:szCs w:val="28"/>
          <w:rtl/>
          <w:lang w:bidi="ar-EG"/>
        </w:rPr>
        <w:t>)</w:t>
      </w:r>
      <w:r w:rsidR="00481784" w:rsidRPr="00481784">
        <w:rPr>
          <w:rFonts w:ascii="Hacen Liner Screen Bd" w:hAnsi="Hacen Liner Screen Bd" w:cs="Hacen Liner Screen Bd" w:hint="cs"/>
          <w:b/>
          <w:bCs/>
          <w:sz w:val="28"/>
          <w:szCs w:val="28"/>
          <w:rtl/>
          <w:lang w:bidi="ar-EG"/>
        </w:rPr>
        <w:t xml:space="preserve"> </w:t>
      </w:r>
      <w:r w:rsidRPr="00481784">
        <w:rPr>
          <w:rFonts w:ascii="Hacen Liner Screen Bd" w:hAnsi="Hacen Liner Screen Bd" w:cs="Hacen Liner Screen Bd"/>
          <w:b/>
          <w:bCs/>
          <w:sz w:val="28"/>
          <w:szCs w:val="28"/>
          <w:rtl/>
          <w:lang w:bidi="ar-EG"/>
        </w:rPr>
        <w:t>يوضح</w:t>
      </w:r>
    </w:p>
    <w:p w:rsidR="002E18CF" w:rsidRPr="00481784" w:rsidRDefault="002E18CF" w:rsidP="00C02326">
      <w:pPr>
        <w:autoSpaceDE w:val="0"/>
        <w:autoSpaceDN w:val="0"/>
        <w:adjustRightInd w:val="0"/>
        <w:spacing w:line="264" w:lineRule="auto"/>
        <w:jc w:val="center"/>
        <w:rPr>
          <w:rFonts w:ascii="Hacen Liner Screen Bd" w:hAnsi="Hacen Liner Screen Bd" w:cs="Hacen Liner Screen Bd"/>
          <w:b/>
          <w:bCs/>
          <w:sz w:val="28"/>
          <w:szCs w:val="28"/>
          <w:rtl/>
        </w:rPr>
      </w:pPr>
      <w:r w:rsidRPr="00481784">
        <w:rPr>
          <w:rFonts w:ascii="Hacen Liner Screen Bd" w:hAnsi="Hacen Liner Screen Bd" w:cs="Hacen Liner Screen Bd"/>
          <w:b/>
          <w:bCs/>
          <w:sz w:val="28"/>
          <w:szCs w:val="28"/>
          <w:rtl/>
          <w:lang w:bidi="ar-EG"/>
        </w:rPr>
        <w:t>توصيف الآراء من خلال المقاييس الاحصائية</w:t>
      </w:r>
    </w:p>
    <w:tbl>
      <w:tblPr>
        <w:tblpPr w:leftFromText="180" w:rightFromText="180" w:vertAnchor="text" w:tblpXSpec="center" w:tblpY="1"/>
        <w:tblOverlap w:val="never"/>
        <w:bidiVisual/>
        <w:tblW w:w="8295"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795"/>
        <w:gridCol w:w="672"/>
        <w:gridCol w:w="860"/>
        <w:gridCol w:w="882"/>
        <w:gridCol w:w="1006"/>
        <w:gridCol w:w="1080"/>
      </w:tblGrid>
      <w:tr w:rsidR="002E18CF" w:rsidRPr="00C02326" w:rsidTr="00481784">
        <w:trPr>
          <w:cantSplit/>
          <w:tblHeader/>
        </w:trPr>
        <w:tc>
          <w:tcPr>
            <w:tcW w:w="3795"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02326">
            <w:pPr>
              <w:autoSpaceDE w:val="0"/>
              <w:autoSpaceDN w:val="0"/>
              <w:adjustRightInd w:val="0"/>
              <w:spacing w:line="264" w:lineRule="auto"/>
              <w:jc w:val="center"/>
              <w:rPr>
                <w:rFonts w:ascii="Hacen Liner Screen Bd" w:hAnsi="Hacen Liner Screen Bd" w:cs="Hacen Liner Screen Bd"/>
                <w:b/>
                <w:bCs/>
                <w:sz w:val="26"/>
                <w:szCs w:val="26"/>
                <w:rtl/>
                <w:lang w:bidi="ar-EG"/>
              </w:rPr>
            </w:pPr>
            <w:r w:rsidRPr="00481784">
              <w:rPr>
                <w:rFonts w:ascii="Hacen Liner Screen Bd" w:hAnsi="Hacen Liner Screen Bd" w:cs="Hacen Liner Screen Bd"/>
                <w:b/>
                <w:bCs/>
                <w:sz w:val="26"/>
                <w:szCs w:val="26"/>
                <w:rtl/>
                <w:lang w:bidi="ar-EG"/>
              </w:rPr>
              <w:t>العناصر</w:t>
            </w:r>
          </w:p>
        </w:tc>
        <w:tc>
          <w:tcPr>
            <w:tcW w:w="672"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02326">
            <w:pPr>
              <w:autoSpaceDE w:val="0"/>
              <w:autoSpaceDN w:val="0"/>
              <w:adjustRightInd w:val="0"/>
              <w:spacing w:line="264" w:lineRule="auto"/>
              <w:jc w:val="center"/>
              <w:rPr>
                <w:rFonts w:ascii="Hacen Liner Screen Bd" w:hAnsi="Hacen Liner Screen Bd" w:cs="Hacen Liner Screen Bd"/>
                <w:b/>
                <w:bCs/>
                <w:sz w:val="26"/>
                <w:szCs w:val="26"/>
              </w:rPr>
            </w:pPr>
            <w:r w:rsidRPr="00481784">
              <w:rPr>
                <w:rFonts w:ascii="Hacen Liner Screen Bd" w:hAnsi="Hacen Liner Screen Bd" w:cs="Hacen Liner Screen Bd"/>
                <w:b/>
                <w:bCs/>
                <w:sz w:val="26"/>
                <w:szCs w:val="26"/>
                <w:rtl/>
              </w:rPr>
              <w:t>العدد</w:t>
            </w:r>
          </w:p>
        </w:tc>
        <w:tc>
          <w:tcPr>
            <w:tcW w:w="86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02326">
            <w:pPr>
              <w:autoSpaceDE w:val="0"/>
              <w:autoSpaceDN w:val="0"/>
              <w:adjustRightInd w:val="0"/>
              <w:spacing w:line="264" w:lineRule="auto"/>
              <w:jc w:val="center"/>
              <w:rPr>
                <w:rFonts w:ascii="Hacen Liner Screen Bd" w:hAnsi="Hacen Liner Screen Bd" w:cs="Hacen Liner Screen Bd"/>
                <w:b/>
                <w:bCs/>
                <w:sz w:val="26"/>
                <w:szCs w:val="26"/>
              </w:rPr>
            </w:pPr>
            <w:r w:rsidRPr="00481784">
              <w:rPr>
                <w:rFonts w:ascii="Hacen Liner Screen Bd" w:hAnsi="Hacen Liner Screen Bd" w:cs="Hacen Liner Screen Bd"/>
                <w:b/>
                <w:bCs/>
                <w:sz w:val="26"/>
                <w:szCs w:val="26"/>
                <w:rtl/>
              </w:rPr>
              <w:t>الوسط الحسابى</w:t>
            </w:r>
          </w:p>
        </w:tc>
        <w:tc>
          <w:tcPr>
            <w:tcW w:w="882"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02326">
            <w:pPr>
              <w:autoSpaceDE w:val="0"/>
              <w:autoSpaceDN w:val="0"/>
              <w:adjustRightInd w:val="0"/>
              <w:spacing w:line="264" w:lineRule="auto"/>
              <w:jc w:val="center"/>
              <w:rPr>
                <w:rFonts w:ascii="Hacen Liner Screen Bd" w:hAnsi="Hacen Liner Screen Bd" w:cs="Hacen Liner Screen Bd"/>
                <w:b/>
                <w:bCs/>
                <w:sz w:val="26"/>
                <w:szCs w:val="26"/>
                <w:lang w:bidi="ar-EG"/>
              </w:rPr>
            </w:pPr>
            <w:r w:rsidRPr="00481784">
              <w:rPr>
                <w:rFonts w:ascii="Hacen Liner Screen Bd" w:hAnsi="Hacen Liner Screen Bd" w:cs="Hacen Liner Screen Bd"/>
                <w:b/>
                <w:bCs/>
                <w:sz w:val="26"/>
                <w:szCs w:val="26"/>
                <w:rtl/>
              </w:rPr>
              <w:t>الانحراف المعيارى</w:t>
            </w:r>
          </w:p>
        </w:tc>
        <w:tc>
          <w:tcPr>
            <w:tcW w:w="1006"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02326">
            <w:pPr>
              <w:autoSpaceDE w:val="0"/>
              <w:autoSpaceDN w:val="0"/>
              <w:adjustRightInd w:val="0"/>
              <w:spacing w:line="264" w:lineRule="auto"/>
              <w:jc w:val="center"/>
              <w:rPr>
                <w:rFonts w:ascii="Hacen Liner Screen Bd" w:hAnsi="Hacen Liner Screen Bd" w:cs="Hacen Liner Screen Bd"/>
                <w:b/>
                <w:bCs/>
                <w:sz w:val="26"/>
                <w:szCs w:val="26"/>
              </w:rPr>
            </w:pPr>
            <w:r w:rsidRPr="00481784">
              <w:rPr>
                <w:rFonts w:ascii="Hacen Liner Screen Bd" w:hAnsi="Hacen Liner Screen Bd" w:cs="Hacen Liner Screen Bd"/>
                <w:b/>
                <w:bCs/>
                <w:sz w:val="26"/>
                <w:szCs w:val="26"/>
                <w:rtl/>
              </w:rPr>
              <w:t>مستوى المعنوية</w:t>
            </w:r>
          </w:p>
          <w:p w:rsidR="002E18CF" w:rsidRPr="00481784" w:rsidRDefault="002E18CF" w:rsidP="00C02326">
            <w:pPr>
              <w:spacing w:line="264" w:lineRule="auto"/>
              <w:jc w:val="center"/>
              <w:rPr>
                <w:rFonts w:ascii="Hacen Liner Screen Bd" w:hAnsi="Hacen Liner Screen Bd" w:cs="Hacen Liner Screen Bd"/>
                <w:b/>
                <w:bCs/>
                <w:sz w:val="26"/>
                <w:szCs w:val="26"/>
              </w:rPr>
            </w:pPr>
            <w:r w:rsidRPr="00481784">
              <w:rPr>
                <w:rFonts w:ascii="Hacen Liner Screen Bd" w:hAnsi="Hacen Liner Screen Bd" w:cs="Hacen Liner Screen Bd"/>
                <w:b/>
                <w:bCs/>
                <w:sz w:val="26"/>
                <w:szCs w:val="26"/>
                <w:rtl/>
              </w:rPr>
              <w:t>ل</w:t>
            </w:r>
            <w:r w:rsidR="005B2494">
              <w:rPr>
                <w:rFonts w:ascii="Hacen Liner Screen Bd" w:hAnsi="Hacen Liner Screen Bd" w:cs="Hacen Liner Screen Bd"/>
                <w:b/>
                <w:bCs/>
                <w:sz w:val="26"/>
                <w:szCs w:val="26"/>
                <w:rtl/>
              </w:rPr>
              <w:t>اختبار</w:t>
            </w:r>
            <w:r w:rsidRPr="00481784">
              <w:rPr>
                <w:rFonts w:ascii="Hacen Liner Screen Bd" w:hAnsi="Hacen Liner Screen Bd" w:cs="Hacen Liner Screen Bd"/>
                <w:b/>
                <w:bCs/>
                <w:sz w:val="26"/>
                <w:szCs w:val="26"/>
                <w:rtl/>
              </w:rPr>
              <w:t xml:space="preserve"> </w:t>
            </w:r>
            <w:r w:rsidR="00F76FA7">
              <w:rPr>
                <w:rFonts w:ascii="Hacen Liner Screen Bd" w:hAnsi="Hacen Liner Screen Bd" w:cs="Hacen Liner Screen Bd" w:hint="cs"/>
                <w:b/>
                <w:bCs/>
                <w:sz w:val="26"/>
                <w:szCs w:val="26"/>
                <w:rtl/>
              </w:rPr>
              <w:t>"</w:t>
            </w:r>
            <w:r w:rsidRPr="00481784">
              <w:rPr>
                <w:rFonts w:ascii="Hacen Liner Screen Bd" w:hAnsi="Hacen Liner Screen Bd" w:cs="Hacen Liner Screen Bd"/>
                <w:b/>
                <w:bCs/>
                <w:sz w:val="26"/>
                <w:szCs w:val="26"/>
                <w:rtl/>
              </w:rPr>
              <w:t>ت</w:t>
            </w:r>
            <w:r w:rsidR="00F76FA7">
              <w:rPr>
                <w:rFonts w:ascii="Hacen Liner Screen Bd" w:hAnsi="Hacen Liner Screen Bd" w:cs="Hacen Liner Screen Bd" w:hint="cs"/>
                <w:b/>
                <w:bCs/>
                <w:sz w:val="26"/>
                <w:szCs w:val="26"/>
                <w:rtl/>
              </w:rPr>
              <w:t>"</w:t>
            </w:r>
          </w:p>
        </w:tc>
        <w:tc>
          <w:tcPr>
            <w:tcW w:w="1080" w:type="dxa"/>
            <w:tcBorders>
              <w:top w:val="thickThinSmallGap" w:sz="12" w:space="0" w:color="auto"/>
              <w:bottom w:val="thinThickSmallGap" w:sz="12" w:space="0" w:color="auto"/>
            </w:tcBorders>
            <w:shd w:val="clear" w:color="auto" w:fill="FFFFFF"/>
            <w:vAlign w:val="center"/>
          </w:tcPr>
          <w:p w:rsidR="002E18CF" w:rsidRPr="00481784" w:rsidRDefault="002E18CF" w:rsidP="00C02326">
            <w:pPr>
              <w:autoSpaceDE w:val="0"/>
              <w:autoSpaceDN w:val="0"/>
              <w:adjustRightInd w:val="0"/>
              <w:spacing w:line="264" w:lineRule="auto"/>
              <w:jc w:val="center"/>
              <w:rPr>
                <w:rFonts w:ascii="Hacen Liner Screen Bd" w:hAnsi="Hacen Liner Screen Bd" w:cs="Hacen Liner Screen Bd"/>
                <w:b/>
                <w:bCs/>
                <w:sz w:val="26"/>
                <w:szCs w:val="26"/>
                <w:rtl/>
              </w:rPr>
            </w:pPr>
            <w:r w:rsidRPr="00481784">
              <w:rPr>
                <w:rFonts w:ascii="Hacen Liner Screen Bd" w:hAnsi="Hacen Liner Screen Bd" w:cs="Hacen Liner Screen Bd"/>
                <w:b/>
                <w:bCs/>
                <w:sz w:val="26"/>
                <w:szCs w:val="26"/>
                <w:rtl/>
              </w:rPr>
              <w:t>درجة الموافقة</w:t>
            </w:r>
          </w:p>
        </w:tc>
      </w:tr>
      <w:tr w:rsidR="002E18CF" w:rsidRPr="00C02326" w:rsidTr="00481784">
        <w:trPr>
          <w:cantSplit/>
          <w:tblHeader/>
        </w:trPr>
        <w:tc>
          <w:tcPr>
            <w:tcW w:w="3795" w:type="dxa"/>
            <w:tcBorders>
              <w:top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التوصية باختيار المراجع الخارجي وتغييره.</w:t>
            </w:r>
          </w:p>
        </w:tc>
        <w:tc>
          <w:tcPr>
            <w:tcW w:w="672" w:type="dxa"/>
            <w:tcBorders>
              <w:top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860" w:type="dxa"/>
            <w:tcBorders>
              <w:top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4.10</w:t>
            </w:r>
          </w:p>
        </w:tc>
        <w:tc>
          <w:tcPr>
            <w:tcW w:w="882" w:type="dxa"/>
            <w:tcBorders>
              <w:top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.932</w:t>
            </w:r>
          </w:p>
        </w:tc>
        <w:tc>
          <w:tcPr>
            <w:tcW w:w="1006" w:type="dxa"/>
            <w:tcBorders>
              <w:top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80" w:type="dxa"/>
            <w:tcBorders>
              <w:top w:val="thinThickSmallGap" w:sz="12" w:space="0" w:color="auto"/>
            </w:tcBorders>
            <w:shd w:val="clear" w:color="auto" w:fill="FFFFFF"/>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blHeader/>
        </w:trPr>
        <w:tc>
          <w:tcPr>
            <w:tcW w:w="3795"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تحديد أتعاب المراجع الخارجي.</w:t>
            </w:r>
          </w:p>
        </w:tc>
        <w:tc>
          <w:tcPr>
            <w:tcW w:w="67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860"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3.85</w:t>
            </w:r>
          </w:p>
        </w:tc>
        <w:tc>
          <w:tcPr>
            <w:tcW w:w="88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1.064</w:t>
            </w:r>
          </w:p>
        </w:tc>
        <w:tc>
          <w:tcPr>
            <w:tcW w:w="1006"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80" w:type="dxa"/>
            <w:shd w:val="clear" w:color="auto" w:fill="FFFFFF"/>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blHeader/>
        </w:trPr>
        <w:tc>
          <w:tcPr>
            <w:tcW w:w="3795"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دراسة وتقييم مستوى تأهيل المراجع ومدى كفاية الموارد المتاحة لديه لأداء مهامه.</w:t>
            </w:r>
          </w:p>
        </w:tc>
        <w:tc>
          <w:tcPr>
            <w:tcW w:w="67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860"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3.72</w:t>
            </w:r>
          </w:p>
        </w:tc>
        <w:tc>
          <w:tcPr>
            <w:tcW w:w="88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1.113</w:t>
            </w:r>
          </w:p>
        </w:tc>
        <w:tc>
          <w:tcPr>
            <w:tcW w:w="1006"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80" w:type="dxa"/>
            <w:shd w:val="clear" w:color="auto" w:fill="FFFFFF"/>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blHeader/>
        </w:trPr>
        <w:tc>
          <w:tcPr>
            <w:tcW w:w="3795"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الاتصال الدائم بالمراجع الخارجي وفحص التقارير الصادرة عنه.</w:t>
            </w:r>
          </w:p>
        </w:tc>
        <w:tc>
          <w:tcPr>
            <w:tcW w:w="67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860"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3.91</w:t>
            </w:r>
          </w:p>
        </w:tc>
        <w:tc>
          <w:tcPr>
            <w:tcW w:w="88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1.081</w:t>
            </w:r>
          </w:p>
        </w:tc>
        <w:tc>
          <w:tcPr>
            <w:tcW w:w="1006"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80" w:type="dxa"/>
            <w:shd w:val="clear" w:color="auto" w:fill="FFFFFF"/>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blHeader/>
        </w:trPr>
        <w:tc>
          <w:tcPr>
            <w:tcW w:w="3795"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مراجعة ومراقبة استقلالية المراجع الخارجي.</w:t>
            </w:r>
          </w:p>
        </w:tc>
        <w:tc>
          <w:tcPr>
            <w:tcW w:w="67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860"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3.94</w:t>
            </w:r>
          </w:p>
        </w:tc>
        <w:tc>
          <w:tcPr>
            <w:tcW w:w="88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1.006</w:t>
            </w:r>
          </w:p>
        </w:tc>
        <w:tc>
          <w:tcPr>
            <w:tcW w:w="1006"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80" w:type="dxa"/>
            <w:shd w:val="clear" w:color="auto" w:fill="FFFFFF"/>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rPr>
        <w:tc>
          <w:tcPr>
            <w:tcW w:w="3795"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دراسة وتقييم خطة المراجعة.</w:t>
            </w:r>
          </w:p>
        </w:tc>
        <w:tc>
          <w:tcPr>
            <w:tcW w:w="67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860"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3.97</w:t>
            </w:r>
          </w:p>
        </w:tc>
        <w:tc>
          <w:tcPr>
            <w:tcW w:w="88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1.072</w:t>
            </w:r>
          </w:p>
        </w:tc>
        <w:tc>
          <w:tcPr>
            <w:tcW w:w="1006"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80" w:type="dxa"/>
            <w:shd w:val="clear" w:color="auto" w:fill="FFFFFF"/>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rPr>
        <w:tc>
          <w:tcPr>
            <w:tcW w:w="3795"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دراسة وتقييم فعالية أداء المراجعة.</w:t>
            </w:r>
          </w:p>
        </w:tc>
        <w:tc>
          <w:tcPr>
            <w:tcW w:w="67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187</w:t>
            </w:r>
          </w:p>
        </w:tc>
        <w:tc>
          <w:tcPr>
            <w:tcW w:w="860"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3.92</w:t>
            </w:r>
          </w:p>
        </w:tc>
        <w:tc>
          <w:tcPr>
            <w:tcW w:w="88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1.072</w:t>
            </w:r>
          </w:p>
        </w:tc>
        <w:tc>
          <w:tcPr>
            <w:tcW w:w="1006"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80" w:type="dxa"/>
            <w:shd w:val="clear" w:color="auto" w:fill="FFFFFF"/>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rPr>
        <w:tc>
          <w:tcPr>
            <w:tcW w:w="3795"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دراسة وتقييم فعالية نتائج عملية المراجعة.</w:t>
            </w:r>
          </w:p>
        </w:tc>
        <w:tc>
          <w:tcPr>
            <w:tcW w:w="67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860"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3.95</w:t>
            </w:r>
          </w:p>
        </w:tc>
        <w:tc>
          <w:tcPr>
            <w:tcW w:w="88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1.113</w:t>
            </w:r>
          </w:p>
        </w:tc>
        <w:tc>
          <w:tcPr>
            <w:tcW w:w="1006"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80" w:type="dxa"/>
            <w:shd w:val="clear" w:color="auto" w:fill="FFFFFF"/>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rPr>
        <w:tc>
          <w:tcPr>
            <w:tcW w:w="3795"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الموافقة على خدمات غير المراجعة.</w:t>
            </w:r>
          </w:p>
        </w:tc>
        <w:tc>
          <w:tcPr>
            <w:tcW w:w="67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860"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3.77</w:t>
            </w:r>
          </w:p>
        </w:tc>
        <w:tc>
          <w:tcPr>
            <w:tcW w:w="88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1.079</w:t>
            </w:r>
          </w:p>
        </w:tc>
        <w:tc>
          <w:tcPr>
            <w:tcW w:w="1006"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80" w:type="dxa"/>
            <w:shd w:val="clear" w:color="auto" w:fill="FFFFFF"/>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rPr>
        <w:tc>
          <w:tcPr>
            <w:tcW w:w="3795"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التنسيق بين المراجع الخارجي والمراجع الداخلي.</w:t>
            </w:r>
          </w:p>
        </w:tc>
        <w:tc>
          <w:tcPr>
            <w:tcW w:w="67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860"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4.07</w:t>
            </w:r>
          </w:p>
        </w:tc>
        <w:tc>
          <w:tcPr>
            <w:tcW w:w="88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1.011</w:t>
            </w:r>
          </w:p>
        </w:tc>
        <w:tc>
          <w:tcPr>
            <w:tcW w:w="1006"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80" w:type="dxa"/>
            <w:shd w:val="clear" w:color="auto" w:fill="FFFFFF"/>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rPr>
        <w:tc>
          <w:tcPr>
            <w:tcW w:w="3795" w:type="dxa"/>
            <w:shd w:val="clear" w:color="auto" w:fill="FFFFFF"/>
            <w:tcMar>
              <w:top w:w="30" w:type="dxa"/>
              <w:left w:w="30" w:type="dxa"/>
              <w:bottom w:w="30" w:type="dxa"/>
              <w:right w:w="30" w:type="dxa"/>
            </w:tcMar>
            <w:vAlign w:val="center"/>
          </w:tcPr>
          <w:p w:rsidR="002E18CF" w:rsidRPr="00481784" w:rsidRDefault="002E18CF" w:rsidP="008D2337">
            <w:pPr>
              <w:spacing w:line="264"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ال</w:t>
            </w:r>
            <w:r w:rsidR="008D2337">
              <w:rPr>
                <w:rFonts w:ascii="Hacen Liner Screen Bd" w:hAnsi="Hacen Liner Screen Bd" w:cs="Hacen Liner Screen Bd" w:hint="cs"/>
                <w:sz w:val="26"/>
                <w:szCs w:val="26"/>
                <w:rtl/>
              </w:rPr>
              <w:t>إ</w:t>
            </w:r>
            <w:r w:rsidRPr="00481784">
              <w:rPr>
                <w:rFonts w:ascii="Hacen Liner Screen Bd" w:hAnsi="Hacen Liner Screen Bd" w:cs="Hacen Liner Screen Bd"/>
                <w:sz w:val="26"/>
                <w:szCs w:val="26"/>
                <w:rtl/>
              </w:rPr>
              <w:t>جمالى</w:t>
            </w:r>
          </w:p>
        </w:tc>
        <w:tc>
          <w:tcPr>
            <w:tcW w:w="67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860"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3.92</w:t>
            </w:r>
          </w:p>
        </w:tc>
        <w:tc>
          <w:tcPr>
            <w:tcW w:w="882"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1.0543</w:t>
            </w:r>
          </w:p>
        </w:tc>
        <w:tc>
          <w:tcPr>
            <w:tcW w:w="1006" w:type="dxa"/>
            <w:shd w:val="clear" w:color="auto" w:fill="FFFFFF"/>
            <w:tcMar>
              <w:top w:w="30" w:type="dxa"/>
              <w:left w:w="30" w:type="dxa"/>
              <w:bottom w:w="30" w:type="dxa"/>
              <w:right w:w="30" w:type="dxa"/>
            </w:tcMar>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80" w:type="dxa"/>
            <w:shd w:val="clear" w:color="auto" w:fill="FFFFFF"/>
            <w:vAlign w:val="center"/>
          </w:tcPr>
          <w:p w:rsidR="002E18CF" w:rsidRPr="00481784" w:rsidRDefault="002E18CF" w:rsidP="00C02326">
            <w:pPr>
              <w:spacing w:line="264"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lang w:bidi="ar-EG"/>
        </w:rPr>
      </w:pPr>
      <w:r w:rsidRPr="00C02326">
        <w:rPr>
          <w:rFonts w:ascii="Hacen Liner Screen Bd" w:hAnsi="Hacen Liner Screen Bd" w:cs="Hacen Liner Screen Bd"/>
          <w:sz w:val="28"/>
          <w:szCs w:val="28"/>
          <w:rtl/>
        </w:rPr>
        <w:t xml:space="preserve">دال إحصائيا عند مستوى معنوية </w:t>
      </w:r>
      <w:r w:rsidR="00481784" w:rsidRPr="00C02326">
        <w:rPr>
          <w:rFonts w:ascii="Hacen Liner Screen Bd" w:hAnsi="Hacen Liner Screen Bd" w:cs="Hacen Liner Screen Bd"/>
          <w:sz w:val="28"/>
          <w:szCs w:val="28"/>
        </w:rPr>
        <w:t>0.05</w:t>
      </w:r>
      <w:r w:rsidR="00481784" w:rsidRPr="00C02326">
        <w:rPr>
          <w:rFonts w:ascii="Hacen Liner Screen Bd" w:hAnsi="Hacen Liner Screen Bd" w:cs="Hacen Liner Screen Bd"/>
          <w:sz w:val="28"/>
          <w:szCs w:val="28"/>
          <w:rtl/>
        </w:rPr>
        <w:t xml:space="preserve"> </w:t>
      </w:r>
      <w:r w:rsidR="00481784" w:rsidRPr="00C02326">
        <w:rPr>
          <w:rFonts w:ascii="Hacen Liner Screen Bd" w:hAnsi="Hacen Liner Screen Bd" w:cs="Hacen Liner Screen Bd"/>
          <w:sz w:val="28"/>
          <w:szCs w:val="28"/>
          <w:rtl/>
          <w:lang w:bidi="ar-EG"/>
        </w:rPr>
        <w:t>**</w:t>
      </w:r>
    </w:p>
    <w:p w:rsidR="002E18CF" w:rsidRPr="00C02326" w:rsidRDefault="002E18CF" w:rsidP="00481784">
      <w:pPr>
        <w:autoSpaceDE w:val="0"/>
        <w:autoSpaceDN w:val="0"/>
        <w:adjustRightInd w:val="0"/>
        <w:spacing w:line="264" w:lineRule="auto"/>
        <w:ind w:firstLine="720"/>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يتضح للباحث من الجدول السابق</w:t>
      </w:r>
      <w:r w:rsidR="00481784">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lang w:bidi="ar-EG"/>
        </w:rPr>
        <w:t xml:space="preserve">أن الوسط الحسابى دال إحصائيا لصالح الموافقة علي </w:t>
      </w:r>
      <w:r w:rsidRPr="00C02326">
        <w:rPr>
          <w:rFonts w:ascii="Hacen Liner Screen Bd" w:hAnsi="Hacen Liner Screen Bd" w:cs="Hacen Liner Screen Bd"/>
          <w:spacing w:val="-4"/>
          <w:sz w:val="28"/>
          <w:szCs w:val="28"/>
          <w:rtl/>
          <w:lang w:bidi="ar-EG"/>
        </w:rPr>
        <w:t xml:space="preserve">دعم لجنة المراجعة لعملية المراجعة الخارجية </w:t>
      </w:r>
      <w:r w:rsidRPr="00C02326">
        <w:rPr>
          <w:rFonts w:ascii="Hacen Liner Screen Bd" w:hAnsi="Hacen Liner Screen Bd" w:cs="Hacen Liner Screen Bd"/>
          <w:sz w:val="28"/>
          <w:szCs w:val="28"/>
          <w:rtl/>
          <w:lang w:bidi="ar-EG"/>
        </w:rPr>
        <w:t xml:space="preserve">، وذلك لكافة العناصر محل الاستقصاء. كما أن  الوسط الحسابى الإجمالى يتجه إلى (الموافقة) على </w:t>
      </w:r>
      <w:r w:rsidRPr="00C02326">
        <w:rPr>
          <w:rFonts w:ascii="Hacen Liner Screen Bd" w:hAnsi="Hacen Liner Screen Bd" w:cs="Hacen Liner Screen Bd"/>
          <w:spacing w:val="-4"/>
          <w:sz w:val="28"/>
          <w:szCs w:val="28"/>
          <w:rtl/>
          <w:lang w:bidi="ar-EG"/>
        </w:rPr>
        <w:t>دعم عملية المراجعة الخارجية</w:t>
      </w:r>
      <w:r w:rsidRPr="00C02326">
        <w:rPr>
          <w:rFonts w:ascii="Hacen Liner Screen Bd" w:hAnsi="Hacen Liner Screen Bd" w:cs="Hacen Liner Screen Bd"/>
          <w:sz w:val="28"/>
          <w:szCs w:val="28"/>
          <w:rtl/>
          <w:lang w:bidi="ar-EG"/>
        </w:rPr>
        <w:t>من قبل لجنة المراجعة .</w:t>
      </w:r>
    </w:p>
    <w:p w:rsidR="002E18CF" w:rsidRPr="00481784" w:rsidRDefault="002E18CF" w:rsidP="00C02326">
      <w:pPr>
        <w:spacing w:line="264" w:lineRule="auto"/>
        <w:jc w:val="both"/>
        <w:rPr>
          <w:rFonts w:ascii="Hacen Liner Screen Bd" w:hAnsi="Hacen Liner Screen Bd" w:cs="Hacen Liner Screen Bd"/>
          <w:b/>
          <w:bCs/>
          <w:sz w:val="28"/>
          <w:szCs w:val="28"/>
          <w:rtl/>
          <w:lang w:bidi="ar-EG"/>
        </w:rPr>
      </w:pPr>
      <w:r w:rsidRPr="00481784">
        <w:rPr>
          <w:rFonts w:ascii="Hacen Liner Screen Bd" w:hAnsi="Hacen Liner Screen Bd" w:cs="Hacen Liner Screen Bd"/>
          <w:b/>
          <w:bCs/>
          <w:sz w:val="28"/>
          <w:szCs w:val="28"/>
          <w:rtl/>
          <w:lang w:bidi="ar-EG"/>
        </w:rPr>
        <w:t xml:space="preserve"> 2- الإشراف على أعمال المراجعة الداخلية ونظم الرقابة الداخلية</w:t>
      </w:r>
      <w:r w:rsidR="00481784" w:rsidRPr="00481784">
        <w:rPr>
          <w:rFonts w:ascii="Hacen Liner Screen Bd" w:hAnsi="Hacen Liner Screen Bd" w:cs="Hacen Liner Screen Bd" w:hint="cs"/>
          <w:b/>
          <w:bCs/>
          <w:sz w:val="28"/>
          <w:szCs w:val="28"/>
          <w:rtl/>
          <w:lang w:bidi="ar-EG"/>
        </w:rPr>
        <w:t>:</w:t>
      </w:r>
    </w:p>
    <w:p w:rsidR="002E18CF" w:rsidRPr="00C02326" w:rsidRDefault="002E18CF" w:rsidP="00481784">
      <w:pPr>
        <w:spacing w:line="264" w:lineRule="auto"/>
        <w:ind w:firstLine="720"/>
        <w:jc w:val="both"/>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lang w:bidi="ar-EG"/>
        </w:rPr>
        <w:t xml:space="preserve">توصيف آراء عينة الدراسة حول </w:t>
      </w:r>
      <w:r w:rsidR="00481784">
        <w:rPr>
          <w:rFonts w:ascii="Hacen Liner Screen Bd" w:hAnsi="Hacen Liner Screen Bd" w:cs="Hacen Liner Screen Bd" w:hint="cs"/>
          <w:sz w:val="28"/>
          <w:szCs w:val="28"/>
          <w:rtl/>
          <w:lang w:bidi="ar-EG"/>
        </w:rPr>
        <w:t>إ</w:t>
      </w:r>
      <w:r w:rsidRPr="00C02326">
        <w:rPr>
          <w:rFonts w:ascii="Hacen Liner Screen Bd" w:hAnsi="Hacen Liner Screen Bd" w:cs="Hacen Liner Screen Bd"/>
          <w:sz w:val="28"/>
          <w:szCs w:val="28"/>
          <w:rtl/>
          <w:lang w:bidi="ar-EG"/>
        </w:rPr>
        <w:t>شراف لجنة المراجعة على أعمال المراجعة الداخلية ونظم الرقابة الداخلية، من خلال المقاييس الإحصائية (الوسط الحسابى والانحراف المعيارى و</w:t>
      </w:r>
      <w:r w:rsidRPr="00C02326">
        <w:rPr>
          <w:rFonts w:ascii="Hacen Liner Screen Bd" w:hAnsi="Hacen Liner Screen Bd" w:cs="Hacen Liner Screen Bd"/>
          <w:sz w:val="28"/>
          <w:szCs w:val="28"/>
          <w:lang w:bidi="ar-EG"/>
        </w:rPr>
        <w:t xml:space="preserve"> </w:t>
      </w:r>
      <w:r w:rsidR="005B2494">
        <w:rPr>
          <w:rFonts w:ascii="Hacen Liner Screen Bd" w:hAnsi="Hacen Liner Screen Bd" w:cs="Hacen Liner Screen Bd"/>
          <w:sz w:val="28"/>
          <w:szCs w:val="28"/>
          <w:rtl/>
          <w:lang w:bidi="ar-EG"/>
        </w:rPr>
        <w:t>اختبار</w:t>
      </w:r>
      <w:r w:rsidRPr="00C02326">
        <w:rPr>
          <w:rFonts w:ascii="Hacen Liner Screen Bd" w:hAnsi="Hacen Liner Screen Bd" w:cs="Hacen Liner Screen Bd"/>
          <w:sz w:val="28"/>
          <w:szCs w:val="28"/>
          <w:rtl/>
          <w:lang w:bidi="ar-EG"/>
        </w:rPr>
        <w:t xml:space="preserve"> "ت")</w:t>
      </w:r>
      <w:r w:rsidR="00481784">
        <w:rPr>
          <w:rFonts w:ascii="Hacen Liner Screen Bd" w:hAnsi="Hacen Liner Screen Bd" w:cs="Hacen Liner Screen Bd" w:hint="cs"/>
          <w:sz w:val="28"/>
          <w:szCs w:val="28"/>
          <w:rtl/>
          <w:lang w:bidi="ar-EG"/>
        </w:rPr>
        <w:t>.</w:t>
      </w:r>
    </w:p>
    <w:p w:rsidR="002E18CF" w:rsidRPr="00481784" w:rsidRDefault="002E18CF" w:rsidP="00481784">
      <w:pPr>
        <w:autoSpaceDE w:val="0"/>
        <w:autoSpaceDN w:val="0"/>
        <w:adjustRightInd w:val="0"/>
        <w:spacing w:line="264" w:lineRule="auto"/>
        <w:jc w:val="center"/>
        <w:rPr>
          <w:rFonts w:ascii="Hacen Liner Screen Bd" w:hAnsi="Hacen Liner Screen Bd" w:cs="Hacen Liner Screen Bd"/>
          <w:b/>
          <w:bCs/>
          <w:sz w:val="28"/>
          <w:szCs w:val="28"/>
          <w:rtl/>
          <w:lang w:bidi="ar-EG"/>
        </w:rPr>
      </w:pPr>
      <w:r w:rsidRPr="00481784">
        <w:rPr>
          <w:rFonts w:ascii="Hacen Liner Screen Bd" w:hAnsi="Hacen Liner Screen Bd" w:cs="Hacen Liner Screen Bd"/>
          <w:b/>
          <w:bCs/>
          <w:sz w:val="28"/>
          <w:szCs w:val="28"/>
          <w:rtl/>
          <w:lang w:bidi="ar-EG"/>
        </w:rPr>
        <w:lastRenderedPageBreak/>
        <w:t>جدول رقم (</w:t>
      </w:r>
      <w:r w:rsidR="00481784" w:rsidRPr="00481784">
        <w:rPr>
          <w:rFonts w:ascii="Hacen Liner Screen Bd" w:hAnsi="Hacen Liner Screen Bd" w:cs="Hacen Liner Screen Bd" w:hint="cs"/>
          <w:b/>
          <w:bCs/>
          <w:sz w:val="28"/>
          <w:szCs w:val="28"/>
          <w:rtl/>
          <w:lang w:bidi="ar-EG"/>
        </w:rPr>
        <w:t>12</w:t>
      </w:r>
      <w:r w:rsidRPr="00481784">
        <w:rPr>
          <w:rFonts w:ascii="Hacen Liner Screen Bd" w:hAnsi="Hacen Liner Screen Bd" w:cs="Hacen Liner Screen Bd"/>
          <w:b/>
          <w:bCs/>
          <w:sz w:val="28"/>
          <w:szCs w:val="28"/>
          <w:rtl/>
          <w:lang w:bidi="ar-EG"/>
        </w:rPr>
        <w:t>)</w:t>
      </w:r>
      <w:r w:rsidR="00481784" w:rsidRPr="00481784">
        <w:rPr>
          <w:rFonts w:ascii="Hacen Liner Screen Bd" w:hAnsi="Hacen Liner Screen Bd" w:cs="Hacen Liner Screen Bd" w:hint="cs"/>
          <w:b/>
          <w:bCs/>
          <w:sz w:val="28"/>
          <w:szCs w:val="28"/>
          <w:rtl/>
          <w:lang w:bidi="ar-EG"/>
        </w:rPr>
        <w:t xml:space="preserve"> </w:t>
      </w:r>
      <w:r w:rsidRPr="00481784">
        <w:rPr>
          <w:rFonts w:ascii="Hacen Liner Screen Bd" w:hAnsi="Hacen Liner Screen Bd" w:cs="Hacen Liner Screen Bd"/>
          <w:b/>
          <w:bCs/>
          <w:sz w:val="28"/>
          <w:szCs w:val="28"/>
          <w:rtl/>
          <w:lang w:bidi="ar-EG"/>
        </w:rPr>
        <w:t>يوضح</w:t>
      </w:r>
    </w:p>
    <w:p w:rsidR="002E18CF" w:rsidRPr="00481784" w:rsidRDefault="002E18CF" w:rsidP="00C02326">
      <w:pPr>
        <w:autoSpaceDE w:val="0"/>
        <w:autoSpaceDN w:val="0"/>
        <w:adjustRightInd w:val="0"/>
        <w:spacing w:line="264" w:lineRule="auto"/>
        <w:jc w:val="center"/>
        <w:rPr>
          <w:rFonts w:ascii="Hacen Liner Screen Bd" w:hAnsi="Hacen Liner Screen Bd" w:cs="Hacen Liner Screen Bd"/>
          <w:b/>
          <w:bCs/>
          <w:sz w:val="28"/>
          <w:szCs w:val="28"/>
          <w:rtl/>
        </w:rPr>
      </w:pPr>
      <w:r w:rsidRPr="00481784">
        <w:rPr>
          <w:rFonts w:ascii="Hacen Liner Screen Bd" w:hAnsi="Hacen Liner Screen Bd" w:cs="Hacen Liner Screen Bd"/>
          <w:b/>
          <w:bCs/>
          <w:sz w:val="28"/>
          <w:szCs w:val="28"/>
          <w:rtl/>
          <w:lang w:bidi="ar-EG"/>
        </w:rPr>
        <w:t>توصيف الآراء من خلال المقاييس الإحصائية</w:t>
      </w:r>
    </w:p>
    <w:tbl>
      <w:tblPr>
        <w:tblpPr w:leftFromText="180" w:rightFromText="180" w:vertAnchor="text" w:tblpXSpec="center" w:tblpY="1"/>
        <w:tblOverlap w:val="never"/>
        <w:bidiVisual/>
        <w:tblW w:w="8295"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795"/>
        <w:gridCol w:w="720"/>
        <w:gridCol w:w="798"/>
        <w:gridCol w:w="924"/>
        <w:gridCol w:w="1036"/>
        <w:gridCol w:w="1022"/>
      </w:tblGrid>
      <w:tr w:rsidR="002E18CF" w:rsidRPr="00C02326" w:rsidTr="00481784">
        <w:trPr>
          <w:cantSplit/>
          <w:tblHeader/>
        </w:trPr>
        <w:tc>
          <w:tcPr>
            <w:tcW w:w="3795"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b/>
                <w:bCs/>
                <w:sz w:val="26"/>
                <w:szCs w:val="26"/>
                <w:rtl/>
                <w:lang w:bidi="ar-EG"/>
              </w:rPr>
            </w:pPr>
            <w:r w:rsidRPr="00481784">
              <w:rPr>
                <w:rFonts w:ascii="Hacen Liner Screen Bd" w:hAnsi="Hacen Liner Screen Bd" w:cs="Hacen Liner Screen Bd"/>
                <w:b/>
                <w:bCs/>
                <w:sz w:val="26"/>
                <w:szCs w:val="26"/>
                <w:rtl/>
                <w:lang w:bidi="ar-EG"/>
              </w:rPr>
              <w:t>العناصر</w:t>
            </w:r>
          </w:p>
        </w:tc>
        <w:tc>
          <w:tcPr>
            <w:tcW w:w="72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b/>
                <w:bCs/>
                <w:sz w:val="26"/>
                <w:szCs w:val="26"/>
              </w:rPr>
            </w:pPr>
            <w:r w:rsidRPr="00481784">
              <w:rPr>
                <w:rFonts w:ascii="Hacen Liner Screen Bd" w:hAnsi="Hacen Liner Screen Bd" w:cs="Hacen Liner Screen Bd"/>
                <w:b/>
                <w:bCs/>
                <w:sz w:val="26"/>
                <w:szCs w:val="26"/>
                <w:rtl/>
              </w:rPr>
              <w:t>العدد</w:t>
            </w:r>
          </w:p>
        </w:tc>
        <w:tc>
          <w:tcPr>
            <w:tcW w:w="798"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b/>
                <w:bCs/>
                <w:sz w:val="26"/>
                <w:szCs w:val="26"/>
              </w:rPr>
            </w:pPr>
            <w:r w:rsidRPr="00481784">
              <w:rPr>
                <w:rFonts w:ascii="Hacen Liner Screen Bd" w:hAnsi="Hacen Liner Screen Bd" w:cs="Hacen Liner Screen Bd"/>
                <w:b/>
                <w:bCs/>
                <w:sz w:val="26"/>
                <w:szCs w:val="26"/>
                <w:rtl/>
              </w:rPr>
              <w:t>الوسط الحسابى</w:t>
            </w:r>
          </w:p>
        </w:tc>
        <w:tc>
          <w:tcPr>
            <w:tcW w:w="924"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b/>
                <w:bCs/>
                <w:sz w:val="26"/>
                <w:szCs w:val="26"/>
                <w:lang w:bidi="ar-EG"/>
              </w:rPr>
            </w:pPr>
            <w:r w:rsidRPr="00481784">
              <w:rPr>
                <w:rFonts w:ascii="Hacen Liner Screen Bd" w:hAnsi="Hacen Liner Screen Bd" w:cs="Hacen Liner Screen Bd"/>
                <w:b/>
                <w:bCs/>
                <w:sz w:val="26"/>
                <w:szCs w:val="26"/>
                <w:rtl/>
              </w:rPr>
              <w:t>الانحراف المعيارى</w:t>
            </w:r>
          </w:p>
        </w:tc>
        <w:tc>
          <w:tcPr>
            <w:tcW w:w="1036"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b/>
                <w:bCs/>
                <w:sz w:val="26"/>
                <w:szCs w:val="26"/>
              </w:rPr>
            </w:pPr>
            <w:r w:rsidRPr="00481784">
              <w:rPr>
                <w:rFonts w:ascii="Hacen Liner Screen Bd" w:hAnsi="Hacen Liner Screen Bd" w:cs="Hacen Liner Screen Bd"/>
                <w:b/>
                <w:bCs/>
                <w:sz w:val="26"/>
                <w:szCs w:val="26"/>
                <w:rtl/>
              </w:rPr>
              <w:t>مستوى المعنوية</w:t>
            </w:r>
          </w:p>
          <w:p w:rsidR="002E18CF" w:rsidRPr="00481784" w:rsidRDefault="002E18CF" w:rsidP="00CD5763">
            <w:pPr>
              <w:spacing w:line="240" w:lineRule="auto"/>
              <w:jc w:val="center"/>
              <w:rPr>
                <w:rFonts w:ascii="Hacen Liner Screen Bd" w:hAnsi="Hacen Liner Screen Bd" w:cs="Hacen Liner Screen Bd"/>
                <w:b/>
                <w:bCs/>
                <w:sz w:val="26"/>
                <w:szCs w:val="26"/>
              </w:rPr>
            </w:pPr>
            <w:r w:rsidRPr="00481784">
              <w:rPr>
                <w:rFonts w:ascii="Hacen Liner Screen Bd" w:hAnsi="Hacen Liner Screen Bd" w:cs="Hacen Liner Screen Bd"/>
                <w:b/>
                <w:bCs/>
                <w:sz w:val="26"/>
                <w:szCs w:val="26"/>
                <w:rtl/>
              </w:rPr>
              <w:t>ل</w:t>
            </w:r>
            <w:r w:rsidR="005B2494">
              <w:rPr>
                <w:rFonts w:ascii="Hacen Liner Screen Bd" w:hAnsi="Hacen Liner Screen Bd" w:cs="Hacen Liner Screen Bd"/>
                <w:b/>
                <w:bCs/>
                <w:sz w:val="26"/>
                <w:szCs w:val="26"/>
                <w:rtl/>
              </w:rPr>
              <w:t>اختبار</w:t>
            </w:r>
            <w:r w:rsidRPr="00481784">
              <w:rPr>
                <w:rFonts w:ascii="Hacen Liner Screen Bd" w:hAnsi="Hacen Liner Screen Bd" w:cs="Hacen Liner Screen Bd"/>
                <w:b/>
                <w:bCs/>
                <w:sz w:val="26"/>
                <w:szCs w:val="26"/>
                <w:rtl/>
              </w:rPr>
              <w:t xml:space="preserve"> </w:t>
            </w:r>
            <w:r w:rsidR="00F76FA7">
              <w:rPr>
                <w:rFonts w:ascii="Hacen Liner Screen Bd" w:hAnsi="Hacen Liner Screen Bd" w:cs="Hacen Liner Screen Bd" w:hint="cs"/>
                <w:b/>
                <w:bCs/>
                <w:sz w:val="26"/>
                <w:szCs w:val="26"/>
                <w:rtl/>
              </w:rPr>
              <w:t>"</w:t>
            </w:r>
            <w:r w:rsidRPr="00481784">
              <w:rPr>
                <w:rFonts w:ascii="Hacen Liner Screen Bd" w:hAnsi="Hacen Liner Screen Bd" w:cs="Hacen Liner Screen Bd"/>
                <w:b/>
                <w:bCs/>
                <w:sz w:val="26"/>
                <w:szCs w:val="26"/>
                <w:rtl/>
              </w:rPr>
              <w:t>ت</w:t>
            </w:r>
            <w:r w:rsidR="00F76FA7">
              <w:rPr>
                <w:rFonts w:ascii="Hacen Liner Screen Bd" w:hAnsi="Hacen Liner Screen Bd" w:cs="Hacen Liner Screen Bd" w:hint="cs"/>
                <w:b/>
                <w:bCs/>
                <w:sz w:val="26"/>
                <w:szCs w:val="26"/>
                <w:rtl/>
              </w:rPr>
              <w:t>"</w:t>
            </w:r>
          </w:p>
        </w:tc>
        <w:tc>
          <w:tcPr>
            <w:tcW w:w="1022" w:type="dxa"/>
            <w:tcBorders>
              <w:top w:val="thickThinSmallGap" w:sz="12" w:space="0" w:color="auto"/>
              <w:bottom w:val="thinThickSmallGap" w:sz="12" w:space="0" w:color="auto"/>
            </w:tcBorders>
            <w:shd w:val="clear" w:color="auto" w:fill="FFFFFF"/>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b/>
                <w:bCs/>
                <w:sz w:val="26"/>
                <w:szCs w:val="26"/>
                <w:rtl/>
              </w:rPr>
            </w:pPr>
            <w:r w:rsidRPr="00481784">
              <w:rPr>
                <w:rFonts w:ascii="Hacen Liner Screen Bd" w:hAnsi="Hacen Liner Screen Bd" w:cs="Hacen Liner Screen Bd"/>
                <w:b/>
                <w:bCs/>
                <w:sz w:val="26"/>
                <w:szCs w:val="26"/>
                <w:rtl/>
              </w:rPr>
              <w:t>درجة الموافقة</w:t>
            </w:r>
          </w:p>
        </w:tc>
      </w:tr>
      <w:tr w:rsidR="002E18CF" w:rsidRPr="00C02326" w:rsidTr="00481784">
        <w:trPr>
          <w:cantSplit/>
          <w:tblHeader/>
        </w:trPr>
        <w:tc>
          <w:tcPr>
            <w:tcW w:w="3795" w:type="dxa"/>
            <w:tcBorders>
              <w:top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الموافقة على تعيين مدير إدارة المراجعة الداخلية، وعزله، والمشاركة في تحديد أتعابه.</w:t>
            </w:r>
          </w:p>
        </w:tc>
        <w:tc>
          <w:tcPr>
            <w:tcW w:w="720" w:type="dxa"/>
            <w:tcBorders>
              <w:top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798" w:type="dxa"/>
            <w:tcBorders>
              <w:top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4.12</w:t>
            </w:r>
          </w:p>
        </w:tc>
        <w:tc>
          <w:tcPr>
            <w:tcW w:w="924" w:type="dxa"/>
            <w:tcBorders>
              <w:top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.853</w:t>
            </w:r>
          </w:p>
        </w:tc>
        <w:tc>
          <w:tcPr>
            <w:tcW w:w="1036" w:type="dxa"/>
            <w:tcBorders>
              <w:top w:val="thinThickSmallGap" w:sz="12" w:space="0" w:color="auto"/>
            </w:tcBorders>
            <w:shd w:val="clear" w:color="auto" w:fill="FFFFFF"/>
            <w:tcMar>
              <w:top w:w="30" w:type="dxa"/>
              <w:left w:w="30" w:type="dxa"/>
              <w:bottom w:w="30" w:type="dxa"/>
              <w:right w:w="30" w:type="dxa"/>
            </w:tcMar>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22" w:type="dxa"/>
            <w:tcBorders>
              <w:top w:val="thinThickSmallGap" w:sz="12" w:space="0" w:color="auto"/>
            </w:tcBorders>
            <w:shd w:val="clear" w:color="auto" w:fill="FFFFFF"/>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blHeader/>
        </w:trPr>
        <w:tc>
          <w:tcPr>
            <w:tcW w:w="3795"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مراجعة مدى ملائمة هيكل قسم المراجعة الداخلية بالشركة ومسئولياته والكوادر العاملة به.</w:t>
            </w:r>
          </w:p>
        </w:tc>
        <w:tc>
          <w:tcPr>
            <w:tcW w:w="720"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798"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4.05</w:t>
            </w:r>
          </w:p>
        </w:tc>
        <w:tc>
          <w:tcPr>
            <w:tcW w:w="924"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.891</w:t>
            </w:r>
          </w:p>
        </w:tc>
        <w:tc>
          <w:tcPr>
            <w:tcW w:w="1036" w:type="dxa"/>
            <w:shd w:val="clear" w:color="auto" w:fill="FFFFFF"/>
            <w:tcMar>
              <w:top w:w="30" w:type="dxa"/>
              <w:left w:w="30" w:type="dxa"/>
              <w:bottom w:w="30" w:type="dxa"/>
              <w:right w:w="30" w:type="dxa"/>
            </w:tcMar>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22" w:type="dxa"/>
            <w:shd w:val="clear" w:color="auto" w:fill="FFFFFF"/>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blHeader/>
        </w:trPr>
        <w:tc>
          <w:tcPr>
            <w:tcW w:w="3795"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مراجعة إعداد وتنفيذ ونتائج برنامج المراجعة السنوي الخاص بالمراجعة الداخلية للشركة.</w:t>
            </w:r>
          </w:p>
        </w:tc>
        <w:tc>
          <w:tcPr>
            <w:tcW w:w="720"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798"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4.17</w:t>
            </w:r>
          </w:p>
        </w:tc>
        <w:tc>
          <w:tcPr>
            <w:tcW w:w="924"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.816</w:t>
            </w:r>
          </w:p>
        </w:tc>
        <w:tc>
          <w:tcPr>
            <w:tcW w:w="1036" w:type="dxa"/>
            <w:shd w:val="clear" w:color="auto" w:fill="FFFFFF"/>
            <w:tcMar>
              <w:top w:w="30" w:type="dxa"/>
              <w:left w:w="30" w:type="dxa"/>
              <w:bottom w:w="30" w:type="dxa"/>
              <w:right w:w="30" w:type="dxa"/>
            </w:tcMar>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22" w:type="dxa"/>
            <w:shd w:val="clear" w:color="auto" w:fill="FFFFFF"/>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blHeader/>
        </w:trPr>
        <w:tc>
          <w:tcPr>
            <w:tcW w:w="3795"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دراسة تقارير المراجعة الداخلية ومتابعة الإدارة في تنفيذ الملاحظات الموجهة لها من قبل إدارة المراجعة الداخلية.</w:t>
            </w:r>
          </w:p>
        </w:tc>
        <w:tc>
          <w:tcPr>
            <w:tcW w:w="720"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798"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4.12</w:t>
            </w:r>
          </w:p>
        </w:tc>
        <w:tc>
          <w:tcPr>
            <w:tcW w:w="924"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.863</w:t>
            </w:r>
          </w:p>
        </w:tc>
        <w:tc>
          <w:tcPr>
            <w:tcW w:w="1036" w:type="dxa"/>
            <w:shd w:val="clear" w:color="auto" w:fill="FFFFFF"/>
            <w:tcMar>
              <w:top w:w="30" w:type="dxa"/>
              <w:left w:w="30" w:type="dxa"/>
              <w:bottom w:w="30" w:type="dxa"/>
              <w:right w:w="30" w:type="dxa"/>
            </w:tcMar>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22" w:type="dxa"/>
            <w:shd w:val="clear" w:color="auto" w:fill="FFFFFF"/>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blHeader/>
        </w:trPr>
        <w:tc>
          <w:tcPr>
            <w:tcW w:w="3795"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تدعيم استقلال المراجع الداخلي.</w:t>
            </w:r>
          </w:p>
        </w:tc>
        <w:tc>
          <w:tcPr>
            <w:tcW w:w="720"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798"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4.06</w:t>
            </w:r>
          </w:p>
        </w:tc>
        <w:tc>
          <w:tcPr>
            <w:tcW w:w="924"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.903</w:t>
            </w:r>
          </w:p>
        </w:tc>
        <w:tc>
          <w:tcPr>
            <w:tcW w:w="1036" w:type="dxa"/>
            <w:shd w:val="clear" w:color="auto" w:fill="FFFFFF"/>
            <w:tcMar>
              <w:top w:w="30" w:type="dxa"/>
              <w:left w:w="30" w:type="dxa"/>
              <w:bottom w:w="30" w:type="dxa"/>
              <w:right w:w="30" w:type="dxa"/>
            </w:tcMar>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22" w:type="dxa"/>
            <w:shd w:val="clear" w:color="auto" w:fill="FFFFFF"/>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CD5763">
        <w:trPr>
          <w:cantSplit/>
        </w:trPr>
        <w:tc>
          <w:tcPr>
            <w:tcW w:w="3795" w:type="dxa"/>
            <w:tcBorders>
              <w:bottom w:val="single" w:sz="6"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مراجعة مدى التزام المراجع الداخلي بتطبيق مبادئ الحوكمة.</w:t>
            </w:r>
          </w:p>
        </w:tc>
        <w:tc>
          <w:tcPr>
            <w:tcW w:w="720" w:type="dxa"/>
            <w:tcBorders>
              <w:bottom w:val="single" w:sz="6"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187</w:t>
            </w:r>
          </w:p>
        </w:tc>
        <w:tc>
          <w:tcPr>
            <w:tcW w:w="798" w:type="dxa"/>
            <w:tcBorders>
              <w:bottom w:val="single" w:sz="6"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4.16</w:t>
            </w:r>
          </w:p>
        </w:tc>
        <w:tc>
          <w:tcPr>
            <w:tcW w:w="924" w:type="dxa"/>
            <w:tcBorders>
              <w:bottom w:val="single" w:sz="6"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.798</w:t>
            </w:r>
          </w:p>
        </w:tc>
        <w:tc>
          <w:tcPr>
            <w:tcW w:w="1036" w:type="dxa"/>
            <w:tcBorders>
              <w:bottom w:val="single" w:sz="6" w:space="0" w:color="auto"/>
            </w:tcBorders>
            <w:shd w:val="clear" w:color="auto" w:fill="FFFFFF"/>
            <w:tcMar>
              <w:top w:w="30" w:type="dxa"/>
              <w:left w:w="30" w:type="dxa"/>
              <w:bottom w:w="30" w:type="dxa"/>
              <w:right w:w="30" w:type="dxa"/>
            </w:tcMar>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22" w:type="dxa"/>
            <w:tcBorders>
              <w:bottom w:val="single" w:sz="6" w:space="0" w:color="auto"/>
            </w:tcBorders>
            <w:shd w:val="clear" w:color="auto" w:fill="FFFFFF"/>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CD5763">
        <w:trPr>
          <w:cantSplit/>
        </w:trPr>
        <w:tc>
          <w:tcPr>
            <w:tcW w:w="3795"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التنسيق بين المراجع الداخلي والمراجع الخارجي.</w:t>
            </w:r>
          </w:p>
        </w:tc>
        <w:tc>
          <w:tcPr>
            <w:tcW w:w="720"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798"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4.19</w:t>
            </w:r>
          </w:p>
        </w:tc>
        <w:tc>
          <w:tcPr>
            <w:tcW w:w="924"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.818</w:t>
            </w:r>
          </w:p>
        </w:tc>
        <w:tc>
          <w:tcPr>
            <w:tcW w:w="1036"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22" w:type="dxa"/>
            <w:tcBorders>
              <w:top w:val="single" w:sz="6" w:space="0" w:color="auto"/>
              <w:bottom w:val="single" w:sz="4" w:space="0" w:color="auto"/>
            </w:tcBorders>
            <w:shd w:val="clear" w:color="auto" w:fill="FFFFFF"/>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CD5763">
        <w:trPr>
          <w:cantSplit/>
        </w:trPr>
        <w:tc>
          <w:tcPr>
            <w:tcW w:w="3795" w:type="dxa"/>
            <w:tcBorders>
              <w:top w:val="single" w:sz="4"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التحقق من ملاءمة وكفاية نظام الرقابة الداخلية.</w:t>
            </w:r>
          </w:p>
        </w:tc>
        <w:tc>
          <w:tcPr>
            <w:tcW w:w="720" w:type="dxa"/>
            <w:tcBorders>
              <w:top w:val="single" w:sz="4"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798" w:type="dxa"/>
            <w:tcBorders>
              <w:top w:val="single" w:sz="4"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4.13</w:t>
            </w:r>
          </w:p>
        </w:tc>
        <w:tc>
          <w:tcPr>
            <w:tcW w:w="924" w:type="dxa"/>
            <w:tcBorders>
              <w:top w:val="single" w:sz="4" w:space="0" w:color="auto"/>
            </w:tcBorders>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.833</w:t>
            </w:r>
          </w:p>
        </w:tc>
        <w:tc>
          <w:tcPr>
            <w:tcW w:w="1036" w:type="dxa"/>
            <w:tcBorders>
              <w:top w:val="single" w:sz="4" w:space="0" w:color="auto"/>
            </w:tcBorders>
            <w:shd w:val="clear" w:color="auto" w:fill="FFFFFF"/>
            <w:tcMar>
              <w:top w:w="30" w:type="dxa"/>
              <w:left w:w="30" w:type="dxa"/>
              <w:bottom w:w="30" w:type="dxa"/>
              <w:right w:w="30" w:type="dxa"/>
            </w:tcMar>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22" w:type="dxa"/>
            <w:tcBorders>
              <w:top w:val="single" w:sz="4" w:space="0" w:color="auto"/>
            </w:tcBorders>
            <w:shd w:val="clear" w:color="auto" w:fill="FFFFFF"/>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rPr>
        <w:tc>
          <w:tcPr>
            <w:tcW w:w="3795"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التأكد من كفاءة وفعالية نظام الرقابة الداخلية.</w:t>
            </w:r>
          </w:p>
        </w:tc>
        <w:tc>
          <w:tcPr>
            <w:tcW w:w="720"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798"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4.18</w:t>
            </w:r>
          </w:p>
        </w:tc>
        <w:tc>
          <w:tcPr>
            <w:tcW w:w="924" w:type="dxa"/>
            <w:shd w:val="clear" w:color="auto" w:fill="FFFFFF"/>
            <w:tcMar>
              <w:top w:w="30" w:type="dxa"/>
              <w:left w:w="30" w:type="dxa"/>
              <w:bottom w:w="30" w:type="dxa"/>
              <w:right w:w="30" w:type="dxa"/>
            </w:tcMar>
            <w:vAlign w:val="center"/>
          </w:tcPr>
          <w:p w:rsidR="002E18CF" w:rsidRPr="00481784" w:rsidRDefault="002E18CF" w:rsidP="00CD5763">
            <w:pPr>
              <w:autoSpaceDE w:val="0"/>
              <w:autoSpaceDN w:val="0"/>
              <w:adjustRightInd w:val="0"/>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.825</w:t>
            </w:r>
          </w:p>
        </w:tc>
        <w:tc>
          <w:tcPr>
            <w:tcW w:w="1036" w:type="dxa"/>
            <w:shd w:val="clear" w:color="auto" w:fill="FFFFFF"/>
            <w:tcMar>
              <w:top w:w="30" w:type="dxa"/>
              <w:left w:w="30" w:type="dxa"/>
              <w:bottom w:w="30" w:type="dxa"/>
              <w:right w:w="30" w:type="dxa"/>
            </w:tcMar>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22" w:type="dxa"/>
            <w:shd w:val="clear" w:color="auto" w:fill="FFFFFF"/>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r w:rsidR="002E18CF" w:rsidRPr="00C02326" w:rsidTr="00481784">
        <w:trPr>
          <w:cantSplit/>
        </w:trPr>
        <w:tc>
          <w:tcPr>
            <w:tcW w:w="3795" w:type="dxa"/>
            <w:shd w:val="clear" w:color="auto" w:fill="FFFFFF"/>
            <w:tcMar>
              <w:top w:w="30" w:type="dxa"/>
              <w:left w:w="30" w:type="dxa"/>
              <w:bottom w:w="30" w:type="dxa"/>
              <w:right w:w="30" w:type="dxa"/>
            </w:tcMar>
            <w:vAlign w:val="center"/>
          </w:tcPr>
          <w:p w:rsidR="002E18CF" w:rsidRPr="00481784" w:rsidRDefault="002E18CF" w:rsidP="00CD5763">
            <w:pPr>
              <w:spacing w:line="240" w:lineRule="auto"/>
              <w:jc w:val="center"/>
              <w:rPr>
                <w:rFonts w:ascii="Hacen Liner Screen Bd" w:hAnsi="Hacen Liner Screen Bd" w:cs="Hacen Liner Screen Bd"/>
                <w:sz w:val="26"/>
                <w:szCs w:val="26"/>
                <w:rtl/>
              </w:rPr>
            </w:pPr>
            <w:r w:rsidRPr="00481784">
              <w:rPr>
                <w:rFonts w:ascii="Hacen Liner Screen Bd" w:hAnsi="Hacen Liner Screen Bd" w:cs="Hacen Liner Screen Bd"/>
                <w:sz w:val="26"/>
                <w:szCs w:val="26"/>
                <w:rtl/>
              </w:rPr>
              <w:t>الإجمالى</w:t>
            </w:r>
          </w:p>
        </w:tc>
        <w:tc>
          <w:tcPr>
            <w:tcW w:w="720" w:type="dxa"/>
            <w:shd w:val="clear" w:color="auto" w:fill="FFFFFF"/>
            <w:tcMar>
              <w:top w:w="30" w:type="dxa"/>
              <w:left w:w="30" w:type="dxa"/>
              <w:bottom w:w="30" w:type="dxa"/>
              <w:right w:w="30" w:type="dxa"/>
            </w:tcMar>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188</w:t>
            </w:r>
          </w:p>
        </w:tc>
        <w:tc>
          <w:tcPr>
            <w:tcW w:w="798" w:type="dxa"/>
            <w:shd w:val="clear" w:color="auto" w:fill="FFFFFF"/>
            <w:tcMar>
              <w:top w:w="30" w:type="dxa"/>
              <w:left w:w="30" w:type="dxa"/>
              <w:bottom w:w="30" w:type="dxa"/>
              <w:right w:w="30" w:type="dxa"/>
            </w:tcMar>
            <w:vAlign w:val="bottom"/>
          </w:tcPr>
          <w:p w:rsidR="002E18CF" w:rsidRPr="00481784" w:rsidRDefault="002E18CF" w:rsidP="00CD5763">
            <w:pPr>
              <w:spacing w:line="240" w:lineRule="auto"/>
              <w:jc w:val="right"/>
              <w:rPr>
                <w:rFonts w:ascii="Hacen Liner Screen Bd" w:hAnsi="Hacen Liner Screen Bd" w:cs="Hacen Liner Screen Bd"/>
                <w:sz w:val="26"/>
                <w:szCs w:val="26"/>
              </w:rPr>
            </w:pPr>
            <w:r w:rsidRPr="00481784">
              <w:rPr>
                <w:rFonts w:ascii="Hacen Liner Screen Bd" w:hAnsi="Hacen Liner Screen Bd" w:cs="Hacen Liner Screen Bd"/>
                <w:sz w:val="26"/>
                <w:szCs w:val="26"/>
              </w:rPr>
              <w:t>4.13</w:t>
            </w:r>
          </w:p>
        </w:tc>
        <w:tc>
          <w:tcPr>
            <w:tcW w:w="924" w:type="dxa"/>
            <w:shd w:val="clear" w:color="auto" w:fill="FFFFFF"/>
            <w:tcMar>
              <w:top w:w="30" w:type="dxa"/>
              <w:left w:w="30" w:type="dxa"/>
              <w:bottom w:w="30" w:type="dxa"/>
              <w:right w:w="30" w:type="dxa"/>
            </w:tcMar>
            <w:vAlign w:val="bottom"/>
          </w:tcPr>
          <w:p w:rsidR="002E18CF" w:rsidRPr="00481784" w:rsidRDefault="002E18CF" w:rsidP="00CD5763">
            <w:pPr>
              <w:spacing w:line="240" w:lineRule="auto"/>
              <w:jc w:val="right"/>
              <w:rPr>
                <w:rFonts w:ascii="Hacen Liner Screen Bd" w:hAnsi="Hacen Liner Screen Bd" w:cs="Hacen Liner Screen Bd"/>
                <w:sz w:val="26"/>
                <w:szCs w:val="26"/>
              </w:rPr>
            </w:pPr>
            <w:r w:rsidRPr="00481784">
              <w:rPr>
                <w:rFonts w:ascii="Hacen Liner Screen Bd" w:hAnsi="Hacen Liner Screen Bd" w:cs="Hacen Liner Screen Bd"/>
                <w:sz w:val="26"/>
                <w:szCs w:val="26"/>
              </w:rPr>
              <w:t>0.844</w:t>
            </w:r>
          </w:p>
        </w:tc>
        <w:tc>
          <w:tcPr>
            <w:tcW w:w="1036" w:type="dxa"/>
            <w:shd w:val="clear" w:color="auto" w:fill="FFFFFF"/>
            <w:tcMar>
              <w:top w:w="30" w:type="dxa"/>
              <w:left w:w="30" w:type="dxa"/>
              <w:bottom w:w="30" w:type="dxa"/>
              <w:right w:w="30" w:type="dxa"/>
            </w:tcMar>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Pr>
              <w:t>**0.000</w:t>
            </w:r>
          </w:p>
        </w:tc>
        <w:tc>
          <w:tcPr>
            <w:tcW w:w="1022" w:type="dxa"/>
            <w:shd w:val="clear" w:color="auto" w:fill="FFFFFF"/>
            <w:vAlign w:val="center"/>
          </w:tcPr>
          <w:p w:rsidR="002E18CF" w:rsidRPr="00481784" w:rsidRDefault="002E18CF" w:rsidP="00CD5763">
            <w:pPr>
              <w:spacing w:line="240" w:lineRule="auto"/>
              <w:jc w:val="center"/>
              <w:rPr>
                <w:rFonts w:ascii="Hacen Liner Screen Bd" w:hAnsi="Hacen Liner Screen Bd" w:cs="Hacen Liner Screen Bd"/>
                <w:sz w:val="26"/>
                <w:szCs w:val="26"/>
              </w:rPr>
            </w:pPr>
            <w:r w:rsidRPr="00481784">
              <w:rPr>
                <w:rFonts w:ascii="Hacen Liner Screen Bd" w:hAnsi="Hacen Liner Screen Bd" w:cs="Hacen Liner Screen Bd"/>
                <w:sz w:val="26"/>
                <w:szCs w:val="26"/>
                <w:rtl/>
              </w:rPr>
              <w:t>موافقة</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lang w:bidi="ar-EG"/>
        </w:rPr>
      </w:pPr>
      <w:r w:rsidRPr="00C02326">
        <w:rPr>
          <w:rFonts w:ascii="Hacen Liner Screen Bd" w:hAnsi="Hacen Liner Screen Bd" w:cs="Hacen Liner Screen Bd"/>
          <w:sz w:val="28"/>
          <w:szCs w:val="28"/>
          <w:rtl/>
        </w:rPr>
        <w:t xml:space="preserve">دال إحصائيا عند مستوى معنوية </w:t>
      </w:r>
      <w:r w:rsidR="00481784" w:rsidRPr="00C02326">
        <w:rPr>
          <w:rFonts w:ascii="Hacen Liner Screen Bd" w:hAnsi="Hacen Liner Screen Bd" w:cs="Hacen Liner Screen Bd"/>
          <w:sz w:val="28"/>
          <w:szCs w:val="28"/>
        </w:rPr>
        <w:t>0.05</w:t>
      </w:r>
      <w:r w:rsidR="00481784" w:rsidRPr="00C02326">
        <w:rPr>
          <w:rFonts w:ascii="Hacen Liner Screen Bd" w:hAnsi="Hacen Liner Screen Bd" w:cs="Hacen Liner Screen Bd"/>
          <w:sz w:val="28"/>
          <w:szCs w:val="28"/>
          <w:rtl/>
        </w:rPr>
        <w:t xml:space="preserve"> </w:t>
      </w:r>
      <w:r w:rsidR="00481784" w:rsidRPr="00C02326">
        <w:rPr>
          <w:rFonts w:ascii="Hacen Liner Screen Bd" w:hAnsi="Hacen Liner Screen Bd" w:cs="Hacen Liner Screen Bd"/>
          <w:sz w:val="28"/>
          <w:szCs w:val="28"/>
          <w:rtl/>
          <w:lang w:bidi="ar-EG"/>
        </w:rPr>
        <w:t>**</w:t>
      </w:r>
    </w:p>
    <w:p w:rsidR="002E18CF" w:rsidRPr="00C02326" w:rsidRDefault="002E18CF" w:rsidP="008D2337">
      <w:pPr>
        <w:autoSpaceDE w:val="0"/>
        <w:autoSpaceDN w:val="0"/>
        <w:adjustRightInd w:val="0"/>
        <w:spacing w:line="264" w:lineRule="auto"/>
        <w:ind w:firstLine="720"/>
        <w:jc w:val="lowKashida"/>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 xml:space="preserve">يتضح للباحث من الجدول السابق </w:t>
      </w:r>
      <w:r w:rsidRPr="00C02326">
        <w:rPr>
          <w:rFonts w:ascii="Hacen Liner Screen Bd" w:hAnsi="Hacen Liner Screen Bd" w:cs="Hacen Liner Screen Bd"/>
          <w:sz w:val="28"/>
          <w:szCs w:val="28"/>
          <w:rtl/>
          <w:lang w:bidi="ar-EG"/>
        </w:rPr>
        <w:t>أن الوسط الحسابى دال إحصائيا لصالح الموافقة عل</w:t>
      </w:r>
      <w:r w:rsidR="008D2337">
        <w:rPr>
          <w:rFonts w:ascii="Hacen Liner Screen Bd" w:hAnsi="Hacen Liner Screen Bd" w:cs="Hacen Liner Screen Bd" w:hint="cs"/>
          <w:sz w:val="28"/>
          <w:szCs w:val="28"/>
          <w:rtl/>
          <w:lang w:bidi="ar-EG"/>
        </w:rPr>
        <w:t xml:space="preserve">ى </w:t>
      </w:r>
      <w:r w:rsidRPr="00C02326">
        <w:rPr>
          <w:rFonts w:ascii="Hacen Liner Screen Bd" w:hAnsi="Hacen Liner Screen Bd" w:cs="Hacen Liner Screen Bd"/>
          <w:sz w:val="28"/>
          <w:szCs w:val="28"/>
          <w:rtl/>
          <w:lang w:bidi="ar-EG"/>
        </w:rPr>
        <w:t xml:space="preserve">الإشراف على أعمال المراجعة الداخلية ونظم الرقابة الداخلية  من قبل لجنة المراجعة، وذلك لكافة العناصر محل الاستقصاء. كما أن  الوسط الحسابى العام يتجه إلى (الموافقة) على اشراف لجنة المراجعة على أعمال المراجعة الداخلية ونظم الرقابة الداخلية. </w:t>
      </w:r>
    </w:p>
    <w:p w:rsidR="002E18CF" w:rsidRPr="00481784" w:rsidRDefault="002E18CF" w:rsidP="00CD5763">
      <w:pPr>
        <w:autoSpaceDE w:val="0"/>
        <w:autoSpaceDN w:val="0"/>
        <w:adjustRightInd w:val="0"/>
        <w:spacing w:line="240" w:lineRule="auto"/>
        <w:jc w:val="lowKashida"/>
        <w:rPr>
          <w:rFonts w:ascii="Hacen Liner Screen Bd" w:hAnsi="Hacen Liner Screen Bd" w:cs="Hacen Liner Screen Bd"/>
          <w:b/>
          <w:bCs/>
          <w:sz w:val="28"/>
          <w:szCs w:val="28"/>
          <w:rtl/>
          <w:lang w:bidi="ar-EG"/>
        </w:rPr>
      </w:pPr>
      <w:r w:rsidRPr="00481784">
        <w:rPr>
          <w:rFonts w:ascii="Hacen Liner Screen Bd" w:hAnsi="Hacen Liner Screen Bd" w:cs="Hacen Liner Screen Bd"/>
          <w:b/>
          <w:bCs/>
          <w:sz w:val="28"/>
          <w:szCs w:val="28"/>
          <w:rtl/>
          <w:lang w:bidi="ar-EG"/>
        </w:rPr>
        <w:lastRenderedPageBreak/>
        <w:t>3-الإشراف والرقابة علي إعداد التقارير والقوائم المالية:</w:t>
      </w:r>
    </w:p>
    <w:p w:rsidR="002E18CF" w:rsidRPr="00C02326" w:rsidRDefault="002E18CF" w:rsidP="00CD5763">
      <w:pPr>
        <w:spacing w:line="240" w:lineRule="auto"/>
        <w:ind w:firstLine="720"/>
        <w:jc w:val="both"/>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lang w:bidi="ar-EG"/>
        </w:rPr>
        <w:t>توصيف آراء عينة الدراسة  حول الإشراف والرقابة على إعداد التقارير والقوائم المالية من قبل لجنة المراجعة، من خلال المقاييس الإحصائية (الوسط الحسابى والانحراف المعيارى و</w:t>
      </w:r>
      <w:r w:rsidRPr="00C02326">
        <w:rPr>
          <w:rFonts w:ascii="Hacen Liner Screen Bd" w:hAnsi="Hacen Liner Screen Bd" w:cs="Hacen Liner Screen Bd"/>
          <w:sz w:val="28"/>
          <w:szCs w:val="28"/>
          <w:lang w:bidi="ar-EG"/>
        </w:rPr>
        <w:t xml:space="preserve"> </w:t>
      </w:r>
      <w:r w:rsidR="005B2494">
        <w:rPr>
          <w:rFonts w:ascii="Hacen Liner Screen Bd" w:hAnsi="Hacen Liner Screen Bd" w:cs="Hacen Liner Screen Bd"/>
          <w:sz w:val="28"/>
          <w:szCs w:val="28"/>
          <w:rtl/>
          <w:lang w:bidi="ar-EG"/>
        </w:rPr>
        <w:t>اختبار</w:t>
      </w:r>
      <w:r w:rsidRPr="00C02326">
        <w:rPr>
          <w:rFonts w:ascii="Hacen Liner Screen Bd" w:hAnsi="Hacen Liner Screen Bd" w:cs="Hacen Liner Screen Bd"/>
          <w:sz w:val="28"/>
          <w:szCs w:val="28"/>
          <w:rtl/>
          <w:lang w:bidi="ar-EG"/>
        </w:rPr>
        <w:t xml:space="preserve"> "ت")</w:t>
      </w:r>
      <w:r w:rsidR="00481784">
        <w:rPr>
          <w:rFonts w:ascii="Hacen Liner Screen Bd" w:hAnsi="Hacen Liner Screen Bd" w:cs="Hacen Liner Screen Bd" w:hint="cs"/>
          <w:sz w:val="28"/>
          <w:szCs w:val="28"/>
          <w:rtl/>
          <w:lang w:bidi="ar-EG"/>
        </w:rPr>
        <w:t>.</w:t>
      </w:r>
    </w:p>
    <w:p w:rsidR="002E18CF" w:rsidRPr="00421D44" w:rsidRDefault="002E18CF" w:rsidP="00CD5763">
      <w:pPr>
        <w:autoSpaceDE w:val="0"/>
        <w:autoSpaceDN w:val="0"/>
        <w:adjustRightInd w:val="0"/>
        <w:spacing w:line="240" w:lineRule="auto"/>
        <w:jc w:val="center"/>
        <w:rPr>
          <w:rFonts w:ascii="Hacen Liner Screen Bd" w:hAnsi="Hacen Liner Screen Bd" w:cs="Hacen Liner Screen Bd"/>
          <w:b/>
          <w:bCs/>
          <w:sz w:val="28"/>
          <w:szCs w:val="28"/>
          <w:rtl/>
        </w:rPr>
      </w:pPr>
      <w:r w:rsidRPr="00421D44">
        <w:rPr>
          <w:rFonts w:ascii="Hacen Liner Screen Bd" w:hAnsi="Hacen Liner Screen Bd" w:cs="Hacen Liner Screen Bd"/>
          <w:b/>
          <w:bCs/>
          <w:sz w:val="28"/>
          <w:szCs w:val="28"/>
          <w:rtl/>
          <w:lang w:bidi="ar-EG"/>
        </w:rPr>
        <w:t>جدول رقم (</w:t>
      </w:r>
      <w:r w:rsidR="00421D44" w:rsidRPr="00421D44">
        <w:rPr>
          <w:rFonts w:ascii="Hacen Liner Screen Bd" w:hAnsi="Hacen Liner Screen Bd" w:cs="Hacen Liner Screen Bd" w:hint="cs"/>
          <w:b/>
          <w:bCs/>
          <w:sz w:val="28"/>
          <w:szCs w:val="28"/>
          <w:rtl/>
          <w:lang w:bidi="ar-EG"/>
        </w:rPr>
        <w:t>13</w:t>
      </w:r>
      <w:r w:rsidRPr="00421D44">
        <w:rPr>
          <w:rFonts w:ascii="Hacen Liner Screen Bd" w:hAnsi="Hacen Liner Screen Bd" w:cs="Hacen Liner Screen Bd"/>
          <w:b/>
          <w:bCs/>
          <w:sz w:val="28"/>
          <w:szCs w:val="28"/>
          <w:rtl/>
          <w:lang w:bidi="ar-EG"/>
        </w:rPr>
        <w:t>)</w:t>
      </w:r>
      <w:r w:rsidR="00421D44" w:rsidRPr="00421D44">
        <w:rPr>
          <w:rFonts w:ascii="Hacen Liner Screen Bd" w:hAnsi="Hacen Liner Screen Bd" w:cs="Hacen Liner Screen Bd" w:hint="cs"/>
          <w:b/>
          <w:bCs/>
          <w:sz w:val="28"/>
          <w:szCs w:val="28"/>
          <w:rtl/>
        </w:rPr>
        <w:t xml:space="preserve"> </w:t>
      </w:r>
      <w:r w:rsidRPr="00421D44">
        <w:rPr>
          <w:rFonts w:ascii="Hacen Liner Screen Bd" w:hAnsi="Hacen Liner Screen Bd" w:cs="Hacen Liner Screen Bd"/>
          <w:b/>
          <w:bCs/>
          <w:sz w:val="28"/>
          <w:szCs w:val="28"/>
          <w:rtl/>
        </w:rPr>
        <w:t>يوضح</w:t>
      </w:r>
    </w:p>
    <w:p w:rsidR="002E18CF" w:rsidRPr="00421D44" w:rsidRDefault="002E18CF" w:rsidP="00CD5763">
      <w:pPr>
        <w:autoSpaceDE w:val="0"/>
        <w:autoSpaceDN w:val="0"/>
        <w:adjustRightInd w:val="0"/>
        <w:spacing w:line="240" w:lineRule="auto"/>
        <w:jc w:val="center"/>
        <w:rPr>
          <w:rFonts w:ascii="Hacen Liner Screen Bd" w:hAnsi="Hacen Liner Screen Bd" w:cs="Hacen Liner Screen Bd"/>
          <w:b/>
          <w:bCs/>
          <w:sz w:val="28"/>
          <w:szCs w:val="28"/>
          <w:rtl/>
        </w:rPr>
      </w:pPr>
      <w:r w:rsidRPr="00421D44">
        <w:rPr>
          <w:rFonts w:ascii="Hacen Liner Screen Bd" w:hAnsi="Hacen Liner Screen Bd" w:cs="Hacen Liner Screen Bd"/>
          <w:b/>
          <w:bCs/>
          <w:sz w:val="28"/>
          <w:szCs w:val="28"/>
          <w:rtl/>
          <w:lang w:bidi="ar-EG"/>
        </w:rPr>
        <w:t>توصيف الآراء من خلال المقاييس الإحصائية</w:t>
      </w:r>
    </w:p>
    <w:tbl>
      <w:tblPr>
        <w:tblpPr w:leftFromText="180" w:rightFromText="180" w:vertAnchor="text" w:tblpXSpec="center" w:tblpY="1"/>
        <w:tblOverlap w:val="never"/>
        <w:bidiVisual/>
        <w:tblW w:w="8295"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617"/>
        <w:gridCol w:w="709"/>
        <w:gridCol w:w="909"/>
        <w:gridCol w:w="900"/>
        <w:gridCol w:w="1080"/>
        <w:gridCol w:w="1080"/>
      </w:tblGrid>
      <w:tr w:rsidR="002E18CF" w:rsidRPr="00C02326" w:rsidTr="00421D44">
        <w:trPr>
          <w:cantSplit/>
          <w:tblHeader/>
        </w:trPr>
        <w:tc>
          <w:tcPr>
            <w:tcW w:w="3617"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b/>
                <w:bCs/>
                <w:sz w:val="24"/>
                <w:szCs w:val="24"/>
                <w:rtl/>
                <w:lang w:bidi="ar-EG"/>
              </w:rPr>
            </w:pPr>
            <w:r w:rsidRPr="00CD5763">
              <w:rPr>
                <w:rFonts w:ascii="Hacen Liner Screen Bd" w:hAnsi="Hacen Liner Screen Bd" w:cs="Hacen Liner Screen Bd"/>
                <w:b/>
                <w:bCs/>
                <w:sz w:val="24"/>
                <w:szCs w:val="24"/>
                <w:rtl/>
                <w:lang w:bidi="ar-EG"/>
              </w:rPr>
              <w:t>العناصر</w:t>
            </w:r>
          </w:p>
        </w:tc>
        <w:tc>
          <w:tcPr>
            <w:tcW w:w="709"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b/>
                <w:bCs/>
                <w:sz w:val="24"/>
                <w:szCs w:val="24"/>
              </w:rPr>
            </w:pPr>
            <w:r w:rsidRPr="00CD5763">
              <w:rPr>
                <w:rFonts w:ascii="Hacen Liner Screen Bd" w:hAnsi="Hacen Liner Screen Bd" w:cs="Hacen Liner Screen Bd"/>
                <w:b/>
                <w:bCs/>
                <w:sz w:val="24"/>
                <w:szCs w:val="24"/>
                <w:rtl/>
              </w:rPr>
              <w:t>العدد</w:t>
            </w:r>
          </w:p>
        </w:tc>
        <w:tc>
          <w:tcPr>
            <w:tcW w:w="909"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b/>
                <w:bCs/>
                <w:sz w:val="24"/>
                <w:szCs w:val="24"/>
              </w:rPr>
            </w:pPr>
            <w:r w:rsidRPr="00CD5763">
              <w:rPr>
                <w:rFonts w:ascii="Hacen Liner Screen Bd" w:hAnsi="Hacen Liner Screen Bd" w:cs="Hacen Liner Screen Bd"/>
                <w:b/>
                <w:bCs/>
                <w:sz w:val="24"/>
                <w:szCs w:val="24"/>
                <w:rtl/>
              </w:rPr>
              <w:t>الوسط الحسابى</w:t>
            </w:r>
          </w:p>
        </w:tc>
        <w:tc>
          <w:tcPr>
            <w:tcW w:w="90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b/>
                <w:bCs/>
                <w:sz w:val="24"/>
                <w:szCs w:val="24"/>
                <w:lang w:bidi="ar-EG"/>
              </w:rPr>
            </w:pPr>
            <w:r w:rsidRPr="00CD5763">
              <w:rPr>
                <w:rFonts w:ascii="Hacen Liner Screen Bd" w:hAnsi="Hacen Liner Screen Bd" w:cs="Hacen Liner Screen Bd"/>
                <w:b/>
                <w:bCs/>
                <w:sz w:val="24"/>
                <w:szCs w:val="24"/>
                <w:rtl/>
              </w:rPr>
              <w:t>الانحراف المعيارى</w:t>
            </w:r>
          </w:p>
        </w:tc>
        <w:tc>
          <w:tcPr>
            <w:tcW w:w="108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b/>
                <w:bCs/>
                <w:sz w:val="24"/>
                <w:szCs w:val="24"/>
              </w:rPr>
            </w:pPr>
            <w:r w:rsidRPr="00CD5763">
              <w:rPr>
                <w:rFonts w:ascii="Hacen Liner Screen Bd" w:hAnsi="Hacen Liner Screen Bd" w:cs="Hacen Liner Screen Bd"/>
                <w:b/>
                <w:bCs/>
                <w:sz w:val="24"/>
                <w:szCs w:val="24"/>
                <w:rtl/>
              </w:rPr>
              <w:t>مستوى المعنوية</w:t>
            </w:r>
          </w:p>
          <w:p w:rsidR="002E18CF" w:rsidRPr="00CD5763" w:rsidRDefault="002E18CF" w:rsidP="00CD5763">
            <w:pPr>
              <w:spacing w:line="228" w:lineRule="auto"/>
              <w:jc w:val="center"/>
              <w:rPr>
                <w:rFonts w:ascii="Hacen Liner Screen Bd" w:hAnsi="Hacen Liner Screen Bd" w:cs="Hacen Liner Screen Bd"/>
                <w:b/>
                <w:bCs/>
                <w:sz w:val="24"/>
                <w:szCs w:val="24"/>
              </w:rPr>
            </w:pPr>
            <w:r w:rsidRPr="00CD5763">
              <w:rPr>
                <w:rFonts w:ascii="Hacen Liner Screen Bd" w:hAnsi="Hacen Liner Screen Bd" w:cs="Hacen Liner Screen Bd"/>
                <w:b/>
                <w:bCs/>
                <w:sz w:val="24"/>
                <w:szCs w:val="24"/>
                <w:rtl/>
              </w:rPr>
              <w:t>ل</w:t>
            </w:r>
            <w:r w:rsidR="005B2494">
              <w:rPr>
                <w:rFonts w:ascii="Hacen Liner Screen Bd" w:hAnsi="Hacen Liner Screen Bd" w:cs="Hacen Liner Screen Bd"/>
                <w:b/>
                <w:bCs/>
                <w:sz w:val="24"/>
                <w:szCs w:val="24"/>
                <w:rtl/>
              </w:rPr>
              <w:t>اختبار</w:t>
            </w:r>
            <w:r w:rsidRPr="00CD5763">
              <w:rPr>
                <w:rFonts w:ascii="Hacen Liner Screen Bd" w:hAnsi="Hacen Liner Screen Bd" w:cs="Hacen Liner Screen Bd"/>
                <w:b/>
                <w:bCs/>
                <w:sz w:val="24"/>
                <w:szCs w:val="24"/>
                <w:rtl/>
              </w:rPr>
              <w:t xml:space="preserve"> </w:t>
            </w:r>
            <w:r w:rsidR="00F76FA7">
              <w:rPr>
                <w:rFonts w:ascii="Hacen Liner Screen Bd" w:hAnsi="Hacen Liner Screen Bd" w:cs="Hacen Liner Screen Bd" w:hint="cs"/>
                <w:b/>
                <w:bCs/>
                <w:sz w:val="24"/>
                <w:szCs w:val="24"/>
                <w:rtl/>
              </w:rPr>
              <w:t>"</w:t>
            </w:r>
            <w:r w:rsidRPr="00CD5763">
              <w:rPr>
                <w:rFonts w:ascii="Hacen Liner Screen Bd" w:hAnsi="Hacen Liner Screen Bd" w:cs="Hacen Liner Screen Bd"/>
                <w:b/>
                <w:bCs/>
                <w:sz w:val="24"/>
                <w:szCs w:val="24"/>
                <w:rtl/>
              </w:rPr>
              <w:t>ت</w:t>
            </w:r>
            <w:r w:rsidR="00F76FA7">
              <w:rPr>
                <w:rFonts w:ascii="Hacen Liner Screen Bd" w:hAnsi="Hacen Liner Screen Bd" w:cs="Hacen Liner Screen Bd" w:hint="cs"/>
                <w:b/>
                <w:bCs/>
                <w:sz w:val="24"/>
                <w:szCs w:val="24"/>
                <w:rtl/>
              </w:rPr>
              <w:t>"</w:t>
            </w:r>
          </w:p>
        </w:tc>
        <w:tc>
          <w:tcPr>
            <w:tcW w:w="1080" w:type="dxa"/>
            <w:tcBorders>
              <w:top w:val="thickThinSmallGap" w:sz="12" w:space="0" w:color="auto"/>
              <w:bottom w:val="thinThickSmallGap" w:sz="12" w:space="0" w:color="auto"/>
            </w:tcBorders>
            <w:shd w:val="clear" w:color="auto" w:fill="FFFFFF"/>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b/>
                <w:bCs/>
                <w:sz w:val="24"/>
                <w:szCs w:val="24"/>
                <w:rtl/>
              </w:rPr>
            </w:pPr>
            <w:r w:rsidRPr="00CD5763">
              <w:rPr>
                <w:rFonts w:ascii="Hacen Liner Screen Bd" w:hAnsi="Hacen Liner Screen Bd" w:cs="Hacen Liner Screen Bd"/>
                <w:b/>
                <w:bCs/>
                <w:sz w:val="24"/>
                <w:szCs w:val="24"/>
                <w:rtl/>
              </w:rPr>
              <w:t>درجة الموافقة</w:t>
            </w:r>
          </w:p>
        </w:tc>
      </w:tr>
      <w:tr w:rsidR="002E18CF" w:rsidRPr="00C02326" w:rsidTr="00421D44">
        <w:trPr>
          <w:cantSplit/>
          <w:tblHeader/>
        </w:trPr>
        <w:tc>
          <w:tcPr>
            <w:tcW w:w="3617" w:type="dxa"/>
            <w:tcBorders>
              <w:top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العمل مع مجلس الإدارة في اختيار السياسات المحاسبية الملائمة لإعداد التقارير والقوائم المالية.</w:t>
            </w:r>
          </w:p>
        </w:tc>
        <w:tc>
          <w:tcPr>
            <w:tcW w:w="709" w:type="dxa"/>
            <w:tcBorders>
              <w:top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tcBorders>
              <w:top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4.06</w:t>
            </w:r>
          </w:p>
        </w:tc>
        <w:tc>
          <w:tcPr>
            <w:tcW w:w="900" w:type="dxa"/>
            <w:tcBorders>
              <w:top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.831</w:t>
            </w:r>
          </w:p>
        </w:tc>
        <w:tc>
          <w:tcPr>
            <w:tcW w:w="1080" w:type="dxa"/>
            <w:tcBorders>
              <w:top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1080" w:type="dxa"/>
            <w:tcBorders>
              <w:top w:val="thinThickSmallGap" w:sz="12" w:space="0" w:color="auto"/>
            </w:tcBorders>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421D44">
        <w:trPr>
          <w:cantSplit/>
          <w:tblHeader/>
        </w:trPr>
        <w:tc>
          <w:tcPr>
            <w:tcW w:w="3617"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تقييم السياسات والمبادئ المحاسبية المطبقة في الشركة.</w:t>
            </w:r>
          </w:p>
        </w:tc>
        <w:tc>
          <w:tcPr>
            <w:tcW w:w="7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4.12</w:t>
            </w:r>
          </w:p>
        </w:tc>
        <w:tc>
          <w:tcPr>
            <w:tcW w:w="900"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.802</w:t>
            </w:r>
          </w:p>
        </w:tc>
        <w:tc>
          <w:tcPr>
            <w:tcW w:w="1080" w:type="dxa"/>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1080" w:type="dxa"/>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CD5763">
        <w:trPr>
          <w:cantSplit/>
          <w:tblHeader/>
        </w:trPr>
        <w:tc>
          <w:tcPr>
            <w:tcW w:w="3617" w:type="dxa"/>
            <w:tcBorders>
              <w:bottom w:val="single" w:sz="6"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التأكد من أن السياسات المحاسبية المطبقة تتفق مع الإصدارات المهنية.</w:t>
            </w:r>
          </w:p>
        </w:tc>
        <w:tc>
          <w:tcPr>
            <w:tcW w:w="709" w:type="dxa"/>
            <w:tcBorders>
              <w:bottom w:val="single" w:sz="6"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tcBorders>
              <w:bottom w:val="single" w:sz="6"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4.06</w:t>
            </w:r>
          </w:p>
        </w:tc>
        <w:tc>
          <w:tcPr>
            <w:tcW w:w="900" w:type="dxa"/>
            <w:tcBorders>
              <w:bottom w:val="single" w:sz="6"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.863</w:t>
            </w:r>
          </w:p>
        </w:tc>
        <w:tc>
          <w:tcPr>
            <w:tcW w:w="1080" w:type="dxa"/>
            <w:tcBorders>
              <w:bottom w:val="single" w:sz="6" w:space="0" w:color="auto"/>
            </w:tcBorders>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1080" w:type="dxa"/>
            <w:tcBorders>
              <w:bottom w:val="single" w:sz="6" w:space="0" w:color="auto"/>
            </w:tcBorders>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CD5763">
        <w:trPr>
          <w:cantSplit/>
          <w:tblHeader/>
        </w:trPr>
        <w:tc>
          <w:tcPr>
            <w:tcW w:w="3617"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التأكد من أن الشركة تتابع التطورات في المبادئ والمعايير المحاسبية المطبقة والصادرة عن الهيئات المهنية.</w:t>
            </w:r>
          </w:p>
        </w:tc>
        <w:tc>
          <w:tcPr>
            <w:tcW w:w="709"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3.95</w:t>
            </w:r>
          </w:p>
        </w:tc>
        <w:tc>
          <w:tcPr>
            <w:tcW w:w="900"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.918</w:t>
            </w:r>
          </w:p>
        </w:tc>
        <w:tc>
          <w:tcPr>
            <w:tcW w:w="1080" w:type="dxa"/>
            <w:tcBorders>
              <w:top w:val="single" w:sz="6" w:space="0" w:color="auto"/>
              <w:bottom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1080" w:type="dxa"/>
            <w:tcBorders>
              <w:top w:val="single" w:sz="6" w:space="0" w:color="auto"/>
              <w:bottom w:val="single" w:sz="4" w:space="0" w:color="auto"/>
            </w:tcBorders>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CD5763">
        <w:trPr>
          <w:cantSplit/>
          <w:tblHeader/>
        </w:trPr>
        <w:tc>
          <w:tcPr>
            <w:tcW w:w="3617" w:type="dxa"/>
            <w:tcBorders>
              <w:top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التأكد من كفاية الإفصاح والشفافية في التقارير والقوائم المالية.</w:t>
            </w:r>
          </w:p>
        </w:tc>
        <w:tc>
          <w:tcPr>
            <w:tcW w:w="709" w:type="dxa"/>
            <w:tcBorders>
              <w:top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tcBorders>
              <w:top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4.06</w:t>
            </w:r>
          </w:p>
        </w:tc>
        <w:tc>
          <w:tcPr>
            <w:tcW w:w="900" w:type="dxa"/>
            <w:tcBorders>
              <w:top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.891</w:t>
            </w:r>
          </w:p>
        </w:tc>
        <w:tc>
          <w:tcPr>
            <w:tcW w:w="1080" w:type="dxa"/>
            <w:tcBorders>
              <w:top w:val="single" w:sz="4" w:space="0" w:color="auto"/>
            </w:tcBorders>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1080" w:type="dxa"/>
            <w:tcBorders>
              <w:top w:val="single" w:sz="4" w:space="0" w:color="auto"/>
            </w:tcBorders>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421D44">
        <w:trPr>
          <w:cantSplit/>
        </w:trPr>
        <w:tc>
          <w:tcPr>
            <w:tcW w:w="3617"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التأكد من الاستمرار بتطبيق السياسات والمبادئ المحاسبية في الشركة.</w:t>
            </w:r>
          </w:p>
        </w:tc>
        <w:tc>
          <w:tcPr>
            <w:tcW w:w="7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4.07</w:t>
            </w:r>
          </w:p>
        </w:tc>
        <w:tc>
          <w:tcPr>
            <w:tcW w:w="900"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.859</w:t>
            </w:r>
          </w:p>
        </w:tc>
        <w:tc>
          <w:tcPr>
            <w:tcW w:w="1080" w:type="dxa"/>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1080" w:type="dxa"/>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421D44">
        <w:trPr>
          <w:cantSplit/>
        </w:trPr>
        <w:tc>
          <w:tcPr>
            <w:tcW w:w="3617"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مراجعة المعالجات المحاسبية البديلة، وأثرها في التقارير المالية.</w:t>
            </w:r>
          </w:p>
        </w:tc>
        <w:tc>
          <w:tcPr>
            <w:tcW w:w="7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3.99</w:t>
            </w:r>
          </w:p>
        </w:tc>
        <w:tc>
          <w:tcPr>
            <w:tcW w:w="900"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.910</w:t>
            </w:r>
          </w:p>
        </w:tc>
        <w:tc>
          <w:tcPr>
            <w:tcW w:w="1080" w:type="dxa"/>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1080" w:type="dxa"/>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421D44">
        <w:trPr>
          <w:cantSplit/>
        </w:trPr>
        <w:tc>
          <w:tcPr>
            <w:tcW w:w="3617"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مناقشة الإدارة عند تغيير المبادئ والسياسات المحاسبية المطبقة ودراسة أثرها في التقارير المالية.</w:t>
            </w:r>
          </w:p>
        </w:tc>
        <w:tc>
          <w:tcPr>
            <w:tcW w:w="7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4.06</w:t>
            </w:r>
          </w:p>
        </w:tc>
        <w:tc>
          <w:tcPr>
            <w:tcW w:w="900"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.866</w:t>
            </w:r>
          </w:p>
        </w:tc>
        <w:tc>
          <w:tcPr>
            <w:tcW w:w="1080" w:type="dxa"/>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1080" w:type="dxa"/>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421D44">
        <w:trPr>
          <w:cantSplit/>
        </w:trPr>
        <w:tc>
          <w:tcPr>
            <w:tcW w:w="3617"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مناقشة المراجع الخارجي بمدى فعالية السياسات والممارسات المحاسبية المطبقة.</w:t>
            </w:r>
          </w:p>
        </w:tc>
        <w:tc>
          <w:tcPr>
            <w:tcW w:w="7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4.16</w:t>
            </w:r>
          </w:p>
        </w:tc>
        <w:tc>
          <w:tcPr>
            <w:tcW w:w="900"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.774</w:t>
            </w:r>
          </w:p>
        </w:tc>
        <w:tc>
          <w:tcPr>
            <w:tcW w:w="1080" w:type="dxa"/>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1080" w:type="dxa"/>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421D44">
        <w:trPr>
          <w:cantSplit/>
        </w:trPr>
        <w:tc>
          <w:tcPr>
            <w:tcW w:w="3617"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مراجعة التقارير والقوائم المالية السنوية والمرحلية قبل موافاة الجهات الرقابية بها.</w:t>
            </w:r>
          </w:p>
        </w:tc>
        <w:tc>
          <w:tcPr>
            <w:tcW w:w="7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4.21</w:t>
            </w:r>
          </w:p>
        </w:tc>
        <w:tc>
          <w:tcPr>
            <w:tcW w:w="900"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.784</w:t>
            </w:r>
          </w:p>
        </w:tc>
        <w:tc>
          <w:tcPr>
            <w:tcW w:w="1080" w:type="dxa"/>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1080" w:type="dxa"/>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r w:rsidR="002E18CF" w:rsidRPr="00C02326" w:rsidTr="00421D44">
        <w:trPr>
          <w:cantSplit/>
        </w:trPr>
        <w:tc>
          <w:tcPr>
            <w:tcW w:w="3617"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tl/>
              </w:rPr>
            </w:pPr>
            <w:r w:rsidRPr="00CD5763">
              <w:rPr>
                <w:rFonts w:ascii="Hacen Liner Screen Bd" w:hAnsi="Hacen Liner Screen Bd" w:cs="Hacen Liner Screen Bd"/>
                <w:sz w:val="24"/>
                <w:szCs w:val="24"/>
                <w:rtl/>
              </w:rPr>
              <w:t>الإجمالى</w:t>
            </w:r>
          </w:p>
        </w:tc>
        <w:tc>
          <w:tcPr>
            <w:tcW w:w="709" w:type="dxa"/>
            <w:shd w:val="clear" w:color="auto" w:fill="FFFFFF"/>
            <w:tcMar>
              <w:top w:w="30" w:type="dxa"/>
              <w:left w:w="30" w:type="dxa"/>
              <w:bottom w:w="30" w:type="dxa"/>
              <w:right w:w="30" w:type="dxa"/>
            </w:tcMar>
            <w:vAlign w:val="center"/>
          </w:tcPr>
          <w:p w:rsidR="002E18CF" w:rsidRPr="00CD5763" w:rsidRDefault="002E18CF" w:rsidP="00CD5763">
            <w:pPr>
              <w:autoSpaceDE w:val="0"/>
              <w:autoSpaceDN w:val="0"/>
              <w:adjustRightInd w:val="0"/>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188</w:t>
            </w:r>
          </w:p>
        </w:tc>
        <w:tc>
          <w:tcPr>
            <w:tcW w:w="909" w:type="dxa"/>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4.074</w:t>
            </w:r>
          </w:p>
        </w:tc>
        <w:tc>
          <w:tcPr>
            <w:tcW w:w="900" w:type="dxa"/>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0.8498</w:t>
            </w:r>
          </w:p>
        </w:tc>
        <w:tc>
          <w:tcPr>
            <w:tcW w:w="1080" w:type="dxa"/>
            <w:shd w:val="clear" w:color="auto" w:fill="FFFFFF"/>
            <w:tcMar>
              <w:top w:w="30" w:type="dxa"/>
              <w:left w:w="30" w:type="dxa"/>
              <w:bottom w:w="30" w:type="dxa"/>
              <w:right w:w="30" w:type="dxa"/>
            </w:tcMar>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Pr>
              <w:t>**0.000</w:t>
            </w:r>
          </w:p>
        </w:tc>
        <w:tc>
          <w:tcPr>
            <w:tcW w:w="1080" w:type="dxa"/>
            <w:shd w:val="clear" w:color="auto" w:fill="FFFFFF"/>
            <w:vAlign w:val="center"/>
          </w:tcPr>
          <w:p w:rsidR="002E18CF" w:rsidRPr="00CD5763" w:rsidRDefault="002E18CF" w:rsidP="00CD5763">
            <w:pPr>
              <w:spacing w:line="228" w:lineRule="auto"/>
              <w:jc w:val="center"/>
              <w:rPr>
                <w:rFonts w:ascii="Hacen Liner Screen Bd" w:hAnsi="Hacen Liner Screen Bd" w:cs="Hacen Liner Screen Bd"/>
                <w:sz w:val="24"/>
                <w:szCs w:val="24"/>
              </w:rPr>
            </w:pPr>
            <w:r w:rsidRPr="00CD5763">
              <w:rPr>
                <w:rFonts w:ascii="Hacen Liner Screen Bd" w:hAnsi="Hacen Liner Screen Bd" w:cs="Hacen Liner Screen Bd"/>
                <w:sz w:val="24"/>
                <w:szCs w:val="24"/>
                <w:rtl/>
              </w:rPr>
              <w:t>موافقة</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lang w:bidi="ar-EG"/>
        </w:rPr>
      </w:pPr>
      <w:r w:rsidRPr="00C02326">
        <w:rPr>
          <w:rFonts w:ascii="Hacen Liner Screen Bd" w:hAnsi="Hacen Liner Screen Bd" w:cs="Hacen Liner Screen Bd"/>
          <w:sz w:val="28"/>
          <w:szCs w:val="28"/>
          <w:rtl/>
        </w:rPr>
        <w:t xml:space="preserve">دال إحصائيا عند مستوى معنوية </w:t>
      </w:r>
      <w:r w:rsidR="00CD5763" w:rsidRPr="00C02326">
        <w:rPr>
          <w:rFonts w:ascii="Hacen Liner Screen Bd" w:hAnsi="Hacen Liner Screen Bd" w:cs="Hacen Liner Screen Bd"/>
          <w:sz w:val="28"/>
          <w:szCs w:val="28"/>
        </w:rPr>
        <w:t>0.05</w:t>
      </w:r>
      <w:r w:rsidR="00CD5763" w:rsidRPr="00C02326">
        <w:rPr>
          <w:rFonts w:ascii="Hacen Liner Screen Bd" w:hAnsi="Hacen Liner Screen Bd" w:cs="Hacen Liner Screen Bd"/>
          <w:sz w:val="28"/>
          <w:szCs w:val="28"/>
          <w:rtl/>
        </w:rPr>
        <w:t xml:space="preserve"> </w:t>
      </w:r>
      <w:r w:rsidR="00CD5763" w:rsidRPr="00C02326">
        <w:rPr>
          <w:rFonts w:ascii="Hacen Liner Screen Bd" w:hAnsi="Hacen Liner Screen Bd" w:cs="Hacen Liner Screen Bd"/>
          <w:sz w:val="28"/>
          <w:szCs w:val="28"/>
          <w:rtl/>
          <w:lang w:bidi="ar-EG"/>
        </w:rPr>
        <w:t>**</w:t>
      </w:r>
    </w:p>
    <w:p w:rsidR="002E18CF" w:rsidRPr="00C02326" w:rsidRDefault="002E18CF" w:rsidP="00CD5763">
      <w:pPr>
        <w:autoSpaceDE w:val="0"/>
        <w:autoSpaceDN w:val="0"/>
        <w:adjustRightInd w:val="0"/>
        <w:spacing w:line="264" w:lineRule="auto"/>
        <w:ind w:firstLine="720"/>
        <w:jc w:val="lowKashida"/>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lastRenderedPageBreak/>
        <w:t xml:space="preserve">يتضح للباحث من الجدول السابق </w:t>
      </w:r>
      <w:r w:rsidRPr="00C02326">
        <w:rPr>
          <w:rFonts w:ascii="Hacen Liner Screen Bd" w:hAnsi="Hacen Liner Screen Bd" w:cs="Hacen Liner Screen Bd"/>
          <w:sz w:val="28"/>
          <w:szCs w:val="28"/>
          <w:rtl/>
          <w:lang w:bidi="ar-EG"/>
        </w:rPr>
        <w:t>أن الوسط الحسابى لكافة العناصر محل الاستقصاء  دال احصائيا لصالح الموافقة  علي الإشراف والرقابة على إعداد التقارير والقوائم المالية  من قبل لجنة المراجعة ، كما أن  الوسط الحسابى الإجمالى  يتجه إلى (الموافقة) على الإشراف والرقابة على إعداد</w:t>
      </w:r>
      <w:r w:rsidRPr="00CD5763">
        <w:rPr>
          <w:rFonts w:ascii="Hacen Liner Screen Bd" w:hAnsi="Hacen Liner Screen Bd" w:cs="Hacen Liner Screen Bd"/>
          <w:sz w:val="28"/>
          <w:szCs w:val="28"/>
          <w:rtl/>
          <w:lang w:bidi="ar-EG"/>
        </w:rPr>
        <w:t xml:space="preserve"> </w:t>
      </w:r>
      <w:r w:rsidRPr="00C02326">
        <w:rPr>
          <w:rFonts w:ascii="Hacen Liner Screen Bd" w:hAnsi="Hacen Liner Screen Bd" w:cs="Hacen Liner Screen Bd"/>
          <w:sz w:val="28"/>
          <w:szCs w:val="28"/>
          <w:rtl/>
          <w:lang w:bidi="ar-EG"/>
        </w:rPr>
        <w:t xml:space="preserve">التقارير والقوائم المالية. </w:t>
      </w:r>
    </w:p>
    <w:p w:rsidR="002E18CF" w:rsidRPr="00CD5763" w:rsidRDefault="002E18CF" w:rsidP="00CD5763">
      <w:pPr>
        <w:spacing w:line="264" w:lineRule="auto"/>
        <w:rPr>
          <w:rFonts w:ascii="Hacen Liner Screen Bd" w:hAnsi="Hacen Liner Screen Bd" w:cs="Hacen Liner Screen Bd"/>
          <w:b/>
          <w:bCs/>
          <w:sz w:val="28"/>
          <w:szCs w:val="28"/>
          <w:rtl/>
          <w:lang w:bidi="ar-EG"/>
        </w:rPr>
      </w:pPr>
      <w:r w:rsidRPr="00CD5763">
        <w:rPr>
          <w:rFonts w:ascii="Hacen Liner Screen Bd" w:hAnsi="Hacen Liner Screen Bd" w:cs="Hacen Liner Screen Bd"/>
          <w:b/>
          <w:bCs/>
          <w:sz w:val="28"/>
          <w:szCs w:val="28"/>
          <w:rtl/>
          <w:lang w:bidi="ar-EG"/>
        </w:rPr>
        <w:t>4-المشاركة في عمليات إدارة المخاطر:</w:t>
      </w:r>
    </w:p>
    <w:p w:rsidR="002E18CF" w:rsidRPr="00C02326" w:rsidRDefault="002E18CF" w:rsidP="00CD5763">
      <w:pPr>
        <w:spacing w:line="264" w:lineRule="auto"/>
        <w:ind w:firstLine="720"/>
        <w:jc w:val="both"/>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lang w:bidi="ar-EG"/>
        </w:rPr>
        <w:t>توصيف آراء عينة الدراسة حول مشاركة  لجنة المراجعة في عمليات إدارة المخاطر التي تتعرض</w:t>
      </w:r>
      <w:r w:rsidRPr="00C02326">
        <w:rPr>
          <w:rFonts w:ascii="Hacen Liner Screen Bd" w:hAnsi="Hacen Liner Screen Bd" w:cs="Hacen Liner Screen Bd"/>
          <w:sz w:val="28"/>
          <w:szCs w:val="28"/>
          <w:u w:val="single"/>
          <w:rtl/>
          <w:lang w:bidi="ar-EG"/>
        </w:rPr>
        <w:t xml:space="preserve"> </w:t>
      </w:r>
      <w:r w:rsidRPr="00C02326">
        <w:rPr>
          <w:rFonts w:ascii="Hacen Liner Screen Bd" w:hAnsi="Hacen Liner Screen Bd" w:cs="Hacen Liner Screen Bd"/>
          <w:sz w:val="28"/>
          <w:szCs w:val="28"/>
          <w:rtl/>
          <w:lang w:bidi="ar-EG"/>
        </w:rPr>
        <w:t>لها الشركة، من خلال المقاييس الإحصائية (الوسط الحسابى والانحراف المعيارى و</w:t>
      </w:r>
      <w:r w:rsidR="005B2494">
        <w:rPr>
          <w:rFonts w:ascii="Hacen Liner Screen Bd" w:hAnsi="Hacen Liner Screen Bd" w:cs="Hacen Liner Screen Bd"/>
          <w:sz w:val="28"/>
          <w:szCs w:val="28"/>
          <w:rtl/>
          <w:lang w:bidi="ar-EG"/>
        </w:rPr>
        <w:t>اختبار</w:t>
      </w:r>
      <w:r w:rsidRPr="00C02326">
        <w:rPr>
          <w:rFonts w:ascii="Hacen Liner Screen Bd" w:hAnsi="Hacen Liner Screen Bd" w:cs="Hacen Liner Screen Bd"/>
          <w:sz w:val="28"/>
          <w:szCs w:val="28"/>
          <w:rtl/>
          <w:lang w:bidi="ar-EG"/>
        </w:rPr>
        <w:t xml:space="preserve"> "ت")</w:t>
      </w:r>
      <w:r w:rsidR="00CD5763">
        <w:rPr>
          <w:rFonts w:ascii="Hacen Liner Screen Bd" w:hAnsi="Hacen Liner Screen Bd" w:cs="Hacen Liner Screen Bd" w:hint="cs"/>
          <w:sz w:val="28"/>
          <w:szCs w:val="28"/>
          <w:rtl/>
          <w:lang w:bidi="ar-EG"/>
        </w:rPr>
        <w:t>.</w:t>
      </w:r>
    </w:p>
    <w:p w:rsidR="002E18CF" w:rsidRPr="00CD5763" w:rsidRDefault="002E18CF" w:rsidP="00CD5763">
      <w:pPr>
        <w:autoSpaceDE w:val="0"/>
        <w:autoSpaceDN w:val="0"/>
        <w:adjustRightInd w:val="0"/>
        <w:spacing w:line="264" w:lineRule="auto"/>
        <w:jc w:val="center"/>
        <w:rPr>
          <w:rFonts w:ascii="Hacen Liner Screen Bd" w:hAnsi="Hacen Liner Screen Bd" w:cs="Hacen Liner Screen Bd"/>
          <w:b/>
          <w:bCs/>
          <w:sz w:val="28"/>
          <w:szCs w:val="28"/>
          <w:rtl/>
          <w:lang w:bidi="ar-EG"/>
        </w:rPr>
      </w:pPr>
      <w:r w:rsidRPr="00CD5763">
        <w:rPr>
          <w:rFonts w:ascii="Hacen Liner Screen Bd" w:hAnsi="Hacen Liner Screen Bd" w:cs="Hacen Liner Screen Bd"/>
          <w:b/>
          <w:bCs/>
          <w:sz w:val="28"/>
          <w:szCs w:val="28"/>
          <w:rtl/>
          <w:lang w:bidi="ar-EG"/>
        </w:rPr>
        <w:t>جدول رقم (</w:t>
      </w:r>
      <w:r w:rsidR="00CD5763" w:rsidRPr="00CD5763">
        <w:rPr>
          <w:rFonts w:ascii="Hacen Liner Screen Bd" w:hAnsi="Hacen Liner Screen Bd" w:cs="Hacen Liner Screen Bd" w:hint="cs"/>
          <w:b/>
          <w:bCs/>
          <w:sz w:val="28"/>
          <w:szCs w:val="28"/>
          <w:rtl/>
          <w:lang w:bidi="ar-EG"/>
        </w:rPr>
        <w:t>14</w:t>
      </w:r>
      <w:r w:rsidRPr="00CD5763">
        <w:rPr>
          <w:rFonts w:ascii="Hacen Liner Screen Bd" w:hAnsi="Hacen Liner Screen Bd" w:cs="Hacen Liner Screen Bd"/>
          <w:b/>
          <w:bCs/>
          <w:sz w:val="28"/>
          <w:szCs w:val="28"/>
          <w:rtl/>
          <w:lang w:bidi="ar-EG"/>
        </w:rPr>
        <w:t>)</w:t>
      </w:r>
      <w:r w:rsidR="00CD5763" w:rsidRPr="00CD5763">
        <w:rPr>
          <w:rFonts w:ascii="Hacen Liner Screen Bd" w:hAnsi="Hacen Liner Screen Bd" w:cs="Hacen Liner Screen Bd" w:hint="cs"/>
          <w:b/>
          <w:bCs/>
          <w:sz w:val="28"/>
          <w:szCs w:val="28"/>
          <w:rtl/>
          <w:lang w:bidi="ar-EG"/>
        </w:rPr>
        <w:t xml:space="preserve"> </w:t>
      </w:r>
      <w:r w:rsidRPr="00CD5763">
        <w:rPr>
          <w:rFonts w:ascii="Hacen Liner Screen Bd" w:hAnsi="Hacen Liner Screen Bd" w:cs="Hacen Liner Screen Bd"/>
          <w:b/>
          <w:bCs/>
          <w:sz w:val="28"/>
          <w:szCs w:val="28"/>
          <w:rtl/>
          <w:lang w:bidi="ar-EG"/>
        </w:rPr>
        <w:t>يوضح</w:t>
      </w:r>
    </w:p>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b/>
          <w:bCs/>
          <w:sz w:val="28"/>
          <w:szCs w:val="28"/>
          <w:rtl/>
        </w:rPr>
      </w:pPr>
      <w:r w:rsidRPr="00CD5763">
        <w:rPr>
          <w:rFonts w:ascii="Hacen Liner Screen Bd" w:hAnsi="Hacen Liner Screen Bd" w:cs="Hacen Liner Screen Bd"/>
          <w:b/>
          <w:bCs/>
          <w:sz w:val="28"/>
          <w:szCs w:val="28"/>
          <w:rtl/>
          <w:lang w:bidi="ar-EG"/>
        </w:rPr>
        <w:t>توصيف الآراء من خلال المقاييس الإحصائية</w:t>
      </w:r>
    </w:p>
    <w:tbl>
      <w:tblPr>
        <w:tblpPr w:leftFromText="180" w:rightFromText="180" w:vertAnchor="text" w:tblpXSpec="center" w:tblpY="1"/>
        <w:tblOverlap w:val="never"/>
        <w:bidiVisual/>
        <w:tblW w:w="829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617"/>
        <w:gridCol w:w="709"/>
        <w:gridCol w:w="909"/>
        <w:gridCol w:w="900"/>
        <w:gridCol w:w="1080"/>
        <w:gridCol w:w="1080"/>
      </w:tblGrid>
      <w:tr w:rsidR="002E18CF" w:rsidRPr="00C02326" w:rsidTr="00CD5763">
        <w:trPr>
          <w:cantSplit/>
          <w:tblHeader/>
        </w:trPr>
        <w:tc>
          <w:tcPr>
            <w:tcW w:w="3617" w:type="dxa"/>
            <w:tcBorders>
              <w:top w:val="thickThinSmallGap" w:sz="12"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b/>
                <w:bCs/>
                <w:sz w:val="26"/>
                <w:szCs w:val="26"/>
                <w:rtl/>
                <w:lang w:bidi="ar-EG"/>
              </w:rPr>
            </w:pPr>
            <w:r w:rsidRPr="00CD5763">
              <w:rPr>
                <w:rFonts w:ascii="Hacen Liner Screen Bd" w:hAnsi="Hacen Liner Screen Bd" w:cs="Hacen Liner Screen Bd"/>
                <w:b/>
                <w:bCs/>
                <w:sz w:val="26"/>
                <w:szCs w:val="26"/>
                <w:rtl/>
                <w:lang w:bidi="ar-EG"/>
              </w:rPr>
              <w:t>العناصر</w:t>
            </w:r>
          </w:p>
        </w:tc>
        <w:tc>
          <w:tcPr>
            <w:tcW w:w="709"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b/>
                <w:bCs/>
                <w:sz w:val="26"/>
                <w:szCs w:val="26"/>
              </w:rPr>
            </w:pPr>
            <w:r w:rsidRPr="00CD5763">
              <w:rPr>
                <w:rFonts w:ascii="Hacen Liner Screen Bd" w:hAnsi="Hacen Liner Screen Bd" w:cs="Hacen Liner Screen Bd"/>
                <w:b/>
                <w:bCs/>
                <w:sz w:val="26"/>
                <w:szCs w:val="26"/>
                <w:rtl/>
              </w:rPr>
              <w:t>العدد</w:t>
            </w:r>
          </w:p>
        </w:tc>
        <w:tc>
          <w:tcPr>
            <w:tcW w:w="909"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b/>
                <w:bCs/>
                <w:sz w:val="26"/>
                <w:szCs w:val="26"/>
              </w:rPr>
            </w:pPr>
            <w:r w:rsidRPr="00CD5763">
              <w:rPr>
                <w:rFonts w:ascii="Hacen Liner Screen Bd" w:hAnsi="Hacen Liner Screen Bd" w:cs="Hacen Liner Screen Bd"/>
                <w:b/>
                <w:bCs/>
                <w:sz w:val="26"/>
                <w:szCs w:val="26"/>
                <w:rtl/>
              </w:rPr>
              <w:t>الوسط الحسابى</w:t>
            </w:r>
          </w:p>
        </w:tc>
        <w:tc>
          <w:tcPr>
            <w:tcW w:w="90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b/>
                <w:bCs/>
                <w:sz w:val="26"/>
                <w:szCs w:val="26"/>
                <w:lang w:bidi="ar-EG"/>
              </w:rPr>
            </w:pPr>
            <w:r w:rsidRPr="00CD5763">
              <w:rPr>
                <w:rFonts w:ascii="Hacen Liner Screen Bd" w:hAnsi="Hacen Liner Screen Bd" w:cs="Hacen Liner Screen Bd"/>
                <w:b/>
                <w:bCs/>
                <w:sz w:val="26"/>
                <w:szCs w:val="26"/>
                <w:rtl/>
              </w:rPr>
              <w:t>الانحراف المعيارى</w:t>
            </w:r>
          </w:p>
        </w:tc>
        <w:tc>
          <w:tcPr>
            <w:tcW w:w="108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b/>
                <w:bCs/>
                <w:sz w:val="26"/>
                <w:szCs w:val="26"/>
              </w:rPr>
            </w:pPr>
            <w:r w:rsidRPr="00CD5763">
              <w:rPr>
                <w:rFonts w:ascii="Hacen Liner Screen Bd" w:hAnsi="Hacen Liner Screen Bd" w:cs="Hacen Liner Screen Bd"/>
                <w:b/>
                <w:bCs/>
                <w:sz w:val="26"/>
                <w:szCs w:val="26"/>
                <w:rtl/>
              </w:rPr>
              <w:t>مستوى المعنوية</w:t>
            </w:r>
          </w:p>
          <w:p w:rsidR="002E18CF" w:rsidRPr="00CD5763" w:rsidRDefault="002E18CF" w:rsidP="00C02326">
            <w:pPr>
              <w:spacing w:line="264" w:lineRule="auto"/>
              <w:jc w:val="center"/>
              <w:rPr>
                <w:rFonts w:ascii="Hacen Liner Screen Bd" w:hAnsi="Hacen Liner Screen Bd" w:cs="Hacen Liner Screen Bd"/>
                <w:b/>
                <w:bCs/>
                <w:sz w:val="26"/>
                <w:szCs w:val="26"/>
              </w:rPr>
            </w:pPr>
            <w:r w:rsidRPr="00CD5763">
              <w:rPr>
                <w:rFonts w:ascii="Hacen Liner Screen Bd" w:hAnsi="Hacen Liner Screen Bd" w:cs="Hacen Liner Screen Bd"/>
                <w:b/>
                <w:bCs/>
                <w:sz w:val="26"/>
                <w:szCs w:val="26"/>
                <w:rtl/>
              </w:rPr>
              <w:t>ل</w:t>
            </w:r>
            <w:r w:rsidR="005B2494">
              <w:rPr>
                <w:rFonts w:ascii="Hacen Liner Screen Bd" w:hAnsi="Hacen Liner Screen Bd" w:cs="Hacen Liner Screen Bd"/>
                <w:b/>
                <w:bCs/>
                <w:sz w:val="26"/>
                <w:szCs w:val="26"/>
                <w:rtl/>
              </w:rPr>
              <w:t>اختبار</w:t>
            </w:r>
            <w:r w:rsidRPr="00CD5763">
              <w:rPr>
                <w:rFonts w:ascii="Hacen Liner Screen Bd" w:hAnsi="Hacen Liner Screen Bd" w:cs="Hacen Liner Screen Bd"/>
                <w:b/>
                <w:bCs/>
                <w:sz w:val="26"/>
                <w:szCs w:val="26"/>
                <w:rtl/>
              </w:rPr>
              <w:t xml:space="preserve"> </w:t>
            </w:r>
            <w:r w:rsidR="00F76FA7">
              <w:rPr>
                <w:rFonts w:ascii="Hacen Liner Screen Bd" w:hAnsi="Hacen Liner Screen Bd" w:cs="Hacen Liner Screen Bd" w:hint="cs"/>
                <w:b/>
                <w:bCs/>
                <w:sz w:val="26"/>
                <w:szCs w:val="26"/>
                <w:rtl/>
              </w:rPr>
              <w:t>"</w:t>
            </w:r>
            <w:r w:rsidRPr="00CD5763">
              <w:rPr>
                <w:rFonts w:ascii="Hacen Liner Screen Bd" w:hAnsi="Hacen Liner Screen Bd" w:cs="Hacen Liner Screen Bd"/>
                <w:b/>
                <w:bCs/>
                <w:sz w:val="26"/>
                <w:szCs w:val="26"/>
                <w:rtl/>
              </w:rPr>
              <w:t>ت</w:t>
            </w:r>
            <w:r w:rsidR="00F76FA7">
              <w:rPr>
                <w:rFonts w:ascii="Hacen Liner Screen Bd" w:hAnsi="Hacen Liner Screen Bd" w:cs="Hacen Liner Screen Bd" w:hint="cs"/>
                <w:b/>
                <w:bCs/>
                <w:sz w:val="26"/>
                <w:szCs w:val="26"/>
                <w:rtl/>
              </w:rPr>
              <w:t>"</w:t>
            </w:r>
          </w:p>
        </w:tc>
        <w:tc>
          <w:tcPr>
            <w:tcW w:w="1080" w:type="dxa"/>
            <w:tcBorders>
              <w:top w:val="thickThinSmallGap" w:sz="12" w:space="0" w:color="auto"/>
              <w:bottom w:val="thinThickSmallGap" w:sz="12" w:space="0" w:color="auto"/>
              <w:right w:val="thickThinSmallGap" w:sz="12" w:space="0" w:color="auto"/>
            </w:tcBorders>
            <w:shd w:val="clear" w:color="auto" w:fill="FFFFFF"/>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b/>
                <w:bCs/>
                <w:sz w:val="26"/>
                <w:szCs w:val="26"/>
                <w:rtl/>
              </w:rPr>
            </w:pPr>
            <w:r w:rsidRPr="00CD5763">
              <w:rPr>
                <w:rFonts w:ascii="Hacen Liner Screen Bd" w:hAnsi="Hacen Liner Screen Bd" w:cs="Hacen Liner Screen Bd"/>
                <w:b/>
                <w:bCs/>
                <w:sz w:val="26"/>
                <w:szCs w:val="26"/>
                <w:rtl/>
              </w:rPr>
              <w:t>درجة الموافقة</w:t>
            </w:r>
          </w:p>
        </w:tc>
      </w:tr>
      <w:tr w:rsidR="002E18CF" w:rsidRPr="00C02326" w:rsidTr="00CD5763">
        <w:trPr>
          <w:cantSplit/>
          <w:tblHeader/>
        </w:trPr>
        <w:tc>
          <w:tcPr>
            <w:tcW w:w="3617" w:type="dxa"/>
            <w:tcBorders>
              <w:top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tl/>
              </w:rPr>
            </w:pPr>
            <w:r w:rsidRPr="00CD5763">
              <w:rPr>
                <w:rFonts w:ascii="Hacen Liner Screen Bd" w:hAnsi="Hacen Liner Screen Bd" w:cs="Hacen Liner Screen Bd"/>
                <w:sz w:val="26"/>
                <w:szCs w:val="26"/>
                <w:rtl/>
              </w:rPr>
              <w:t>تحديد المخاطر التي يمكن أن تؤثر في التقارير المالية.</w:t>
            </w:r>
          </w:p>
        </w:tc>
        <w:tc>
          <w:tcPr>
            <w:tcW w:w="709" w:type="dxa"/>
            <w:tcBorders>
              <w:top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188</w:t>
            </w:r>
          </w:p>
        </w:tc>
        <w:tc>
          <w:tcPr>
            <w:tcW w:w="909" w:type="dxa"/>
            <w:tcBorders>
              <w:top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4.02</w:t>
            </w:r>
          </w:p>
        </w:tc>
        <w:tc>
          <w:tcPr>
            <w:tcW w:w="900" w:type="dxa"/>
            <w:tcBorders>
              <w:top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.910</w:t>
            </w:r>
          </w:p>
        </w:tc>
        <w:tc>
          <w:tcPr>
            <w:tcW w:w="1080" w:type="dxa"/>
            <w:tcBorders>
              <w:top w:val="thinThickSmallGap" w:sz="12" w:space="0" w:color="auto"/>
            </w:tcBorders>
            <w:shd w:val="clear" w:color="auto" w:fill="FFFFFF"/>
            <w:tcMar>
              <w:top w:w="30" w:type="dxa"/>
              <w:left w:w="30" w:type="dxa"/>
              <w:bottom w:w="30" w:type="dxa"/>
              <w:right w:w="30" w:type="dxa"/>
            </w:tcMar>
            <w:vAlign w:val="center"/>
          </w:tcPr>
          <w:p w:rsidR="002E18CF" w:rsidRPr="00CD5763" w:rsidRDefault="002E18CF" w:rsidP="00C02326">
            <w:pPr>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**0.000</w:t>
            </w:r>
          </w:p>
        </w:tc>
        <w:tc>
          <w:tcPr>
            <w:tcW w:w="1080" w:type="dxa"/>
            <w:tcBorders>
              <w:top w:val="thinThickSmallGap" w:sz="12" w:space="0" w:color="auto"/>
            </w:tcBorders>
            <w:shd w:val="clear" w:color="auto" w:fill="FFFFFF"/>
            <w:vAlign w:val="center"/>
          </w:tcPr>
          <w:p w:rsidR="002E18CF" w:rsidRPr="00CD5763" w:rsidRDefault="002E18CF" w:rsidP="00C02326">
            <w:pPr>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tl/>
              </w:rPr>
              <w:t>موافقة</w:t>
            </w:r>
          </w:p>
        </w:tc>
      </w:tr>
      <w:tr w:rsidR="002E18CF" w:rsidRPr="00C02326" w:rsidTr="00CD5763">
        <w:trPr>
          <w:cantSplit/>
          <w:tblHeader/>
        </w:trPr>
        <w:tc>
          <w:tcPr>
            <w:tcW w:w="3617" w:type="dxa"/>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tl/>
              </w:rPr>
            </w:pPr>
            <w:r w:rsidRPr="00CD5763">
              <w:rPr>
                <w:rFonts w:ascii="Hacen Liner Screen Bd" w:hAnsi="Hacen Liner Screen Bd" w:cs="Hacen Liner Screen Bd"/>
                <w:sz w:val="26"/>
                <w:szCs w:val="26"/>
                <w:rtl/>
              </w:rPr>
              <w:t>تقييم فعالية إدارة المخاطر في الشركة.</w:t>
            </w:r>
          </w:p>
        </w:tc>
        <w:tc>
          <w:tcPr>
            <w:tcW w:w="709" w:type="dxa"/>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188</w:t>
            </w:r>
          </w:p>
        </w:tc>
        <w:tc>
          <w:tcPr>
            <w:tcW w:w="909" w:type="dxa"/>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3.98</w:t>
            </w:r>
          </w:p>
        </w:tc>
        <w:tc>
          <w:tcPr>
            <w:tcW w:w="900" w:type="dxa"/>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.928</w:t>
            </w:r>
          </w:p>
        </w:tc>
        <w:tc>
          <w:tcPr>
            <w:tcW w:w="1080" w:type="dxa"/>
            <w:shd w:val="clear" w:color="auto" w:fill="FFFFFF"/>
            <w:tcMar>
              <w:top w:w="30" w:type="dxa"/>
              <w:left w:w="30" w:type="dxa"/>
              <w:bottom w:w="30" w:type="dxa"/>
              <w:right w:w="30" w:type="dxa"/>
            </w:tcMar>
            <w:vAlign w:val="center"/>
          </w:tcPr>
          <w:p w:rsidR="002E18CF" w:rsidRPr="00CD5763" w:rsidRDefault="002E18CF" w:rsidP="00C02326">
            <w:pPr>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**0.000</w:t>
            </w:r>
          </w:p>
        </w:tc>
        <w:tc>
          <w:tcPr>
            <w:tcW w:w="1080" w:type="dxa"/>
            <w:shd w:val="clear" w:color="auto" w:fill="FFFFFF"/>
            <w:vAlign w:val="center"/>
          </w:tcPr>
          <w:p w:rsidR="002E18CF" w:rsidRPr="00CD5763" w:rsidRDefault="002E18CF" w:rsidP="00C02326">
            <w:pPr>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tl/>
              </w:rPr>
              <w:t>موافقة</w:t>
            </w:r>
          </w:p>
        </w:tc>
      </w:tr>
      <w:tr w:rsidR="002E18CF" w:rsidRPr="00C02326" w:rsidTr="00CD5763">
        <w:trPr>
          <w:cantSplit/>
          <w:tblHeader/>
        </w:trPr>
        <w:tc>
          <w:tcPr>
            <w:tcW w:w="3617" w:type="dxa"/>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tl/>
              </w:rPr>
            </w:pPr>
            <w:r w:rsidRPr="00CD5763">
              <w:rPr>
                <w:rFonts w:ascii="Hacen Liner Screen Bd" w:hAnsi="Hacen Liner Screen Bd" w:cs="Hacen Liner Screen Bd"/>
                <w:sz w:val="26"/>
                <w:szCs w:val="26"/>
                <w:rtl/>
              </w:rPr>
              <w:t>دراسة تقارير الغدارة المتعلقة بالاستجابة للمخاطر.</w:t>
            </w:r>
          </w:p>
        </w:tc>
        <w:tc>
          <w:tcPr>
            <w:tcW w:w="709" w:type="dxa"/>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188</w:t>
            </w:r>
          </w:p>
        </w:tc>
        <w:tc>
          <w:tcPr>
            <w:tcW w:w="909" w:type="dxa"/>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3.99</w:t>
            </w:r>
          </w:p>
        </w:tc>
        <w:tc>
          <w:tcPr>
            <w:tcW w:w="900" w:type="dxa"/>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.956</w:t>
            </w:r>
          </w:p>
        </w:tc>
        <w:tc>
          <w:tcPr>
            <w:tcW w:w="1080" w:type="dxa"/>
            <w:shd w:val="clear" w:color="auto" w:fill="FFFFFF"/>
            <w:tcMar>
              <w:top w:w="30" w:type="dxa"/>
              <w:left w:w="30" w:type="dxa"/>
              <w:bottom w:w="30" w:type="dxa"/>
              <w:right w:w="30" w:type="dxa"/>
            </w:tcMar>
            <w:vAlign w:val="center"/>
          </w:tcPr>
          <w:p w:rsidR="002E18CF" w:rsidRPr="00CD5763" w:rsidRDefault="002E18CF" w:rsidP="00C02326">
            <w:pPr>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**0.000</w:t>
            </w:r>
          </w:p>
        </w:tc>
        <w:tc>
          <w:tcPr>
            <w:tcW w:w="1080" w:type="dxa"/>
            <w:shd w:val="clear" w:color="auto" w:fill="FFFFFF"/>
            <w:vAlign w:val="center"/>
          </w:tcPr>
          <w:p w:rsidR="002E18CF" w:rsidRPr="00CD5763" w:rsidRDefault="002E18CF" w:rsidP="00C02326">
            <w:pPr>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tl/>
              </w:rPr>
              <w:t>موافقة</w:t>
            </w:r>
          </w:p>
        </w:tc>
      </w:tr>
      <w:tr w:rsidR="002E18CF" w:rsidRPr="00C02326" w:rsidTr="00CD5763">
        <w:trPr>
          <w:cantSplit/>
          <w:tblHeader/>
        </w:trPr>
        <w:tc>
          <w:tcPr>
            <w:tcW w:w="3617" w:type="dxa"/>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tl/>
              </w:rPr>
            </w:pPr>
            <w:r w:rsidRPr="00CD5763">
              <w:rPr>
                <w:rFonts w:ascii="Hacen Liner Screen Bd" w:hAnsi="Hacen Liner Screen Bd" w:cs="Hacen Liner Screen Bd"/>
                <w:sz w:val="26"/>
                <w:szCs w:val="26"/>
                <w:rtl/>
              </w:rPr>
              <w:t>التحقق من التحديث المستمر لإدارة المخاطر لتعكس الوضع الحالي والتغيرات المستقبلية.</w:t>
            </w:r>
          </w:p>
        </w:tc>
        <w:tc>
          <w:tcPr>
            <w:tcW w:w="709" w:type="dxa"/>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188</w:t>
            </w:r>
          </w:p>
        </w:tc>
        <w:tc>
          <w:tcPr>
            <w:tcW w:w="909" w:type="dxa"/>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3.85</w:t>
            </w:r>
          </w:p>
        </w:tc>
        <w:tc>
          <w:tcPr>
            <w:tcW w:w="900" w:type="dxa"/>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1.049</w:t>
            </w:r>
          </w:p>
        </w:tc>
        <w:tc>
          <w:tcPr>
            <w:tcW w:w="1080" w:type="dxa"/>
            <w:shd w:val="clear" w:color="auto" w:fill="FFFFFF"/>
            <w:tcMar>
              <w:top w:w="30" w:type="dxa"/>
              <w:left w:w="30" w:type="dxa"/>
              <w:bottom w:w="30" w:type="dxa"/>
              <w:right w:w="30" w:type="dxa"/>
            </w:tcMar>
            <w:vAlign w:val="center"/>
          </w:tcPr>
          <w:p w:rsidR="002E18CF" w:rsidRPr="00CD5763" w:rsidRDefault="002E18CF" w:rsidP="00C02326">
            <w:pPr>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**0.000</w:t>
            </w:r>
          </w:p>
        </w:tc>
        <w:tc>
          <w:tcPr>
            <w:tcW w:w="1080" w:type="dxa"/>
            <w:shd w:val="clear" w:color="auto" w:fill="FFFFFF"/>
            <w:vAlign w:val="center"/>
          </w:tcPr>
          <w:p w:rsidR="002E18CF" w:rsidRPr="00CD5763" w:rsidRDefault="002E18CF" w:rsidP="00C02326">
            <w:pPr>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tl/>
              </w:rPr>
              <w:t>موافقة</w:t>
            </w:r>
          </w:p>
        </w:tc>
      </w:tr>
      <w:tr w:rsidR="002E18CF" w:rsidRPr="00C02326" w:rsidTr="00CD5763">
        <w:trPr>
          <w:cantSplit/>
        </w:trPr>
        <w:tc>
          <w:tcPr>
            <w:tcW w:w="3617" w:type="dxa"/>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tl/>
              </w:rPr>
            </w:pPr>
            <w:r w:rsidRPr="00CD5763">
              <w:rPr>
                <w:rFonts w:ascii="Hacen Liner Screen Bd" w:hAnsi="Hacen Liner Screen Bd" w:cs="Hacen Liner Screen Bd"/>
                <w:sz w:val="26"/>
                <w:szCs w:val="26"/>
                <w:rtl/>
              </w:rPr>
              <w:t>الإجمالى</w:t>
            </w:r>
          </w:p>
        </w:tc>
        <w:tc>
          <w:tcPr>
            <w:tcW w:w="709" w:type="dxa"/>
            <w:shd w:val="clear" w:color="auto" w:fill="FFFFFF"/>
            <w:tcMar>
              <w:top w:w="30" w:type="dxa"/>
              <w:left w:w="30" w:type="dxa"/>
              <w:bottom w:w="30" w:type="dxa"/>
              <w:right w:w="30" w:type="dxa"/>
            </w:tcMar>
            <w:vAlign w:val="center"/>
          </w:tcPr>
          <w:p w:rsidR="002E18CF" w:rsidRPr="00CD5763" w:rsidRDefault="002E18CF" w:rsidP="00C02326">
            <w:pPr>
              <w:autoSpaceDE w:val="0"/>
              <w:autoSpaceDN w:val="0"/>
              <w:adjustRightInd w:val="0"/>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188</w:t>
            </w:r>
          </w:p>
        </w:tc>
        <w:tc>
          <w:tcPr>
            <w:tcW w:w="909" w:type="dxa"/>
            <w:shd w:val="clear" w:color="auto" w:fill="FFFFFF"/>
            <w:tcMar>
              <w:top w:w="30" w:type="dxa"/>
              <w:left w:w="30" w:type="dxa"/>
              <w:bottom w:w="30" w:type="dxa"/>
              <w:right w:w="30" w:type="dxa"/>
            </w:tcMar>
            <w:vAlign w:val="center"/>
          </w:tcPr>
          <w:p w:rsidR="002E18CF" w:rsidRPr="00CD5763" w:rsidRDefault="002E18CF" w:rsidP="00C02326">
            <w:pPr>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3.96</w:t>
            </w:r>
          </w:p>
        </w:tc>
        <w:tc>
          <w:tcPr>
            <w:tcW w:w="900" w:type="dxa"/>
            <w:shd w:val="clear" w:color="auto" w:fill="FFFFFF"/>
            <w:tcMar>
              <w:top w:w="30" w:type="dxa"/>
              <w:left w:w="30" w:type="dxa"/>
              <w:bottom w:w="30" w:type="dxa"/>
              <w:right w:w="30" w:type="dxa"/>
            </w:tcMar>
            <w:vAlign w:val="center"/>
          </w:tcPr>
          <w:p w:rsidR="002E18CF" w:rsidRPr="00CD5763" w:rsidRDefault="002E18CF" w:rsidP="00C02326">
            <w:pPr>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0.960</w:t>
            </w:r>
          </w:p>
        </w:tc>
        <w:tc>
          <w:tcPr>
            <w:tcW w:w="1080" w:type="dxa"/>
            <w:shd w:val="clear" w:color="auto" w:fill="FFFFFF"/>
            <w:tcMar>
              <w:top w:w="30" w:type="dxa"/>
              <w:left w:w="30" w:type="dxa"/>
              <w:bottom w:w="30" w:type="dxa"/>
              <w:right w:w="30" w:type="dxa"/>
            </w:tcMar>
            <w:vAlign w:val="center"/>
          </w:tcPr>
          <w:p w:rsidR="002E18CF" w:rsidRPr="00CD5763" w:rsidRDefault="002E18CF" w:rsidP="00C02326">
            <w:pPr>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Pr>
              <w:t>**0.000</w:t>
            </w:r>
          </w:p>
        </w:tc>
        <w:tc>
          <w:tcPr>
            <w:tcW w:w="1080" w:type="dxa"/>
            <w:shd w:val="clear" w:color="auto" w:fill="FFFFFF"/>
            <w:vAlign w:val="center"/>
          </w:tcPr>
          <w:p w:rsidR="002E18CF" w:rsidRPr="00CD5763" w:rsidRDefault="002E18CF" w:rsidP="00C02326">
            <w:pPr>
              <w:spacing w:line="264" w:lineRule="auto"/>
              <w:jc w:val="center"/>
              <w:rPr>
                <w:rFonts w:ascii="Hacen Liner Screen Bd" w:hAnsi="Hacen Liner Screen Bd" w:cs="Hacen Liner Screen Bd"/>
                <w:sz w:val="26"/>
                <w:szCs w:val="26"/>
              </w:rPr>
            </w:pPr>
            <w:r w:rsidRPr="00CD5763">
              <w:rPr>
                <w:rFonts w:ascii="Hacen Liner Screen Bd" w:hAnsi="Hacen Liner Screen Bd" w:cs="Hacen Liner Screen Bd"/>
                <w:sz w:val="26"/>
                <w:szCs w:val="26"/>
                <w:rtl/>
              </w:rPr>
              <w:t>موافقة</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lang w:bidi="ar-EG"/>
        </w:rPr>
      </w:pPr>
      <w:r w:rsidRPr="00C02326">
        <w:rPr>
          <w:rFonts w:ascii="Hacen Liner Screen Bd" w:hAnsi="Hacen Liner Screen Bd" w:cs="Hacen Liner Screen Bd"/>
          <w:sz w:val="28"/>
          <w:szCs w:val="28"/>
          <w:rtl/>
        </w:rPr>
        <w:t xml:space="preserve">دال إحصائيا عند مستوى معنوية </w:t>
      </w:r>
      <w:r w:rsidR="00CD5763" w:rsidRPr="00C02326">
        <w:rPr>
          <w:rFonts w:ascii="Hacen Liner Screen Bd" w:hAnsi="Hacen Liner Screen Bd" w:cs="Hacen Liner Screen Bd"/>
          <w:sz w:val="28"/>
          <w:szCs w:val="28"/>
        </w:rPr>
        <w:t>0.05</w:t>
      </w:r>
      <w:r w:rsidR="00CD5763" w:rsidRPr="00C02326">
        <w:rPr>
          <w:rFonts w:ascii="Hacen Liner Screen Bd" w:hAnsi="Hacen Liner Screen Bd" w:cs="Hacen Liner Screen Bd"/>
          <w:sz w:val="28"/>
          <w:szCs w:val="28"/>
          <w:rtl/>
        </w:rPr>
        <w:t xml:space="preserve"> </w:t>
      </w:r>
      <w:r w:rsidR="00CD5763" w:rsidRPr="00C02326">
        <w:rPr>
          <w:rFonts w:ascii="Hacen Liner Screen Bd" w:hAnsi="Hacen Liner Screen Bd" w:cs="Hacen Liner Screen Bd"/>
          <w:sz w:val="28"/>
          <w:szCs w:val="28"/>
          <w:rtl/>
          <w:lang w:bidi="ar-EG"/>
        </w:rPr>
        <w:t>**</w:t>
      </w:r>
    </w:p>
    <w:p w:rsidR="002E18CF" w:rsidRDefault="002E18CF" w:rsidP="00CD5763">
      <w:pPr>
        <w:autoSpaceDE w:val="0"/>
        <w:autoSpaceDN w:val="0"/>
        <w:adjustRightInd w:val="0"/>
        <w:spacing w:line="264" w:lineRule="auto"/>
        <w:jc w:val="lowKashida"/>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يتضح  من الجدول السابق</w:t>
      </w:r>
      <w:r w:rsidRPr="00C02326">
        <w:rPr>
          <w:rFonts w:ascii="Hacen Liner Screen Bd" w:hAnsi="Hacen Liner Screen Bd" w:cs="Hacen Liner Screen Bd"/>
          <w:sz w:val="28"/>
          <w:szCs w:val="28"/>
          <w:rtl/>
          <w:lang w:bidi="ar-EG"/>
        </w:rPr>
        <w:t xml:space="preserve"> أن  الوسط الحسابى  لكافة العناصر محل الاستقصاء دال احصائيا لصالح الموافقة  علي المشاركة في عمليات إدارة المخاطر التي تتعرض لها الشركة . ويميل الوسط الحسابى الإجمالى إلى (الموافقة) على المشاركة في عمليات إدارة المخاطر التي تتعرض لها الشركة من قبل لجنة المراجعة</w:t>
      </w:r>
      <w:r w:rsidR="0045079B">
        <w:rPr>
          <w:rFonts w:ascii="Hacen Liner Screen Bd" w:hAnsi="Hacen Liner Screen Bd" w:cs="Hacen Liner Screen Bd"/>
          <w:sz w:val="28"/>
          <w:szCs w:val="28"/>
          <w:rtl/>
          <w:lang w:bidi="ar-EG"/>
        </w:rPr>
        <w:t>.</w:t>
      </w:r>
    </w:p>
    <w:p w:rsidR="0045079B" w:rsidRPr="00C02326" w:rsidRDefault="0045079B" w:rsidP="00CD5763">
      <w:pPr>
        <w:autoSpaceDE w:val="0"/>
        <w:autoSpaceDN w:val="0"/>
        <w:adjustRightInd w:val="0"/>
        <w:spacing w:line="264" w:lineRule="auto"/>
        <w:jc w:val="lowKashida"/>
        <w:rPr>
          <w:rFonts w:ascii="Hacen Liner Screen Bd" w:hAnsi="Hacen Liner Screen Bd" w:cs="Hacen Liner Screen Bd"/>
          <w:sz w:val="28"/>
          <w:szCs w:val="28"/>
          <w:rtl/>
          <w:lang w:bidi="ar-EG"/>
        </w:rPr>
      </w:pPr>
    </w:p>
    <w:p w:rsidR="002E18CF" w:rsidRPr="0045079B" w:rsidRDefault="002E18CF" w:rsidP="0045079B">
      <w:pPr>
        <w:spacing w:line="264" w:lineRule="auto"/>
        <w:jc w:val="both"/>
        <w:rPr>
          <w:rFonts w:ascii="Hacen Liner Screen Bd" w:hAnsi="Hacen Liner Screen Bd" w:cs="Hacen Liner Screen Bd"/>
          <w:b/>
          <w:bCs/>
          <w:sz w:val="28"/>
          <w:szCs w:val="28"/>
          <w:rtl/>
          <w:lang w:bidi="ar-EG"/>
        </w:rPr>
      </w:pPr>
      <w:r w:rsidRPr="0045079B">
        <w:rPr>
          <w:rFonts w:ascii="Hacen Liner Screen Bd" w:hAnsi="Hacen Liner Screen Bd" w:cs="Hacen Liner Screen Bd"/>
          <w:b/>
          <w:bCs/>
          <w:sz w:val="28"/>
          <w:szCs w:val="28"/>
          <w:rtl/>
          <w:lang w:bidi="ar-EG"/>
        </w:rPr>
        <w:lastRenderedPageBreak/>
        <w:t>5-دعم آليات حوكمة الشركات:</w:t>
      </w:r>
    </w:p>
    <w:p w:rsidR="002E18CF" w:rsidRPr="00C02326" w:rsidRDefault="002E18CF" w:rsidP="0045079B">
      <w:pPr>
        <w:spacing w:line="264" w:lineRule="auto"/>
        <w:ind w:firstLine="720"/>
        <w:jc w:val="lowKashida"/>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lang w:bidi="ar-EG"/>
        </w:rPr>
        <w:t>توصيف آراء عينة الدراسة حول دعم لجنة المراجعة لآليات حوكمة الشركات ، من خلال المقاييس الإحصائية (</w:t>
      </w:r>
      <w:r w:rsidRPr="00C02326">
        <w:rPr>
          <w:rFonts w:ascii="Hacen Liner Screen Bd" w:hAnsi="Hacen Liner Screen Bd" w:cs="Hacen Liner Screen Bd"/>
          <w:sz w:val="28"/>
          <w:szCs w:val="28"/>
          <w:lang w:bidi="ar-EG"/>
        </w:rPr>
        <w:t xml:space="preserve"> </w:t>
      </w:r>
      <w:r w:rsidRPr="00C02326">
        <w:rPr>
          <w:rFonts w:ascii="Hacen Liner Screen Bd" w:hAnsi="Hacen Liner Screen Bd" w:cs="Hacen Liner Screen Bd"/>
          <w:sz w:val="28"/>
          <w:szCs w:val="28"/>
          <w:rtl/>
          <w:lang w:bidi="ar-EG"/>
        </w:rPr>
        <w:t>الوسط الحسابى و</w:t>
      </w:r>
      <w:r w:rsidRPr="00C02326">
        <w:rPr>
          <w:rFonts w:ascii="Hacen Liner Screen Bd" w:hAnsi="Hacen Liner Screen Bd" w:cs="Hacen Liner Screen Bd"/>
          <w:sz w:val="28"/>
          <w:szCs w:val="28"/>
          <w:lang w:bidi="ar-EG"/>
        </w:rPr>
        <w:t xml:space="preserve"> </w:t>
      </w:r>
      <w:r w:rsidRPr="00C02326">
        <w:rPr>
          <w:rFonts w:ascii="Hacen Liner Screen Bd" w:hAnsi="Hacen Liner Screen Bd" w:cs="Hacen Liner Screen Bd"/>
          <w:sz w:val="28"/>
          <w:szCs w:val="28"/>
          <w:rtl/>
          <w:lang w:bidi="ar-EG"/>
        </w:rPr>
        <w:t>الانحراف المعيارى و</w:t>
      </w:r>
      <w:r w:rsidRPr="00C02326">
        <w:rPr>
          <w:rFonts w:ascii="Hacen Liner Screen Bd" w:hAnsi="Hacen Liner Screen Bd" w:cs="Hacen Liner Screen Bd"/>
          <w:sz w:val="28"/>
          <w:szCs w:val="28"/>
          <w:lang w:bidi="ar-EG"/>
        </w:rPr>
        <w:t xml:space="preserve"> </w:t>
      </w:r>
      <w:r w:rsidR="005B2494">
        <w:rPr>
          <w:rFonts w:ascii="Hacen Liner Screen Bd" w:hAnsi="Hacen Liner Screen Bd" w:cs="Hacen Liner Screen Bd"/>
          <w:sz w:val="28"/>
          <w:szCs w:val="28"/>
          <w:rtl/>
          <w:lang w:bidi="ar-EG"/>
        </w:rPr>
        <w:t>اختبار</w:t>
      </w:r>
      <w:r w:rsidRPr="00C02326">
        <w:rPr>
          <w:rFonts w:ascii="Hacen Liner Screen Bd" w:hAnsi="Hacen Liner Screen Bd" w:cs="Hacen Liner Screen Bd"/>
          <w:sz w:val="28"/>
          <w:szCs w:val="28"/>
          <w:rtl/>
          <w:lang w:bidi="ar-EG"/>
        </w:rPr>
        <w:t xml:space="preserve"> "ت")</w:t>
      </w:r>
      <w:r w:rsidR="0045079B">
        <w:rPr>
          <w:rFonts w:ascii="Hacen Liner Screen Bd" w:hAnsi="Hacen Liner Screen Bd" w:cs="Hacen Liner Screen Bd" w:hint="cs"/>
          <w:sz w:val="28"/>
          <w:szCs w:val="28"/>
          <w:rtl/>
          <w:lang w:bidi="ar-EG"/>
        </w:rPr>
        <w:t>.</w:t>
      </w:r>
    </w:p>
    <w:p w:rsidR="002E18CF" w:rsidRPr="003C262B" w:rsidRDefault="002E18CF" w:rsidP="003C262B">
      <w:pPr>
        <w:autoSpaceDE w:val="0"/>
        <w:autoSpaceDN w:val="0"/>
        <w:adjustRightInd w:val="0"/>
        <w:spacing w:line="264" w:lineRule="auto"/>
        <w:jc w:val="center"/>
        <w:rPr>
          <w:rFonts w:ascii="Hacen Liner Screen Bd" w:hAnsi="Hacen Liner Screen Bd" w:cs="Hacen Liner Screen Bd"/>
          <w:b/>
          <w:bCs/>
          <w:sz w:val="28"/>
          <w:szCs w:val="28"/>
          <w:rtl/>
          <w:lang w:bidi="ar-EG"/>
        </w:rPr>
      </w:pPr>
      <w:r w:rsidRPr="003C262B">
        <w:rPr>
          <w:rFonts w:ascii="Hacen Liner Screen Bd" w:hAnsi="Hacen Liner Screen Bd" w:cs="Hacen Liner Screen Bd"/>
          <w:b/>
          <w:bCs/>
          <w:sz w:val="28"/>
          <w:szCs w:val="28"/>
          <w:rtl/>
          <w:lang w:bidi="ar-EG"/>
        </w:rPr>
        <w:t>جدول رقم (</w:t>
      </w:r>
      <w:r w:rsidR="003C262B" w:rsidRPr="003C262B">
        <w:rPr>
          <w:rFonts w:ascii="Hacen Liner Screen Bd" w:hAnsi="Hacen Liner Screen Bd" w:cs="Hacen Liner Screen Bd" w:hint="cs"/>
          <w:b/>
          <w:bCs/>
          <w:sz w:val="28"/>
          <w:szCs w:val="28"/>
          <w:rtl/>
          <w:lang w:bidi="ar-EG"/>
        </w:rPr>
        <w:t>15</w:t>
      </w:r>
      <w:r w:rsidRPr="003C262B">
        <w:rPr>
          <w:rFonts w:ascii="Hacen Liner Screen Bd" w:hAnsi="Hacen Liner Screen Bd" w:cs="Hacen Liner Screen Bd"/>
          <w:b/>
          <w:bCs/>
          <w:sz w:val="28"/>
          <w:szCs w:val="28"/>
          <w:rtl/>
          <w:lang w:bidi="ar-EG"/>
        </w:rPr>
        <w:t>)</w:t>
      </w:r>
      <w:r w:rsidR="003C262B" w:rsidRPr="003C262B">
        <w:rPr>
          <w:rFonts w:ascii="Hacen Liner Screen Bd" w:hAnsi="Hacen Liner Screen Bd" w:cs="Hacen Liner Screen Bd" w:hint="cs"/>
          <w:b/>
          <w:bCs/>
          <w:sz w:val="28"/>
          <w:szCs w:val="28"/>
          <w:rtl/>
          <w:lang w:bidi="ar-EG"/>
        </w:rPr>
        <w:t xml:space="preserve"> </w:t>
      </w:r>
      <w:r w:rsidRPr="003C262B">
        <w:rPr>
          <w:rFonts w:ascii="Hacen Liner Screen Bd" w:hAnsi="Hacen Liner Screen Bd" w:cs="Hacen Liner Screen Bd"/>
          <w:b/>
          <w:bCs/>
          <w:sz w:val="28"/>
          <w:szCs w:val="28"/>
          <w:rtl/>
          <w:lang w:bidi="ar-EG"/>
        </w:rPr>
        <w:t>يوضح</w:t>
      </w:r>
    </w:p>
    <w:p w:rsidR="002E18CF" w:rsidRPr="003C262B" w:rsidRDefault="002E18CF" w:rsidP="00C02326">
      <w:pPr>
        <w:autoSpaceDE w:val="0"/>
        <w:autoSpaceDN w:val="0"/>
        <w:adjustRightInd w:val="0"/>
        <w:spacing w:line="264" w:lineRule="auto"/>
        <w:jc w:val="center"/>
        <w:rPr>
          <w:rFonts w:ascii="Hacen Liner Screen Bd" w:hAnsi="Hacen Liner Screen Bd" w:cs="Hacen Liner Screen Bd"/>
          <w:b/>
          <w:bCs/>
          <w:sz w:val="28"/>
          <w:szCs w:val="28"/>
          <w:rtl/>
        </w:rPr>
      </w:pPr>
      <w:r w:rsidRPr="003C262B">
        <w:rPr>
          <w:rFonts w:ascii="Hacen Liner Screen Bd" w:hAnsi="Hacen Liner Screen Bd" w:cs="Hacen Liner Screen Bd"/>
          <w:b/>
          <w:bCs/>
          <w:sz w:val="28"/>
          <w:szCs w:val="28"/>
          <w:rtl/>
          <w:lang w:bidi="ar-EG"/>
        </w:rPr>
        <w:t>توصيف الآراء من خلال المقاييس الإحصائية</w:t>
      </w:r>
    </w:p>
    <w:tbl>
      <w:tblPr>
        <w:tblpPr w:leftFromText="180" w:rightFromText="180" w:vertAnchor="text" w:tblpXSpec="center" w:tblpY="1"/>
        <w:tblOverlap w:val="never"/>
        <w:bidiVisual/>
        <w:tblW w:w="8315" w:type="dxa"/>
        <w:tblInd w:w="-76"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693"/>
        <w:gridCol w:w="709"/>
        <w:gridCol w:w="909"/>
        <w:gridCol w:w="900"/>
        <w:gridCol w:w="1080"/>
        <w:gridCol w:w="1024"/>
      </w:tblGrid>
      <w:tr w:rsidR="002E18CF" w:rsidRPr="003C262B" w:rsidTr="00F76FA7">
        <w:trPr>
          <w:cantSplit/>
          <w:tblHeader/>
        </w:trPr>
        <w:tc>
          <w:tcPr>
            <w:tcW w:w="3693"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b/>
                <w:bCs/>
                <w:sz w:val="26"/>
                <w:szCs w:val="26"/>
                <w:rtl/>
                <w:lang w:bidi="ar-EG"/>
              </w:rPr>
            </w:pPr>
            <w:r w:rsidRPr="003C262B">
              <w:rPr>
                <w:rFonts w:ascii="Hacen Liner Screen Bd" w:hAnsi="Hacen Liner Screen Bd" w:cs="Hacen Liner Screen Bd"/>
                <w:b/>
                <w:bCs/>
                <w:sz w:val="26"/>
                <w:szCs w:val="26"/>
                <w:rtl/>
                <w:lang w:bidi="ar-EG"/>
              </w:rPr>
              <w:t>العناصر</w:t>
            </w:r>
          </w:p>
        </w:tc>
        <w:tc>
          <w:tcPr>
            <w:tcW w:w="709"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b/>
                <w:bCs/>
                <w:sz w:val="26"/>
                <w:szCs w:val="26"/>
              </w:rPr>
            </w:pPr>
            <w:r w:rsidRPr="003C262B">
              <w:rPr>
                <w:rFonts w:ascii="Hacen Liner Screen Bd" w:hAnsi="Hacen Liner Screen Bd" w:cs="Hacen Liner Screen Bd"/>
                <w:b/>
                <w:bCs/>
                <w:sz w:val="26"/>
                <w:szCs w:val="26"/>
                <w:rtl/>
              </w:rPr>
              <w:t>العدد</w:t>
            </w:r>
          </w:p>
        </w:tc>
        <w:tc>
          <w:tcPr>
            <w:tcW w:w="909"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b/>
                <w:bCs/>
                <w:sz w:val="26"/>
                <w:szCs w:val="26"/>
              </w:rPr>
            </w:pPr>
            <w:r w:rsidRPr="003C262B">
              <w:rPr>
                <w:rFonts w:ascii="Hacen Liner Screen Bd" w:hAnsi="Hacen Liner Screen Bd" w:cs="Hacen Liner Screen Bd"/>
                <w:b/>
                <w:bCs/>
                <w:sz w:val="26"/>
                <w:szCs w:val="26"/>
                <w:rtl/>
              </w:rPr>
              <w:t>الوسط الحسابى</w:t>
            </w:r>
          </w:p>
        </w:tc>
        <w:tc>
          <w:tcPr>
            <w:tcW w:w="90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b/>
                <w:bCs/>
                <w:sz w:val="26"/>
                <w:szCs w:val="26"/>
                <w:lang w:bidi="ar-EG"/>
              </w:rPr>
            </w:pPr>
            <w:r w:rsidRPr="003C262B">
              <w:rPr>
                <w:rFonts w:ascii="Hacen Liner Screen Bd" w:hAnsi="Hacen Liner Screen Bd" w:cs="Hacen Liner Screen Bd"/>
                <w:b/>
                <w:bCs/>
                <w:sz w:val="26"/>
                <w:szCs w:val="26"/>
                <w:rtl/>
              </w:rPr>
              <w:t>الانحراف المعيارى</w:t>
            </w:r>
          </w:p>
        </w:tc>
        <w:tc>
          <w:tcPr>
            <w:tcW w:w="108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b/>
                <w:bCs/>
                <w:sz w:val="26"/>
                <w:szCs w:val="26"/>
              </w:rPr>
            </w:pPr>
            <w:r w:rsidRPr="003C262B">
              <w:rPr>
                <w:rFonts w:ascii="Hacen Liner Screen Bd" w:hAnsi="Hacen Liner Screen Bd" w:cs="Hacen Liner Screen Bd"/>
                <w:b/>
                <w:bCs/>
                <w:sz w:val="26"/>
                <w:szCs w:val="26"/>
                <w:rtl/>
              </w:rPr>
              <w:t>مستوى المعنوية</w:t>
            </w:r>
          </w:p>
          <w:p w:rsidR="002E18CF" w:rsidRPr="003C262B" w:rsidRDefault="002E18CF" w:rsidP="003C262B">
            <w:pPr>
              <w:spacing w:line="240" w:lineRule="auto"/>
              <w:jc w:val="center"/>
              <w:rPr>
                <w:rFonts w:ascii="Hacen Liner Screen Bd" w:hAnsi="Hacen Liner Screen Bd" w:cs="Hacen Liner Screen Bd"/>
                <w:b/>
                <w:bCs/>
                <w:sz w:val="26"/>
                <w:szCs w:val="26"/>
              </w:rPr>
            </w:pPr>
            <w:r w:rsidRPr="003C262B">
              <w:rPr>
                <w:rFonts w:ascii="Hacen Liner Screen Bd" w:hAnsi="Hacen Liner Screen Bd" w:cs="Hacen Liner Screen Bd"/>
                <w:b/>
                <w:bCs/>
                <w:sz w:val="26"/>
                <w:szCs w:val="26"/>
                <w:rtl/>
              </w:rPr>
              <w:t>ل</w:t>
            </w:r>
            <w:r w:rsidR="005B2494">
              <w:rPr>
                <w:rFonts w:ascii="Hacen Liner Screen Bd" w:hAnsi="Hacen Liner Screen Bd" w:cs="Hacen Liner Screen Bd"/>
                <w:b/>
                <w:bCs/>
                <w:sz w:val="26"/>
                <w:szCs w:val="26"/>
                <w:rtl/>
              </w:rPr>
              <w:t>اختبار</w:t>
            </w:r>
            <w:r w:rsidRPr="003C262B">
              <w:rPr>
                <w:rFonts w:ascii="Hacen Liner Screen Bd" w:hAnsi="Hacen Liner Screen Bd" w:cs="Hacen Liner Screen Bd"/>
                <w:b/>
                <w:bCs/>
                <w:sz w:val="26"/>
                <w:szCs w:val="26"/>
                <w:rtl/>
              </w:rPr>
              <w:t xml:space="preserve"> </w:t>
            </w:r>
            <w:r w:rsidR="003A6713">
              <w:rPr>
                <w:rFonts w:ascii="Hacen Liner Screen Bd" w:hAnsi="Hacen Liner Screen Bd" w:cs="Hacen Liner Screen Bd" w:hint="cs"/>
                <w:b/>
                <w:bCs/>
                <w:sz w:val="26"/>
                <w:szCs w:val="26"/>
                <w:rtl/>
              </w:rPr>
              <w:t>"</w:t>
            </w:r>
            <w:r w:rsidRPr="003C262B">
              <w:rPr>
                <w:rFonts w:ascii="Hacen Liner Screen Bd" w:hAnsi="Hacen Liner Screen Bd" w:cs="Hacen Liner Screen Bd"/>
                <w:b/>
                <w:bCs/>
                <w:sz w:val="26"/>
                <w:szCs w:val="26"/>
                <w:rtl/>
              </w:rPr>
              <w:t>ت</w:t>
            </w:r>
            <w:r w:rsidR="003A6713">
              <w:rPr>
                <w:rFonts w:ascii="Hacen Liner Screen Bd" w:hAnsi="Hacen Liner Screen Bd" w:cs="Hacen Liner Screen Bd" w:hint="cs"/>
                <w:b/>
                <w:bCs/>
                <w:sz w:val="26"/>
                <w:szCs w:val="26"/>
                <w:rtl/>
              </w:rPr>
              <w:t>"</w:t>
            </w:r>
          </w:p>
        </w:tc>
        <w:tc>
          <w:tcPr>
            <w:tcW w:w="1024" w:type="dxa"/>
            <w:tcBorders>
              <w:top w:val="thickThinSmallGap" w:sz="12" w:space="0" w:color="auto"/>
              <w:bottom w:val="thinThickSmallGap" w:sz="12" w:space="0" w:color="auto"/>
            </w:tcBorders>
            <w:shd w:val="clear" w:color="auto" w:fill="FFFFFF"/>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b/>
                <w:bCs/>
                <w:sz w:val="26"/>
                <w:szCs w:val="26"/>
                <w:rtl/>
              </w:rPr>
            </w:pPr>
            <w:r w:rsidRPr="003C262B">
              <w:rPr>
                <w:rFonts w:ascii="Hacen Liner Screen Bd" w:hAnsi="Hacen Liner Screen Bd" w:cs="Hacen Liner Screen Bd"/>
                <w:b/>
                <w:bCs/>
                <w:sz w:val="26"/>
                <w:szCs w:val="26"/>
                <w:rtl/>
              </w:rPr>
              <w:t>درجة الموافقة</w:t>
            </w:r>
          </w:p>
        </w:tc>
      </w:tr>
      <w:tr w:rsidR="002E18CF" w:rsidRPr="00C02326" w:rsidTr="00F76FA7">
        <w:trPr>
          <w:cantSplit/>
          <w:tblHeader/>
        </w:trPr>
        <w:tc>
          <w:tcPr>
            <w:tcW w:w="3693" w:type="dxa"/>
            <w:tcBorders>
              <w:top w:val="thinThickSmallGap" w:sz="12" w:space="0" w:color="auto"/>
            </w:tcBorders>
            <w:shd w:val="clear" w:color="auto" w:fill="FFFFFF"/>
            <w:tcMar>
              <w:top w:w="30" w:type="dxa"/>
              <w:left w:w="30" w:type="dxa"/>
              <w:bottom w:w="30" w:type="dxa"/>
              <w:right w:w="30" w:type="dxa"/>
            </w:tcMar>
            <w:vAlign w:val="center"/>
          </w:tcPr>
          <w:p w:rsidR="002E18CF" w:rsidRPr="003C262B" w:rsidRDefault="002E18CF" w:rsidP="00F76FA7">
            <w:pPr>
              <w:autoSpaceDE w:val="0"/>
              <w:autoSpaceDN w:val="0"/>
              <w:adjustRightInd w:val="0"/>
              <w:spacing w:line="240" w:lineRule="auto"/>
              <w:ind w:left="43"/>
              <w:jc w:val="center"/>
              <w:rPr>
                <w:rFonts w:ascii="Hacen Liner Screen Bd" w:hAnsi="Hacen Liner Screen Bd" w:cs="Hacen Liner Screen Bd"/>
                <w:sz w:val="26"/>
                <w:szCs w:val="26"/>
                <w:rtl/>
              </w:rPr>
            </w:pPr>
            <w:r w:rsidRPr="003C262B">
              <w:rPr>
                <w:rFonts w:ascii="Hacen Liner Screen Bd" w:hAnsi="Hacen Liner Screen Bd" w:cs="Hacen Liner Screen Bd"/>
                <w:sz w:val="26"/>
                <w:szCs w:val="26"/>
                <w:rtl/>
              </w:rPr>
              <w:t>التأكد من فعالية إجراءات الرقابة الداخلية.</w:t>
            </w:r>
          </w:p>
        </w:tc>
        <w:tc>
          <w:tcPr>
            <w:tcW w:w="709" w:type="dxa"/>
            <w:tcBorders>
              <w:top w:val="thinThickSmallGap" w:sz="12" w:space="0" w:color="auto"/>
            </w:tcBorders>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188</w:t>
            </w:r>
          </w:p>
        </w:tc>
        <w:tc>
          <w:tcPr>
            <w:tcW w:w="909" w:type="dxa"/>
            <w:tcBorders>
              <w:top w:val="thinThickSmallGap" w:sz="12" w:space="0" w:color="auto"/>
            </w:tcBorders>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4.13</w:t>
            </w:r>
          </w:p>
        </w:tc>
        <w:tc>
          <w:tcPr>
            <w:tcW w:w="900" w:type="dxa"/>
            <w:tcBorders>
              <w:top w:val="thinThickSmallGap" w:sz="12" w:space="0" w:color="auto"/>
            </w:tcBorders>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.868</w:t>
            </w:r>
          </w:p>
        </w:tc>
        <w:tc>
          <w:tcPr>
            <w:tcW w:w="1080" w:type="dxa"/>
            <w:tcBorders>
              <w:top w:val="thinThickSmallGap" w:sz="12" w:space="0" w:color="auto"/>
            </w:tcBorders>
            <w:shd w:val="clear" w:color="auto" w:fill="FFFFFF"/>
            <w:tcMar>
              <w:top w:w="30" w:type="dxa"/>
              <w:left w:w="30" w:type="dxa"/>
              <w:bottom w:w="30" w:type="dxa"/>
              <w:right w:w="30" w:type="dxa"/>
            </w:tcMar>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**0.000</w:t>
            </w:r>
          </w:p>
        </w:tc>
        <w:tc>
          <w:tcPr>
            <w:tcW w:w="1024" w:type="dxa"/>
            <w:tcBorders>
              <w:top w:val="thinThickSmallGap" w:sz="12" w:space="0" w:color="auto"/>
            </w:tcBorders>
            <w:shd w:val="clear" w:color="auto" w:fill="FFFFFF"/>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tl/>
              </w:rPr>
              <w:t>موافقة</w:t>
            </w:r>
          </w:p>
        </w:tc>
      </w:tr>
      <w:tr w:rsidR="002E18CF" w:rsidRPr="00C02326" w:rsidTr="00F76FA7">
        <w:trPr>
          <w:cantSplit/>
          <w:tblHeader/>
        </w:trPr>
        <w:tc>
          <w:tcPr>
            <w:tcW w:w="3693"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tl/>
              </w:rPr>
            </w:pPr>
            <w:r w:rsidRPr="003C262B">
              <w:rPr>
                <w:rFonts w:ascii="Hacen Liner Screen Bd" w:hAnsi="Hacen Liner Screen Bd" w:cs="Hacen Liner Screen Bd"/>
                <w:sz w:val="26"/>
                <w:szCs w:val="26"/>
                <w:rtl/>
              </w:rPr>
              <w:t>المساهمة في الحد من إساءة استخدام مجلس الإدارة لسلطاته.</w:t>
            </w:r>
          </w:p>
        </w:tc>
        <w:tc>
          <w:tcPr>
            <w:tcW w:w="709"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188</w:t>
            </w:r>
          </w:p>
        </w:tc>
        <w:tc>
          <w:tcPr>
            <w:tcW w:w="909"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4.09</w:t>
            </w:r>
          </w:p>
        </w:tc>
        <w:tc>
          <w:tcPr>
            <w:tcW w:w="900"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.888</w:t>
            </w:r>
          </w:p>
        </w:tc>
        <w:tc>
          <w:tcPr>
            <w:tcW w:w="1080" w:type="dxa"/>
            <w:shd w:val="clear" w:color="auto" w:fill="FFFFFF"/>
            <w:tcMar>
              <w:top w:w="30" w:type="dxa"/>
              <w:left w:w="30" w:type="dxa"/>
              <w:bottom w:w="30" w:type="dxa"/>
              <w:right w:w="30" w:type="dxa"/>
            </w:tcMar>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**0.000</w:t>
            </w:r>
          </w:p>
        </w:tc>
        <w:tc>
          <w:tcPr>
            <w:tcW w:w="1024" w:type="dxa"/>
            <w:shd w:val="clear" w:color="auto" w:fill="FFFFFF"/>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tl/>
              </w:rPr>
              <w:t>موافقة</w:t>
            </w:r>
          </w:p>
        </w:tc>
      </w:tr>
      <w:tr w:rsidR="002E18CF" w:rsidRPr="00C02326" w:rsidTr="00F76FA7">
        <w:trPr>
          <w:cantSplit/>
          <w:tblHeader/>
        </w:trPr>
        <w:tc>
          <w:tcPr>
            <w:tcW w:w="3693"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tl/>
              </w:rPr>
            </w:pPr>
            <w:r w:rsidRPr="003C262B">
              <w:rPr>
                <w:rFonts w:ascii="Hacen Liner Screen Bd" w:hAnsi="Hacen Liner Screen Bd" w:cs="Hacen Liner Screen Bd"/>
                <w:sz w:val="26"/>
                <w:szCs w:val="26"/>
                <w:rtl/>
              </w:rPr>
              <w:t>التأكد من عدم وجود تضارب في المصالح ينتج عنه قيام الشركة بعقد صفقات أو عقود مع أطراف ذوي العلاقة.</w:t>
            </w:r>
          </w:p>
        </w:tc>
        <w:tc>
          <w:tcPr>
            <w:tcW w:w="709"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188</w:t>
            </w:r>
          </w:p>
        </w:tc>
        <w:tc>
          <w:tcPr>
            <w:tcW w:w="909"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4.22</w:t>
            </w:r>
          </w:p>
        </w:tc>
        <w:tc>
          <w:tcPr>
            <w:tcW w:w="900"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.842</w:t>
            </w:r>
          </w:p>
        </w:tc>
        <w:tc>
          <w:tcPr>
            <w:tcW w:w="1080" w:type="dxa"/>
            <w:shd w:val="clear" w:color="auto" w:fill="FFFFFF"/>
            <w:tcMar>
              <w:top w:w="30" w:type="dxa"/>
              <w:left w:w="30" w:type="dxa"/>
              <w:bottom w:w="30" w:type="dxa"/>
              <w:right w:w="30" w:type="dxa"/>
            </w:tcMar>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**0.000</w:t>
            </w:r>
          </w:p>
        </w:tc>
        <w:tc>
          <w:tcPr>
            <w:tcW w:w="1024" w:type="dxa"/>
            <w:shd w:val="clear" w:color="auto" w:fill="FFFFFF"/>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tl/>
              </w:rPr>
              <w:t>موافقة</w:t>
            </w:r>
          </w:p>
        </w:tc>
      </w:tr>
      <w:tr w:rsidR="002E18CF" w:rsidRPr="00C02326" w:rsidTr="00F76FA7">
        <w:trPr>
          <w:cantSplit/>
          <w:tblHeader/>
        </w:trPr>
        <w:tc>
          <w:tcPr>
            <w:tcW w:w="3693"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tl/>
              </w:rPr>
            </w:pPr>
            <w:r w:rsidRPr="003C262B">
              <w:rPr>
                <w:rFonts w:ascii="Hacen Liner Screen Bd" w:hAnsi="Hacen Liner Screen Bd" w:cs="Hacen Liner Screen Bd"/>
                <w:sz w:val="26"/>
                <w:szCs w:val="26"/>
                <w:rtl/>
              </w:rPr>
              <w:t>الحد من التقارير المالية الاحتيالية، مما يزيد من موثوقية ومصداقية القوائم المالية.</w:t>
            </w:r>
          </w:p>
        </w:tc>
        <w:tc>
          <w:tcPr>
            <w:tcW w:w="709"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188</w:t>
            </w:r>
          </w:p>
        </w:tc>
        <w:tc>
          <w:tcPr>
            <w:tcW w:w="909"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4.32</w:t>
            </w:r>
          </w:p>
        </w:tc>
        <w:tc>
          <w:tcPr>
            <w:tcW w:w="900"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.734</w:t>
            </w:r>
          </w:p>
        </w:tc>
        <w:tc>
          <w:tcPr>
            <w:tcW w:w="1080" w:type="dxa"/>
            <w:shd w:val="clear" w:color="auto" w:fill="FFFFFF"/>
            <w:tcMar>
              <w:top w:w="30" w:type="dxa"/>
              <w:left w:w="30" w:type="dxa"/>
              <w:bottom w:w="30" w:type="dxa"/>
              <w:right w:w="30" w:type="dxa"/>
            </w:tcMar>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**0.000</w:t>
            </w:r>
          </w:p>
        </w:tc>
        <w:tc>
          <w:tcPr>
            <w:tcW w:w="1024" w:type="dxa"/>
            <w:shd w:val="clear" w:color="auto" w:fill="FFFFFF"/>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tl/>
              </w:rPr>
              <w:t>موافقة</w:t>
            </w:r>
          </w:p>
        </w:tc>
      </w:tr>
      <w:tr w:rsidR="002E18CF" w:rsidRPr="00C02326" w:rsidTr="00F76FA7">
        <w:trPr>
          <w:cantSplit/>
        </w:trPr>
        <w:tc>
          <w:tcPr>
            <w:tcW w:w="3693"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tl/>
              </w:rPr>
            </w:pPr>
            <w:r w:rsidRPr="003C262B">
              <w:rPr>
                <w:rFonts w:ascii="Hacen Liner Screen Bd" w:hAnsi="Hacen Liner Screen Bd" w:cs="Hacen Liner Screen Bd"/>
                <w:sz w:val="26"/>
                <w:szCs w:val="26"/>
                <w:rtl/>
              </w:rPr>
              <w:t>التحقق من مدى التزام الشركة بالقوانين واللوائح المنظمة لأعمالها.</w:t>
            </w:r>
          </w:p>
        </w:tc>
        <w:tc>
          <w:tcPr>
            <w:tcW w:w="709"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188</w:t>
            </w:r>
          </w:p>
        </w:tc>
        <w:tc>
          <w:tcPr>
            <w:tcW w:w="909"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4.15</w:t>
            </w:r>
          </w:p>
        </w:tc>
        <w:tc>
          <w:tcPr>
            <w:tcW w:w="900"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.833</w:t>
            </w:r>
          </w:p>
        </w:tc>
        <w:tc>
          <w:tcPr>
            <w:tcW w:w="1080" w:type="dxa"/>
            <w:shd w:val="clear" w:color="auto" w:fill="FFFFFF"/>
            <w:tcMar>
              <w:top w:w="30" w:type="dxa"/>
              <w:left w:w="30" w:type="dxa"/>
              <w:bottom w:w="30" w:type="dxa"/>
              <w:right w:w="30" w:type="dxa"/>
            </w:tcMar>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**0.000</w:t>
            </w:r>
          </w:p>
        </w:tc>
        <w:tc>
          <w:tcPr>
            <w:tcW w:w="1024" w:type="dxa"/>
            <w:shd w:val="clear" w:color="auto" w:fill="FFFFFF"/>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tl/>
              </w:rPr>
              <w:t>موافقة</w:t>
            </w:r>
          </w:p>
        </w:tc>
      </w:tr>
      <w:tr w:rsidR="002E18CF" w:rsidRPr="00C02326" w:rsidTr="00F76FA7">
        <w:trPr>
          <w:cantSplit/>
        </w:trPr>
        <w:tc>
          <w:tcPr>
            <w:tcW w:w="3693"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tl/>
              </w:rPr>
            </w:pPr>
            <w:r w:rsidRPr="003C262B">
              <w:rPr>
                <w:rFonts w:ascii="Hacen Liner Screen Bd" w:hAnsi="Hacen Liner Screen Bd" w:cs="Hacen Liner Screen Bd"/>
                <w:sz w:val="26"/>
                <w:szCs w:val="26"/>
                <w:rtl/>
              </w:rPr>
              <w:t>الإشراف على أعمال المراجعة الداخلية والخارجية ومناقشة نتائجها.</w:t>
            </w:r>
          </w:p>
        </w:tc>
        <w:tc>
          <w:tcPr>
            <w:tcW w:w="709"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188</w:t>
            </w:r>
          </w:p>
        </w:tc>
        <w:tc>
          <w:tcPr>
            <w:tcW w:w="909"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4.18</w:t>
            </w:r>
          </w:p>
        </w:tc>
        <w:tc>
          <w:tcPr>
            <w:tcW w:w="900"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.844</w:t>
            </w:r>
          </w:p>
        </w:tc>
        <w:tc>
          <w:tcPr>
            <w:tcW w:w="1080" w:type="dxa"/>
            <w:shd w:val="clear" w:color="auto" w:fill="FFFFFF"/>
            <w:tcMar>
              <w:top w:w="30" w:type="dxa"/>
              <w:left w:w="30" w:type="dxa"/>
              <w:bottom w:w="30" w:type="dxa"/>
              <w:right w:w="30" w:type="dxa"/>
            </w:tcMar>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**0.000</w:t>
            </w:r>
          </w:p>
        </w:tc>
        <w:tc>
          <w:tcPr>
            <w:tcW w:w="1024" w:type="dxa"/>
            <w:shd w:val="clear" w:color="auto" w:fill="FFFFFF"/>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tl/>
              </w:rPr>
              <w:t>موافقة</w:t>
            </w:r>
          </w:p>
        </w:tc>
      </w:tr>
      <w:tr w:rsidR="002E18CF" w:rsidRPr="00C02326" w:rsidTr="00F76FA7">
        <w:trPr>
          <w:cantSplit/>
        </w:trPr>
        <w:tc>
          <w:tcPr>
            <w:tcW w:w="3693"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tl/>
              </w:rPr>
            </w:pPr>
            <w:r w:rsidRPr="003C262B">
              <w:rPr>
                <w:rFonts w:ascii="Hacen Liner Screen Bd" w:hAnsi="Hacen Liner Screen Bd" w:cs="Hacen Liner Screen Bd"/>
                <w:sz w:val="26"/>
                <w:szCs w:val="26"/>
                <w:rtl/>
              </w:rPr>
              <w:t>الحد من ظاهرة عدم تماثل المعلومات من خلال توفيرها للمعلومات لكافة فئات المستثمرين ومعاملتهم معاملة متكافئة.</w:t>
            </w:r>
          </w:p>
        </w:tc>
        <w:tc>
          <w:tcPr>
            <w:tcW w:w="709"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188</w:t>
            </w:r>
          </w:p>
        </w:tc>
        <w:tc>
          <w:tcPr>
            <w:tcW w:w="909"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4.03</w:t>
            </w:r>
          </w:p>
        </w:tc>
        <w:tc>
          <w:tcPr>
            <w:tcW w:w="900"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.930</w:t>
            </w:r>
          </w:p>
        </w:tc>
        <w:tc>
          <w:tcPr>
            <w:tcW w:w="1080" w:type="dxa"/>
            <w:shd w:val="clear" w:color="auto" w:fill="FFFFFF"/>
            <w:tcMar>
              <w:top w:w="30" w:type="dxa"/>
              <w:left w:w="30" w:type="dxa"/>
              <w:bottom w:w="30" w:type="dxa"/>
              <w:right w:w="30" w:type="dxa"/>
            </w:tcMar>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**0.000</w:t>
            </w:r>
          </w:p>
        </w:tc>
        <w:tc>
          <w:tcPr>
            <w:tcW w:w="1024" w:type="dxa"/>
            <w:shd w:val="clear" w:color="auto" w:fill="FFFFFF"/>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tl/>
              </w:rPr>
              <w:t>موافقة</w:t>
            </w:r>
          </w:p>
        </w:tc>
      </w:tr>
      <w:tr w:rsidR="002E18CF" w:rsidRPr="00C02326" w:rsidTr="00F76FA7">
        <w:trPr>
          <w:cantSplit/>
        </w:trPr>
        <w:tc>
          <w:tcPr>
            <w:tcW w:w="3693"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tl/>
              </w:rPr>
            </w:pPr>
            <w:r w:rsidRPr="003C262B">
              <w:rPr>
                <w:rFonts w:ascii="Hacen Liner Screen Bd" w:hAnsi="Hacen Liner Screen Bd" w:cs="Hacen Liner Screen Bd"/>
                <w:sz w:val="26"/>
                <w:szCs w:val="26"/>
                <w:rtl/>
              </w:rPr>
              <w:t>تحقيق التنسيق الفعال بين الإدارة والمراجع الخارجي والداخلي، من خلال تحديد مجال المراجعة، ومراجعة القوائم المالية قبل وبعد النشر.</w:t>
            </w:r>
          </w:p>
        </w:tc>
        <w:tc>
          <w:tcPr>
            <w:tcW w:w="709"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188</w:t>
            </w:r>
          </w:p>
        </w:tc>
        <w:tc>
          <w:tcPr>
            <w:tcW w:w="909"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4.28</w:t>
            </w:r>
          </w:p>
        </w:tc>
        <w:tc>
          <w:tcPr>
            <w:tcW w:w="900" w:type="dxa"/>
            <w:shd w:val="clear" w:color="auto" w:fill="FFFFFF"/>
            <w:tcMar>
              <w:top w:w="30" w:type="dxa"/>
              <w:left w:w="30" w:type="dxa"/>
              <w:bottom w:w="30" w:type="dxa"/>
              <w:right w:w="30" w:type="dxa"/>
            </w:tcMar>
            <w:vAlign w:val="cente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.760</w:t>
            </w:r>
          </w:p>
        </w:tc>
        <w:tc>
          <w:tcPr>
            <w:tcW w:w="1080" w:type="dxa"/>
            <w:shd w:val="clear" w:color="auto" w:fill="FFFFFF"/>
            <w:tcMar>
              <w:top w:w="30" w:type="dxa"/>
              <w:left w:w="30" w:type="dxa"/>
              <w:bottom w:w="30" w:type="dxa"/>
              <w:right w:w="30" w:type="dxa"/>
            </w:tcMar>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**0.000</w:t>
            </w:r>
          </w:p>
        </w:tc>
        <w:tc>
          <w:tcPr>
            <w:tcW w:w="1024" w:type="dxa"/>
            <w:shd w:val="clear" w:color="auto" w:fill="FFFFFF"/>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tl/>
              </w:rPr>
              <w:t>موافقة</w:t>
            </w:r>
          </w:p>
        </w:tc>
      </w:tr>
      <w:tr w:rsidR="002E18CF" w:rsidRPr="00C02326" w:rsidTr="00F76FA7">
        <w:trPr>
          <w:cantSplit/>
        </w:trPr>
        <w:tc>
          <w:tcPr>
            <w:tcW w:w="3693" w:type="dxa"/>
            <w:shd w:val="clear" w:color="auto" w:fill="FFFFFF"/>
            <w:tcMar>
              <w:top w:w="30" w:type="dxa"/>
              <w:left w:w="30" w:type="dxa"/>
              <w:bottom w:w="30" w:type="dxa"/>
              <w:right w:w="30" w:type="dxa"/>
            </w:tcMar>
          </w:tcPr>
          <w:p w:rsidR="002E18CF" w:rsidRPr="003C262B" w:rsidRDefault="002E18CF" w:rsidP="003A6713">
            <w:pPr>
              <w:autoSpaceDE w:val="0"/>
              <w:autoSpaceDN w:val="0"/>
              <w:adjustRightInd w:val="0"/>
              <w:spacing w:line="240" w:lineRule="auto"/>
              <w:jc w:val="center"/>
              <w:rPr>
                <w:rFonts w:ascii="Hacen Liner Screen Bd" w:hAnsi="Hacen Liner Screen Bd" w:cs="Hacen Liner Screen Bd"/>
                <w:sz w:val="26"/>
                <w:szCs w:val="26"/>
                <w:rtl/>
              </w:rPr>
            </w:pPr>
            <w:r w:rsidRPr="003C262B">
              <w:rPr>
                <w:rFonts w:ascii="Hacen Liner Screen Bd" w:hAnsi="Hacen Liner Screen Bd" w:cs="Hacen Liner Screen Bd"/>
                <w:sz w:val="26"/>
                <w:szCs w:val="26"/>
                <w:rtl/>
              </w:rPr>
              <w:t>الإجمالى</w:t>
            </w:r>
          </w:p>
        </w:tc>
        <w:tc>
          <w:tcPr>
            <w:tcW w:w="709" w:type="dxa"/>
            <w:shd w:val="clear" w:color="auto" w:fill="FFFFFF"/>
            <w:tcMar>
              <w:top w:w="30" w:type="dxa"/>
              <w:left w:w="30" w:type="dxa"/>
              <w:bottom w:w="30" w:type="dxa"/>
              <w:right w:w="30" w:type="dxa"/>
            </w:tcMar>
          </w:tcPr>
          <w:p w:rsidR="002E18CF" w:rsidRPr="003C262B" w:rsidRDefault="002E18CF" w:rsidP="003C262B">
            <w:pPr>
              <w:autoSpaceDE w:val="0"/>
              <w:autoSpaceDN w:val="0"/>
              <w:adjustRightInd w:val="0"/>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188</w:t>
            </w:r>
          </w:p>
        </w:tc>
        <w:tc>
          <w:tcPr>
            <w:tcW w:w="909" w:type="dxa"/>
            <w:shd w:val="clear" w:color="auto" w:fill="FFFFFF"/>
            <w:tcMar>
              <w:top w:w="30" w:type="dxa"/>
              <w:left w:w="30" w:type="dxa"/>
              <w:bottom w:w="30" w:type="dxa"/>
              <w:right w:w="30" w:type="dxa"/>
            </w:tcMar>
            <w:vAlign w:val="bottom"/>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4.175</w:t>
            </w:r>
          </w:p>
        </w:tc>
        <w:tc>
          <w:tcPr>
            <w:tcW w:w="900" w:type="dxa"/>
            <w:shd w:val="clear" w:color="auto" w:fill="FFFFFF"/>
            <w:tcMar>
              <w:top w:w="30" w:type="dxa"/>
              <w:left w:w="30" w:type="dxa"/>
              <w:bottom w:w="30" w:type="dxa"/>
              <w:right w:w="30" w:type="dxa"/>
            </w:tcMar>
            <w:vAlign w:val="bottom"/>
          </w:tcPr>
          <w:p w:rsidR="002E18CF" w:rsidRPr="003C262B" w:rsidRDefault="002E18CF" w:rsidP="003C262B">
            <w:pPr>
              <w:spacing w:line="240" w:lineRule="auto"/>
              <w:jc w:val="right"/>
              <w:rPr>
                <w:rFonts w:ascii="Hacen Liner Screen Bd" w:hAnsi="Hacen Liner Screen Bd" w:cs="Hacen Liner Screen Bd"/>
                <w:sz w:val="26"/>
                <w:szCs w:val="26"/>
              </w:rPr>
            </w:pPr>
            <w:r w:rsidRPr="003C262B">
              <w:rPr>
                <w:rFonts w:ascii="Hacen Liner Screen Bd" w:hAnsi="Hacen Liner Screen Bd" w:cs="Hacen Liner Screen Bd"/>
                <w:sz w:val="26"/>
                <w:szCs w:val="26"/>
              </w:rPr>
              <w:t>0.8373</w:t>
            </w:r>
            <w:r w:rsidRPr="003C262B">
              <w:rPr>
                <w:rFonts w:ascii="Hacen Liner Screen Bd" w:hAnsi="Hacen Liner Screen Bd" w:cs="Hacen Liner Screen Bd"/>
                <w:sz w:val="26"/>
                <w:szCs w:val="26"/>
                <w:rtl/>
              </w:rPr>
              <w:t xml:space="preserve"> </w:t>
            </w:r>
          </w:p>
        </w:tc>
        <w:tc>
          <w:tcPr>
            <w:tcW w:w="1080" w:type="dxa"/>
            <w:shd w:val="clear" w:color="auto" w:fill="FFFFFF"/>
            <w:tcMar>
              <w:top w:w="30" w:type="dxa"/>
              <w:left w:w="30" w:type="dxa"/>
              <w:bottom w:w="30" w:type="dxa"/>
              <w:right w:w="30" w:type="dxa"/>
            </w:tcMar>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Pr>
              <w:t>**0.000</w:t>
            </w:r>
          </w:p>
        </w:tc>
        <w:tc>
          <w:tcPr>
            <w:tcW w:w="1024" w:type="dxa"/>
            <w:shd w:val="clear" w:color="auto" w:fill="FFFFFF"/>
            <w:vAlign w:val="center"/>
          </w:tcPr>
          <w:p w:rsidR="002E18CF" w:rsidRPr="003C262B" w:rsidRDefault="002E18CF" w:rsidP="003C262B">
            <w:pPr>
              <w:spacing w:line="240" w:lineRule="auto"/>
              <w:jc w:val="center"/>
              <w:rPr>
                <w:rFonts w:ascii="Hacen Liner Screen Bd" w:hAnsi="Hacen Liner Screen Bd" w:cs="Hacen Liner Screen Bd"/>
                <w:sz w:val="26"/>
                <w:szCs w:val="26"/>
              </w:rPr>
            </w:pPr>
            <w:r w:rsidRPr="003C262B">
              <w:rPr>
                <w:rFonts w:ascii="Hacen Liner Screen Bd" w:hAnsi="Hacen Liner Screen Bd" w:cs="Hacen Liner Screen Bd"/>
                <w:sz w:val="26"/>
                <w:szCs w:val="26"/>
                <w:rtl/>
              </w:rPr>
              <w:t>موافقة</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lang w:bidi="ar-EG"/>
        </w:rPr>
      </w:pPr>
      <w:r w:rsidRPr="00C02326">
        <w:rPr>
          <w:rFonts w:ascii="Hacen Liner Screen Bd" w:hAnsi="Hacen Liner Screen Bd" w:cs="Hacen Liner Screen Bd"/>
          <w:sz w:val="28"/>
          <w:szCs w:val="28"/>
          <w:rtl/>
        </w:rPr>
        <w:t xml:space="preserve">دال إحصائيا عند مستوى معنوية </w:t>
      </w:r>
      <w:r w:rsidR="003C262B" w:rsidRPr="00C02326">
        <w:rPr>
          <w:rFonts w:ascii="Hacen Liner Screen Bd" w:hAnsi="Hacen Liner Screen Bd" w:cs="Hacen Liner Screen Bd"/>
          <w:sz w:val="28"/>
          <w:szCs w:val="28"/>
        </w:rPr>
        <w:t>0.05</w:t>
      </w:r>
      <w:r w:rsidR="003C262B" w:rsidRPr="00C02326">
        <w:rPr>
          <w:rFonts w:ascii="Hacen Liner Screen Bd" w:hAnsi="Hacen Liner Screen Bd" w:cs="Hacen Liner Screen Bd"/>
          <w:sz w:val="28"/>
          <w:szCs w:val="28"/>
          <w:rtl/>
        </w:rPr>
        <w:t xml:space="preserve"> </w:t>
      </w:r>
      <w:r w:rsidR="003C262B" w:rsidRPr="00C02326">
        <w:rPr>
          <w:rFonts w:ascii="Hacen Liner Screen Bd" w:hAnsi="Hacen Liner Screen Bd" w:cs="Hacen Liner Screen Bd"/>
          <w:sz w:val="28"/>
          <w:szCs w:val="28"/>
          <w:rtl/>
          <w:lang w:bidi="ar-EG"/>
        </w:rPr>
        <w:t>**</w:t>
      </w:r>
    </w:p>
    <w:p w:rsidR="002E18CF" w:rsidRPr="00C02326" w:rsidRDefault="002E18CF" w:rsidP="003C262B">
      <w:pPr>
        <w:autoSpaceDE w:val="0"/>
        <w:autoSpaceDN w:val="0"/>
        <w:adjustRightInd w:val="0"/>
        <w:spacing w:line="264" w:lineRule="auto"/>
        <w:ind w:firstLine="720"/>
        <w:jc w:val="lowKashida"/>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lastRenderedPageBreak/>
        <w:t xml:space="preserve">يتضح للباحث من الجدول السابق </w:t>
      </w:r>
      <w:r w:rsidRPr="00C02326">
        <w:rPr>
          <w:rFonts w:ascii="Hacen Liner Screen Bd" w:hAnsi="Hacen Liner Screen Bd" w:cs="Hacen Liner Screen Bd"/>
          <w:sz w:val="28"/>
          <w:szCs w:val="28"/>
          <w:rtl/>
          <w:lang w:bidi="ar-EG"/>
        </w:rPr>
        <w:t>أن الوسط الحسابى لكافة العناصر محل الاستقصاء دال إحصائيا لصالح الموافقة علي دعم لجنة المراجعة لآليات حوكمة الشركات ، كما أن  الوسط الحسابى الإجمالى يتجه إلى (الموافقة) على دعم آليات حوكمة الشركات من قبل لجنة المراجعة.</w:t>
      </w:r>
    </w:p>
    <w:p w:rsidR="002E18CF" w:rsidRPr="005D3EA7" w:rsidRDefault="002E18CF" w:rsidP="00C02326">
      <w:pPr>
        <w:autoSpaceDE w:val="0"/>
        <w:autoSpaceDN w:val="0"/>
        <w:adjustRightInd w:val="0"/>
        <w:spacing w:line="264" w:lineRule="auto"/>
        <w:rPr>
          <w:rFonts w:ascii="Hacen Liner Screen Bd" w:hAnsi="Hacen Liner Screen Bd" w:cs="Hacen Liner Screen Bd"/>
          <w:b/>
          <w:bCs/>
          <w:u w:val="single"/>
          <w:rtl/>
          <w:lang w:bidi="ar-EG"/>
        </w:rPr>
      </w:pPr>
      <w:r w:rsidRPr="005D3EA7">
        <w:rPr>
          <w:rFonts w:ascii="Hacen Liner Screen Bd" w:hAnsi="Hacen Liner Screen Bd" w:cs="Hacen Liner Screen Bd"/>
          <w:b/>
          <w:bCs/>
          <w:u w:val="single"/>
          <w:rtl/>
          <w:lang w:bidi="ar-EG"/>
        </w:rPr>
        <w:t>نموذج الانحدار المقترح</w:t>
      </w:r>
      <w:r w:rsidR="005D3EA7">
        <w:rPr>
          <w:rFonts w:ascii="Hacen Liner Screen Bd" w:hAnsi="Hacen Liner Screen Bd" w:cs="Hacen Liner Screen Bd" w:hint="cs"/>
          <w:b/>
          <w:bCs/>
          <w:u w:val="single"/>
          <w:rtl/>
          <w:lang w:bidi="ar-EG"/>
        </w:rPr>
        <w:t>:</w:t>
      </w:r>
    </w:p>
    <w:p w:rsidR="002E18CF" w:rsidRPr="00E47CD8" w:rsidRDefault="002E18CF" w:rsidP="00E47CD8">
      <w:pPr>
        <w:pStyle w:val="ListParagraph"/>
        <w:numPr>
          <w:ilvl w:val="0"/>
          <w:numId w:val="49"/>
        </w:numPr>
        <w:spacing w:line="264" w:lineRule="auto"/>
        <w:ind w:left="226" w:hanging="218"/>
        <w:rPr>
          <w:rFonts w:ascii="Hacen Liner Screen Bd" w:hAnsi="Hacen Liner Screen Bd" w:cs="Hacen Liner Screen Bd"/>
          <w:b/>
          <w:bCs/>
          <w:sz w:val="28"/>
          <w:szCs w:val="28"/>
          <w:rtl/>
          <w:lang w:bidi="ar-EG"/>
        </w:rPr>
      </w:pPr>
      <w:r w:rsidRPr="00E47CD8">
        <w:rPr>
          <w:rFonts w:ascii="Hacen Liner Screen Bd" w:hAnsi="Hacen Liner Screen Bd" w:cs="Hacen Liner Screen Bd"/>
          <w:b/>
          <w:bCs/>
          <w:sz w:val="28"/>
          <w:szCs w:val="28"/>
          <w:rtl/>
          <w:lang w:bidi="ar-EG"/>
        </w:rPr>
        <w:t xml:space="preserve">تحليل الارتباط (مصفوفة الارتباط </w:t>
      </w:r>
      <w:r w:rsidRPr="00E47CD8">
        <w:rPr>
          <w:rFonts w:ascii="Hacen Liner Screen Bd" w:hAnsi="Hacen Liner Screen Bd" w:cs="Hacen Liner Screen Bd"/>
          <w:b/>
          <w:bCs/>
          <w:sz w:val="28"/>
          <w:szCs w:val="28"/>
          <w:lang w:bidi="ar-EG"/>
        </w:rPr>
        <w:t>Correlation Matrix</w:t>
      </w:r>
      <w:r w:rsidRPr="00E47CD8">
        <w:rPr>
          <w:rFonts w:ascii="Hacen Liner Screen Bd" w:hAnsi="Hacen Liner Screen Bd" w:cs="Hacen Liner Screen Bd"/>
          <w:b/>
          <w:bCs/>
          <w:sz w:val="28"/>
          <w:szCs w:val="28"/>
          <w:rtl/>
          <w:lang w:bidi="ar-EG"/>
        </w:rPr>
        <w:t>)</w:t>
      </w:r>
      <w:r w:rsidR="005D3EA7" w:rsidRPr="00E47CD8">
        <w:rPr>
          <w:rFonts w:ascii="Hacen Liner Screen Bd" w:hAnsi="Hacen Liner Screen Bd" w:cs="Hacen Liner Screen Bd"/>
          <w:b/>
          <w:bCs/>
          <w:sz w:val="28"/>
          <w:szCs w:val="28"/>
          <w:rtl/>
          <w:lang w:bidi="ar-EG"/>
        </w:rPr>
        <w:t>، ومعامل التحديد :</w:t>
      </w:r>
    </w:p>
    <w:p w:rsidR="002E18CF" w:rsidRPr="00C02326" w:rsidRDefault="002E18CF" w:rsidP="00757290">
      <w:pPr>
        <w:spacing w:line="264" w:lineRule="auto"/>
        <w:ind w:firstLine="720"/>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lang w:bidi="ar-EG"/>
        </w:rPr>
        <w:t>يوضح الجدول التالى علاقة الارتباط بين الأنش</w:t>
      </w:r>
      <w:r w:rsidR="00E47CD8">
        <w:rPr>
          <w:rFonts w:ascii="Hacen Liner Screen Bd" w:hAnsi="Hacen Liner Screen Bd" w:cs="Hacen Liner Screen Bd"/>
          <w:sz w:val="28"/>
          <w:szCs w:val="28"/>
          <w:rtl/>
          <w:lang w:bidi="ar-EG"/>
        </w:rPr>
        <w:t>طة التى تمارسها لجان المراجعة "</w:t>
      </w:r>
      <w:r w:rsidRPr="00C02326">
        <w:rPr>
          <w:rFonts w:ascii="Hacen Liner Screen Bd" w:hAnsi="Hacen Liner Screen Bd" w:cs="Hacen Liner Screen Bd"/>
          <w:sz w:val="28"/>
          <w:szCs w:val="28"/>
          <w:rtl/>
          <w:lang w:bidi="ar-EG"/>
        </w:rPr>
        <w:t xml:space="preserve">كمتغيرات مستقلة" و الحد من ممارسات ادارة الأرباح" كمتغير تابع".  </w:t>
      </w:r>
    </w:p>
    <w:p w:rsidR="002E18CF" w:rsidRPr="00757290" w:rsidRDefault="002E18CF" w:rsidP="00757290">
      <w:pPr>
        <w:autoSpaceDE w:val="0"/>
        <w:autoSpaceDN w:val="0"/>
        <w:adjustRightInd w:val="0"/>
        <w:spacing w:line="264" w:lineRule="auto"/>
        <w:jc w:val="center"/>
        <w:rPr>
          <w:rFonts w:ascii="Hacen Liner Screen Bd" w:hAnsi="Hacen Liner Screen Bd" w:cs="Hacen Liner Screen Bd"/>
          <w:b/>
          <w:bCs/>
          <w:sz w:val="28"/>
          <w:szCs w:val="28"/>
          <w:lang w:bidi="ar-EG"/>
        </w:rPr>
      </w:pPr>
      <w:r w:rsidRPr="00757290">
        <w:rPr>
          <w:rFonts w:ascii="Hacen Liner Screen Bd" w:hAnsi="Hacen Liner Screen Bd" w:cs="Hacen Liner Screen Bd"/>
          <w:b/>
          <w:bCs/>
          <w:sz w:val="28"/>
          <w:szCs w:val="28"/>
          <w:rtl/>
          <w:lang w:bidi="ar-EG"/>
        </w:rPr>
        <w:t>جدول رقم (</w:t>
      </w:r>
      <w:r w:rsidR="00757290" w:rsidRPr="00757290">
        <w:rPr>
          <w:rFonts w:ascii="Hacen Liner Screen Bd" w:hAnsi="Hacen Liner Screen Bd" w:cs="Hacen Liner Screen Bd" w:hint="cs"/>
          <w:b/>
          <w:bCs/>
          <w:sz w:val="28"/>
          <w:szCs w:val="28"/>
          <w:rtl/>
          <w:lang w:bidi="ar-EG"/>
        </w:rPr>
        <w:t>16</w:t>
      </w:r>
      <w:r w:rsidRPr="00757290">
        <w:rPr>
          <w:rFonts w:ascii="Hacen Liner Screen Bd" w:hAnsi="Hacen Liner Screen Bd" w:cs="Hacen Liner Screen Bd"/>
          <w:b/>
          <w:bCs/>
          <w:sz w:val="28"/>
          <w:szCs w:val="28"/>
          <w:rtl/>
          <w:lang w:bidi="ar-EG"/>
        </w:rPr>
        <w:t>)</w:t>
      </w:r>
      <w:r w:rsidR="00E47CD8">
        <w:rPr>
          <w:rFonts w:ascii="Hacen Liner Screen Bd" w:hAnsi="Hacen Liner Screen Bd" w:cs="Hacen Liner Screen Bd" w:hint="cs"/>
          <w:b/>
          <w:bCs/>
          <w:sz w:val="28"/>
          <w:szCs w:val="28"/>
          <w:rtl/>
          <w:lang w:bidi="ar-EG"/>
        </w:rPr>
        <w:t xml:space="preserve"> يوضح</w:t>
      </w:r>
    </w:p>
    <w:p w:rsidR="002E18CF" w:rsidRPr="00757290" w:rsidRDefault="002E18CF" w:rsidP="004D684A">
      <w:pPr>
        <w:spacing w:line="264" w:lineRule="auto"/>
        <w:jc w:val="center"/>
        <w:rPr>
          <w:rFonts w:ascii="Hacen Liner Screen Bd" w:hAnsi="Hacen Liner Screen Bd" w:cs="Hacen Liner Screen Bd"/>
          <w:b/>
          <w:bCs/>
          <w:sz w:val="28"/>
          <w:szCs w:val="28"/>
          <w:lang w:bidi="ar-EG"/>
        </w:rPr>
      </w:pPr>
      <w:r w:rsidRPr="00757290">
        <w:rPr>
          <w:rFonts w:ascii="Hacen Liner Screen Bd" w:hAnsi="Hacen Liner Screen Bd" w:cs="Hacen Liner Screen Bd"/>
          <w:b/>
          <w:bCs/>
          <w:sz w:val="28"/>
          <w:szCs w:val="28"/>
          <w:rtl/>
          <w:lang w:bidi="ar-EG"/>
        </w:rPr>
        <w:t xml:space="preserve">علاقة الارتباط بين الأنشطة التى تمارسها لجان المراجعة " كمتغيرات مستقلة" و الحد من ممارسات </w:t>
      </w:r>
      <w:r w:rsidR="004D684A">
        <w:rPr>
          <w:rFonts w:ascii="Hacen Liner Screen Bd" w:hAnsi="Hacen Liner Screen Bd" w:cs="Hacen Liner Screen Bd" w:hint="cs"/>
          <w:b/>
          <w:bCs/>
          <w:sz w:val="28"/>
          <w:szCs w:val="28"/>
          <w:rtl/>
          <w:lang w:bidi="ar-EG"/>
        </w:rPr>
        <w:t>إ</w:t>
      </w:r>
      <w:r w:rsidRPr="00757290">
        <w:rPr>
          <w:rFonts w:ascii="Hacen Liner Screen Bd" w:hAnsi="Hacen Liner Screen Bd" w:cs="Hacen Liner Screen Bd"/>
          <w:b/>
          <w:bCs/>
          <w:sz w:val="28"/>
          <w:szCs w:val="28"/>
          <w:rtl/>
          <w:lang w:bidi="ar-EG"/>
        </w:rPr>
        <w:t>دارة الأرباح" كمتغير تابع"</w:t>
      </w:r>
    </w:p>
    <w:tbl>
      <w:tblPr>
        <w:bidiVisual/>
        <w:tblW w:w="8779" w:type="dxa"/>
        <w:tblInd w:w="-3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72"/>
        <w:gridCol w:w="1291"/>
        <w:gridCol w:w="1491"/>
        <w:gridCol w:w="1425"/>
      </w:tblGrid>
      <w:tr w:rsidR="002E18CF" w:rsidRPr="00C02326" w:rsidTr="00D87649">
        <w:trPr>
          <w:cantSplit/>
          <w:tblHeader/>
        </w:trPr>
        <w:tc>
          <w:tcPr>
            <w:tcW w:w="5863" w:type="dxa"/>
            <w:gridSpan w:val="2"/>
            <w:tcBorders>
              <w:top w:val="thickThinSmallGap" w:sz="12"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b/>
                <w:bCs/>
                <w:sz w:val="26"/>
                <w:szCs w:val="26"/>
              </w:rPr>
            </w:pPr>
            <w:r w:rsidRPr="005520AF">
              <w:rPr>
                <w:rFonts w:ascii="Hacen Liner Screen Bd" w:hAnsi="Hacen Liner Screen Bd" w:cs="Hacen Liner Screen Bd"/>
                <w:b/>
                <w:bCs/>
                <w:sz w:val="26"/>
                <w:szCs w:val="26"/>
                <w:rtl/>
              </w:rPr>
              <w:t>علاقة الارتباط</w:t>
            </w:r>
          </w:p>
        </w:tc>
        <w:tc>
          <w:tcPr>
            <w:tcW w:w="1491"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b/>
                <w:bCs/>
                <w:sz w:val="26"/>
                <w:szCs w:val="26"/>
                <w:rtl/>
              </w:rPr>
            </w:pPr>
            <w:r w:rsidRPr="005520AF">
              <w:rPr>
                <w:rFonts w:ascii="Hacen Liner Screen Bd" w:hAnsi="Hacen Liner Screen Bd" w:cs="Hacen Liner Screen Bd"/>
                <w:b/>
                <w:bCs/>
                <w:sz w:val="26"/>
                <w:szCs w:val="26"/>
                <w:rtl/>
              </w:rPr>
              <w:t>ممارسات إدارة الربح</w:t>
            </w:r>
            <w:r w:rsidR="005520AF">
              <w:rPr>
                <w:rFonts w:ascii="Hacen Liner Screen Bd" w:hAnsi="Hacen Liner Screen Bd" w:cs="Hacen Liner Screen Bd" w:hint="cs"/>
                <w:b/>
                <w:bCs/>
                <w:sz w:val="26"/>
                <w:szCs w:val="26"/>
                <w:rtl/>
              </w:rPr>
              <w:t xml:space="preserve"> </w:t>
            </w:r>
            <w:r w:rsidRPr="005520AF">
              <w:rPr>
                <w:rFonts w:ascii="Hacen Liner Screen Bd" w:hAnsi="Hacen Liner Screen Bd" w:cs="Hacen Liner Screen Bd"/>
                <w:b/>
                <w:bCs/>
                <w:sz w:val="26"/>
                <w:szCs w:val="26"/>
              </w:rPr>
              <w:t>(R)</w:t>
            </w:r>
          </w:p>
        </w:tc>
        <w:tc>
          <w:tcPr>
            <w:tcW w:w="1425" w:type="dxa"/>
            <w:tcBorders>
              <w:top w:val="thickThinSmallGap" w:sz="12"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b/>
                <w:bCs/>
                <w:sz w:val="26"/>
                <w:szCs w:val="26"/>
              </w:rPr>
            </w:pPr>
            <w:r w:rsidRPr="005520AF">
              <w:rPr>
                <w:rFonts w:ascii="Hacen Liner Screen Bd" w:hAnsi="Hacen Liner Screen Bd" w:cs="Hacen Liner Screen Bd"/>
                <w:b/>
                <w:bCs/>
                <w:sz w:val="26"/>
                <w:szCs w:val="26"/>
                <w:rtl/>
              </w:rPr>
              <w:t>معامل التحديد</w:t>
            </w:r>
          </w:p>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b/>
                <w:bCs/>
                <w:sz w:val="26"/>
                <w:szCs w:val="26"/>
                <w:rtl/>
              </w:rPr>
            </w:pPr>
            <w:r w:rsidRPr="005520AF">
              <w:rPr>
                <w:rFonts w:ascii="Hacen Liner Screen Bd" w:hAnsi="Hacen Liner Screen Bd" w:cs="Hacen Liner Screen Bd"/>
                <w:b/>
                <w:bCs/>
                <w:sz w:val="26"/>
                <w:szCs w:val="26"/>
              </w:rPr>
              <w:t>(R</w:t>
            </w:r>
            <w:r w:rsidRPr="005520AF">
              <w:rPr>
                <w:rFonts w:cs="Times New Roman"/>
                <w:b/>
                <w:bCs/>
                <w:sz w:val="26"/>
                <w:szCs w:val="26"/>
              </w:rPr>
              <w:t>²</w:t>
            </w:r>
            <w:r w:rsidRPr="005520AF">
              <w:rPr>
                <w:rFonts w:ascii="Hacen Liner Screen Bd" w:hAnsi="Hacen Liner Screen Bd" w:cs="Hacen Liner Screen Bd"/>
                <w:b/>
                <w:bCs/>
                <w:sz w:val="26"/>
                <w:szCs w:val="26"/>
              </w:rPr>
              <w:t>)</w:t>
            </w:r>
          </w:p>
        </w:tc>
      </w:tr>
      <w:tr w:rsidR="002E18CF" w:rsidRPr="00C02326" w:rsidTr="00D87649">
        <w:trPr>
          <w:cantSplit/>
          <w:tblHeader/>
        </w:trPr>
        <w:tc>
          <w:tcPr>
            <w:tcW w:w="4572" w:type="dxa"/>
            <w:tcBorders>
              <w:top w:val="thinThickSmallGap" w:sz="12" w:space="0" w:color="auto"/>
              <w:left w:val="thinThick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sz w:val="26"/>
                <w:szCs w:val="26"/>
                <w:rtl/>
              </w:rPr>
            </w:pPr>
            <w:r w:rsidRPr="005520AF">
              <w:rPr>
                <w:rFonts w:ascii="Hacen Liner Screen Bd" w:hAnsi="Hacen Liner Screen Bd" w:cs="Hacen Liner Screen Bd"/>
                <w:sz w:val="26"/>
                <w:szCs w:val="26"/>
                <w:rtl/>
              </w:rPr>
              <w:t>دعم عملية المراجعة الخارجية</w:t>
            </w:r>
          </w:p>
        </w:tc>
        <w:tc>
          <w:tcPr>
            <w:tcW w:w="1291" w:type="dxa"/>
            <w:tcBorders>
              <w:top w:val="thinThick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tl/>
              </w:rPr>
              <w:t>الارتباط</w:t>
            </w:r>
          </w:p>
        </w:tc>
        <w:tc>
          <w:tcPr>
            <w:tcW w:w="1491" w:type="dxa"/>
            <w:tcBorders>
              <w:top w:val="thinThick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Pr>
              <w:t>.894**</w:t>
            </w:r>
          </w:p>
        </w:tc>
        <w:tc>
          <w:tcPr>
            <w:tcW w:w="1425" w:type="dxa"/>
            <w:tcBorders>
              <w:top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Pr>
              <w:t>0.80</w:t>
            </w:r>
          </w:p>
        </w:tc>
      </w:tr>
      <w:tr w:rsidR="002E18CF" w:rsidRPr="00C02326" w:rsidTr="00D87649">
        <w:trPr>
          <w:cantSplit/>
          <w:tblHeader/>
        </w:trPr>
        <w:tc>
          <w:tcPr>
            <w:tcW w:w="4572" w:type="dxa"/>
            <w:tcBorders>
              <w:left w:val="thinThick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tl/>
              </w:rPr>
              <w:t>الإشراف على أعمال المراجعة الداخلية ونظم الرقابة الداخلية</w:t>
            </w:r>
          </w:p>
        </w:tc>
        <w:tc>
          <w:tcPr>
            <w:tcW w:w="1291" w:type="dxa"/>
            <w:shd w:val="clear" w:color="auto" w:fill="FFFFFF"/>
            <w:tcMar>
              <w:top w:w="30" w:type="dxa"/>
              <w:left w:w="30" w:type="dxa"/>
              <w:bottom w:w="30" w:type="dxa"/>
              <w:right w:w="30" w:type="dxa"/>
            </w:tcMar>
            <w:vAlign w:val="center"/>
          </w:tcPr>
          <w:p w:rsidR="002E18CF" w:rsidRPr="005520AF" w:rsidRDefault="002E18CF" w:rsidP="00D87649">
            <w:pPr>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tl/>
              </w:rPr>
              <w:t>الارتباط</w:t>
            </w:r>
          </w:p>
        </w:tc>
        <w:tc>
          <w:tcPr>
            <w:tcW w:w="1491" w:type="dxa"/>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Pr>
              <w:t>.917**</w:t>
            </w:r>
          </w:p>
        </w:tc>
        <w:tc>
          <w:tcPr>
            <w:tcW w:w="1425" w:type="dxa"/>
            <w:tcBorders>
              <w:right w:val="thickThin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Pr>
              <w:t>0.84</w:t>
            </w:r>
          </w:p>
        </w:tc>
      </w:tr>
      <w:tr w:rsidR="002E18CF" w:rsidRPr="00C02326" w:rsidTr="00D87649">
        <w:trPr>
          <w:cantSplit/>
          <w:tblHeader/>
        </w:trPr>
        <w:tc>
          <w:tcPr>
            <w:tcW w:w="4572" w:type="dxa"/>
            <w:tcBorders>
              <w:left w:val="thinThick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ind w:left="136"/>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tl/>
              </w:rPr>
              <w:t>الإشراف والرقابة على إعداد التقارير والقوائم المالية</w:t>
            </w:r>
          </w:p>
        </w:tc>
        <w:tc>
          <w:tcPr>
            <w:tcW w:w="1291" w:type="dxa"/>
            <w:shd w:val="clear" w:color="auto" w:fill="FFFFFF"/>
            <w:tcMar>
              <w:top w:w="30" w:type="dxa"/>
              <w:left w:w="30" w:type="dxa"/>
              <w:bottom w:w="30" w:type="dxa"/>
              <w:right w:w="30" w:type="dxa"/>
            </w:tcMar>
            <w:vAlign w:val="center"/>
          </w:tcPr>
          <w:p w:rsidR="002E18CF" w:rsidRPr="005520AF" w:rsidRDefault="002E18CF" w:rsidP="00D87649">
            <w:pPr>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tl/>
              </w:rPr>
              <w:t>الارتباط</w:t>
            </w:r>
          </w:p>
        </w:tc>
        <w:tc>
          <w:tcPr>
            <w:tcW w:w="1491" w:type="dxa"/>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Pr>
              <w:t>.921**</w:t>
            </w:r>
          </w:p>
        </w:tc>
        <w:tc>
          <w:tcPr>
            <w:tcW w:w="1425" w:type="dxa"/>
            <w:tcBorders>
              <w:right w:val="thickThin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Pr>
              <w:t>0.85</w:t>
            </w:r>
          </w:p>
        </w:tc>
      </w:tr>
      <w:tr w:rsidR="002E18CF" w:rsidRPr="00C02326" w:rsidTr="00D87649">
        <w:trPr>
          <w:cantSplit/>
          <w:tblHeader/>
        </w:trPr>
        <w:tc>
          <w:tcPr>
            <w:tcW w:w="4572" w:type="dxa"/>
            <w:tcBorders>
              <w:left w:val="thinThick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tl/>
              </w:rPr>
              <w:t>المشاركة في عمليات إدارة المخاطر</w:t>
            </w:r>
          </w:p>
        </w:tc>
        <w:tc>
          <w:tcPr>
            <w:tcW w:w="1291" w:type="dxa"/>
            <w:shd w:val="clear" w:color="auto" w:fill="FFFFFF"/>
            <w:tcMar>
              <w:top w:w="30" w:type="dxa"/>
              <w:left w:w="30" w:type="dxa"/>
              <w:bottom w:w="30" w:type="dxa"/>
              <w:right w:w="30" w:type="dxa"/>
            </w:tcMar>
            <w:vAlign w:val="center"/>
          </w:tcPr>
          <w:p w:rsidR="002E18CF" w:rsidRPr="005520AF" w:rsidRDefault="002E18CF" w:rsidP="00D87649">
            <w:pPr>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tl/>
              </w:rPr>
              <w:t>الارتباط</w:t>
            </w:r>
          </w:p>
        </w:tc>
        <w:tc>
          <w:tcPr>
            <w:tcW w:w="1491" w:type="dxa"/>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Pr>
              <w:t>.934**</w:t>
            </w:r>
          </w:p>
        </w:tc>
        <w:tc>
          <w:tcPr>
            <w:tcW w:w="1425" w:type="dxa"/>
            <w:tcBorders>
              <w:right w:val="thickThin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Pr>
              <w:t>0.87</w:t>
            </w:r>
          </w:p>
        </w:tc>
      </w:tr>
      <w:tr w:rsidR="002E18CF" w:rsidRPr="00C02326" w:rsidTr="00D87649">
        <w:trPr>
          <w:cantSplit/>
          <w:tblHeader/>
        </w:trPr>
        <w:tc>
          <w:tcPr>
            <w:tcW w:w="4572" w:type="dxa"/>
            <w:tcBorders>
              <w:left w:val="thinThick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sz w:val="26"/>
                <w:szCs w:val="26"/>
                <w:rtl/>
              </w:rPr>
            </w:pPr>
            <w:r w:rsidRPr="005520AF">
              <w:rPr>
                <w:rFonts w:ascii="Hacen Liner Screen Bd" w:hAnsi="Hacen Liner Screen Bd" w:cs="Hacen Liner Screen Bd"/>
                <w:sz w:val="26"/>
                <w:szCs w:val="26"/>
                <w:rtl/>
              </w:rPr>
              <w:t>دعم آليات حوكمة الشركات</w:t>
            </w:r>
          </w:p>
        </w:tc>
        <w:tc>
          <w:tcPr>
            <w:tcW w:w="1291" w:type="dxa"/>
            <w:shd w:val="clear" w:color="auto" w:fill="FFFFFF"/>
            <w:tcMar>
              <w:top w:w="30" w:type="dxa"/>
              <w:left w:w="30" w:type="dxa"/>
              <w:bottom w:w="30" w:type="dxa"/>
              <w:right w:w="30" w:type="dxa"/>
            </w:tcMar>
            <w:vAlign w:val="center"/>
          </w:tcPr>
          <w:p w:rsidR="002E18CF" w:rsidRPr="005520AF" w:rsidRDefault="002E18CF" w:rsidP="00D87649">
            <w:pPr>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tl/>
              </w:rPr>
              <w:t>الارتباط</w:t>
            </w:r>
          </w:p>
        </w:tc>
        <w:tc>
          <w:tcPr>
            <w:tcW w:w="1491" w:type="dxa"/>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Pr>
              <w:t>.921**</w:t>
            </w:r>
          </w:p>
        </w:tc>
        <w:tc>
          <w:tcPr>
            <w:tcW w:w="1425" w:type="dxa"/>
            <w:tcBorders>
              <w:right w:val="thickThin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Pr>
              <w:t>0.85</w:t>
            </w:r>
          </w:p>
        </w:tc>
      </w:tr>
      <w:tr w:rsidR="002E18CF" w:rsidRPr="00C02326" w:rsidTr="00D87649">
        <w:trPr>
          <w:cantSplit/>
          <w:tblHeader/>
        </w:trPr>
        <w:tc>
          <w:tcPr>
            <w:tcW w:w="4572" w:type="dxa"/>
            <w:tcBorders>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sz w:val="26"/>
                <w:szCs w:val="26"/>
                <w:rtl/>
                <w:lang w:bidi="ar-EG"/>
              </w:rPr>
            </w:pPr>
            <w:r w:rsidRPr="005520AF">
              <w:rPr>
                <w:rFonts w:ascii="Hacen Liner Screen Bd" w:hAnsi="Hacen Liner Screen Bd" w:cs="Hacen Liner Screen Bd"/>
                <w:sz w:val="26"/>
                <w:szCs w:val="26"/>
                <w:rtl/>
                <w:lang w:bidi="ar-EG"/>
              </w:rPr>
              <w:t>الأنشطة التى تمارسها لجان المراجع</w:t>
            </w:r>
            <w:r w:rsidR="006444C1" w:rsidRPr="005520AF">
              <w:rPr>
                <w:rFonts w:ascii="Hacen Liner Screen Bd" w:hAnsi="Hacen Liner Screen Bd" w:cs="Hacen Liner Screen Bd"/>
                <w:sz w:val="26"/>
                <w:szCs w:val="26"/>
                <w:rtl/>
                <w:lang w:bidi="ar-EG"/>
              </w:rPr>
              <w:t>ة</w:t>
            </w:r>
          </w:p>
        </w:tc>
        <w:tc>
          <w:tcPr>
            <w:tcW w:w="1291" w:type="dxa"/>
            <w:tcBorders>
              <w:bottom w:val="thinThick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spacing w:line="240" w:lineRule="auto"/>
              <w:jc w:val="center"/>
              <w:rPr>
                <w:rFonts w:ascii="Hacen Liner Screen Bd" w:hAnsi="Hacen Liner Screen Bd" w:cs="Hacen Liner Screen Bd"/>
                <w:sz w:val="26"/>
                <w:szCs w:val="26"/>
                <w:rtl/>
              </w:rPr>
            </w:pPr>
            <w:r w:rsidRPr="005520AF">
              <w:rPr>
                <w:rFonts w:ascii="Hacen Liner Screen Bd" w:hAnsi="Hacen Liner Screen Bd" w:cs="Hacen Liner Screen Bd"/>
                <w:sz w:val="26"/>
                <w:szCs w:val="26"/>
                <w:rtl/>
              </w:rPr>
              <w:t>الارتباط الكلى</w:t>
            </w:r>
          </w:p>
        </w:tc>
        <w:tc>
          <w:tcPr>
            <w:tcW w:w="1491" w:type="dxa"/>
            <w:tcBorders>
              <w:bottom w:val="thinThick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sz w:val="26"/>
                <w:szCs w:val="26"/>
              </w:rPr>
            </w:pPr>
            <w:r w:rsidRPr="005520AF">
              <w:rPr>
                <w:rFonts w:ascii="Hacen Liner Screen Bd" w:hAnsi="Hacen Liner Screen Bd" w:cs="Hacen Liner Screen Bd"/>
                <w:sz w:val="26"/>
                <w:szCs w:val="26"/>
              </w:rPr>
              <w:t>0.942**</w:t>
            </w:r>
          </w:p>
        </w:tc>
        <w:tc>
          <w:tcPr>
            <w:tcW w:w="1425" w:type="dxa"/>
            <w:tcBorders>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5520AF" w:rsidRDefault="002E18CF" w:rsidP="00D87649">
            <w:pPr>
              <w:autoSpaceDE w:val="0"/>
              <w:autoSpaceDN w:val="0"/>
              <w:adjustRightInd w:val="0"/>
              <w:spacing w:line="240" w:lineRule="auto"/>
              <w:jc w:val="center"/>
              <w:rPr>
                <w:rFonts w:ascii="Hacen Liner Screen Bd" w:hAnsi="Hacen Liner Screen Bd" w:cs="Hacen Liner Screen Bd"/>
                <w:sz w:val="26"/>
                <w:szCs w:val="26"/>
                <w:rtl/>
                <w:lang w:bidi="ar-EG"/>
              </w:rPr>
            </w:pPr>
            <w:r w:rsidRPr="005520AF">
              <w:rPr>
                <w:rFonts w:ascii="Hacen Liner Screen Bd" w:hAnsi="Hacen Liner Screen Bd" w:cs="Hacen Liner Screen Bd"/>
                <w:sz w:val="26"/>
                <w:szCs w:val="26"/>
              </w:rPr>
              <w:t>0.89</w:t>
            </w:r>
            <w:r w:rsidR="006444C1" w:rsidRPr="005520AF">
              <w:rPr>
                <w:rFonts w:ascii="Hacen Liner Screen Bd" w:hAnsi="Hacen Liner Screen Bd" w:cs="Hacen Liner Screen Bd"/>
                <w:sz w:val="26"/>
                <w:szCs w:val="26"/>
                <w:vertAlign w:val="superscript"/>
                <w:rtl/>
                <w:lang w:bidi="ar-EG"/>
              </w:rPr>
              <w:t>(</w:t>
            </w:r>
            <w:r w:rsidR="006D41EB" w:rsidRPr="005520AF">
              <w:rPr>
                <w:rStyle w:val="FootnoteReference"/>
                <w:rFonts w:ascii="Hacen Liner Screen Bd" w:hAnsi="Hacen Liner Screen Bd" w:cs="Hacen Liner Screen Bd"/>
                <w:sz w:val="26"/>
                <w:szCs w:val="26"/>
                <w:rtl/>
                <w:lang w:bidi="ar-EG"/>
              </w:rPr>
              <w:footnoteReference w:id="1"/>
            </w:r>
            <w:r w:rsidR="006444C1" w:rsidRPr="005520AF">
              <w:rPr>
                <w:rFonts w:ascii="Hacen Liner Screen Bd" w:hAnsi="Hacen Liner Screen Bd" w:cs="Hacen Liner Screen Bd"/>
                <w:sz w:val="26"/>
                <w:szCs w:val="26"/>
                <w:vertAlign w:val="superscript"/>
                <w:rtl/>
                <w:lang w:bidi="ar-EG"/>
              </w:rPr>
              <w:t>)</w:t>
            </w:r>
          </w:p>
        </w:tc>
      </w:tr>
    </w:tbl>
    <w:p w:rsidR="002E18CF" w:rsidRPr="00D87649" w:rsidRDefault="002E18CF" w:rsidP="005520AF">
      <w:pPr>
        <w:autoSpaceDE w:val="0"/>
        <w:autoSpaceDN w:val="0"/>
        <w:adjustRightInd w:val="0"/>
        <w:spacing w:line="264" w:lineRule="auto"/>
        <w:jc w:val="right"/>
        <w:rPr>
          <w:rFonts w:ascii="Hacen Liner Screen Bd" w:hAnsi="Hacen Liner Screen Bd" w:cs="Hacen Liner Screen Bd"/>
          <w:sz w:val="24"/>
          <w:szCs w:val="24"/>
          <w:rtl/>
          <w:lang w:bidi="ar-EG"/>
        </w:rPr>
      </w:pPr>
      <w:r w:rsidRPr="00D87649">
        <w:rPr>
          <w:rFonts w:ascii="Hacen Liner Screen Bd" w:hAnsi="Hacen Liner Screen Bd" w:cs="Hacen Liner Screen Bd"/>
          <w:sz w:val="24"/>
          <w:szCs w:val="24"/>
          <w:rtl/>
        </w:rPr>
        <w:t xml:space="preserve">  دال إحصائيا عند مستوى معنوية </w:t>
      </w:r>
      <w:r w:rsidR="00757290" w:rsidRPr="00D87649">
        <w:rPr>
          <w:rFonts w:ascii="Hacen Liner Screen Bd" w:hAnsi="Hacen Liner Screen Bd" w:cs="Hacen Liner Screen Bd"/>
          <w:sz w:val="24"/>
          <w:szCs w:val="24"/>
          <w:rtl/>
        </w:rPr>
        <w:t>**</w:t>
      </w:r>
      <w:r w:rsidR="00757290" w:rsidRPr="00D87649">
        <w:rPr>
          <w:rFonts w:ascii="Hacen Liner Screen Bd" w:hAnsi="Hacen Liner Screen Bd" w:cs="Hacen Liner Screen Bd"/>
          <w:sz w:val="24"/>
          <w:szCs w:val="24"/>
        </w:rPr>
        <w:t xml:space="preserve"> 0.01</w:t>
      </w:r>
    </w:p>
    <w:p w:rsidR="002E18CF" w:rsidRPr="00C02326" w:rsidRDefault="002E18CF" w:rsidP="00D87649">
      <w:pPr>
        <w:spacing w:line="264" w:lineRule="auto"/>
        <w:ind w:firstLine="720"/>
        <w:jc w:val="both"/>
        <w:rPr>
          <w:rFonts w:ascii="Hacen Liner Screen Bd" w:hAnsi="Hacen Liner Screen Bd" w:cs="Hacen Liner Screen Bd"/>
          <w:sz w:val="28"/>
          <w:szCs w:val="28"/>
          <w:lang w:bidi="ar-EG"/>
        </w:rPr>
      </w:pPr>
      <w:r w:rsidRPr="00C02326">
        <w:rPr>
          <w:rFonts w:ascii="Hacen Liner Screen Bd" w:hAnsi="Hacen Liner Screen Bd" w:cs="Hacen Liner Screen Bd"/>
          <w:sz w:val="28"/>
          <w:szCs w:val="28"/>
          <w:rtl/>
        </w:rPr>
        <w:t xml:space="preserve">يتضح  للباحث من الجدول السابق </w:t>
      </w:r>
      <w:r w:rsidRPr="00C02326">
        <w:rPr>
          <w:rFonts w:ascii="Hacen Liner Screen Bd" w:hAnsi="Hacen Liner Screen Bd" w:cs="Hacen Liner Screen Bd"/>
          <w:sz w:val="28"/>
          <w:szCs w:val="28"/>
          <w:rtl/>
          <w:lang w:bidi="ar-EG"/>
        </w:rPr>
        <w:t>أن هناك علاقة طردية قوية بين الأنشطة التى تمارسها لجان المراجعة "كمتغيرات مستقلة" والحد من ممارسات إدارة الأرباح" كمتغير تابع".</w:t>
      </w:r>
    </w:p>
    <w:p w:rsidR="002E18CF" w:rsidRPr="00C02326" w:rsidRDefault="002E18CF" w:rsidP="003C15F2">
      <w:pPr>
        <w:spacing w:line="240" w:lineRule="auto"/>
        <w:ind w:firstLine="720"/>
        <w:jc w:val="both"/>
        <w:rPr>
          <w:rFonts w:ascii="Hacen Liner Screen Bd" w:hAnsi="Hacen Liner Screen Bd" w:cs="Hacen Liner Screen Bd"/>
          <w:sz w:val="28"/>
          <w:szCs w:val="28"/>
          <w:lang w:bidi="ar-EG"/>
        </w:rPr>
      </w:pPr>
      <w:r w:rsidRPr="00C02326">
        <w:rPr>
          <w:rFonts w:ascii="Hacen Liner Screen Bd" w:hAnsi="Hacen Liner Screen Bd" w:cs="Hacen Liner Screen Bd"/>
          <w:sz w:val="28"/>
          <w:szCs w:val="28"/>
          <w:rtl/>
          <w:lang w:bidi="ar-EG"/>
        </w:rPr>
        <w:t>هذا وقد كانت قيمة معامل الارتباط =</w:t>
      </w:r>
      <w:r w:rsidR="005520AF">
        <w:rPr>
          <w:rFonts w:ascii="Hacen Liner Screen Bd" w:hAnsi="Hacen Liner Screen Bd" w:cs="Hacen Liner Screen Bd"/>
          <w:sz w:val="28"/>
          <w:szCs w:val="28"/>
        </w:rPr>
        <w:t>0</w:t>
      </w:r>
      <w:r w:rsidRPr="00C02326">
        <w:rPr>
          <w:rFonts w:ascii="Hacen Liner Screen Bd" w:hAnsi="Hacen Liner Screen Bd" w:cs="Hacen Liner Screen Bd"/>
          <w:sz w:val="28"/>
          <w:szCs w:val="28"/>
        </w:rPr>
        <w:t>.942</w:t>
      </w:r>
      <w:r w:rsidRPr="00C02326">
        <w:rPr>
          <w:rFonts w:ascii="Hacen Liner Screen Bd" w:hAnsi="Hacen Liner Screen Bd" w:cs="Hacen Liner Screen Bd"/>
          <w:sz w:val="28"/>
          <w:szCs w:val="28"/>
          <w:lang w:bidi="ar-EG"/>
        </w:rPr>
        <w:t xml:space="preserve"> </w:t>
      </w:r>
      <w:r w:rsidRPr="00C02326">
        <w:rPr>
          <w:rFonts w:ascii="Hacen Liner Screen Bd" w:hAnsi="Hacen Liner Screen Bd" w:cs="Hacen Liner Screen Bd"/>
          <w:sz w:val="28"/>
          <w:szCs w:val="28"/>
          <w:rtl/>
          <w:lang w:bidi="ar-EG"/>
        </w:rPr>
        <w:t xml:space="preserve"> وهو دال إحصائيا عند مستوى معنوية </w:t>
      </w:r>
      <w:r w:rsidRPr="00C02326">
        <w:rPr>
          <w:rFonts w:ascii="Hacen Liner Screen Bd" w:hAnsi="Hacen Liner Screen Bd" w:cs="Hacen Liner Screen Bd"/>
          <w:sz w:val="28"/>
          <w:szCs w:val="28"/>
          <w:lang w:bidi="ar-EG"/>
        </w:rPr>
        <w:t xml:space="preserve"> 0.01</w:t>
      </w:r>
      <w:r w:rsidRPr="00C02326">
        <w:rPr>
          <w:rFonts w:ascii="Hacen Liner Screen Bd" w:hAnsi="Hacen Liner Screen Bd" w:cs="Hacen Liner Screen Bd"/>
          <w:sz w:val="28"/>
          <w:szCs w:val="28"/>
          <w:rtl/>
          <w:lang w:bidi="ar-EG"/>
        </w:rPr>
        <w:t>. ويعنى ذلك أنه كلما كان هناك اهتمام بكل من (الأنشطة التى تمارسها لجان المراجعة) كلما أدى ذلك إلى زيادة الحد من ممارسات إدارة الأرباح.</w:t>
      </w:r>
    </w:p>
    <w:p w:rsidR="002E18CF" w:rsidRPr="00C02326" w:rsidRDefault="002E18CF" w:rsidP="003C15F2">
      <w:pPr>
        <w:spacing w:line="240" w:lineRule="auto"/>
        <w:ind w:firstLine="720"/>
        <w:jc w:val="both"/>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lastRenderedPageBreak/>
        <w:t xml:space="preserve">ورغم أهمية تحليل الارتباط فسوف يتم أيضا تحليل الانحدار </w:t>
      </w:r>
      <w:r w:rsidRPr="00C02326">
        <w:rPr>
          <w:rFonts w:ascii="Hacen Liner Screen Bd" w:hAnsi="Hacen Liner Screen Bd" w:cs="Hacen Liner Screen Bd"/>
          <w:sz w:val="28"/>
          <w:szCs w:val="28"/>
          <w:rtl/>
          <w:lang w:bidi="ar-EG"/>
        </w:rPr>
        <w:t>المتعدد</w:t>
      </w:r>
      <w:r w:rsidRPr="00C02326">
        <w:rPr>
          <w:rFonts w:ascii="Hacen Liner Screen Bd" w:hAnsi="Hacen Liner Screen Bd" w:cs="Hacen Liner Screen Bd"/>
          <w:sz w:val="28"/>
          <w:szCs w:val="28"/>
          <w:rtl/>
        </w:rPr>
        <w:t xml:space="preserve"> للتوصل إلى نموذج العلاقة </w:t>
      </w:r>
      <w:r w:rsidRPr="00C02326">
        <w:rPr>
          <w:rFonts w:ascii="Hacen Liner Screen Bd" w:hAnsi="Hacen Liner Screen Bd" w:cs="Hacen Liner Screen Bd"/>
          <w:sz w:val="28"/>
          <w:szCs w:val="28"/>
          <w:rtl/>
          <w:lang w:bidi="ar-EG"/>
        </w:rPr>
        <w:t>بين الأنشطة التى تمارسها لجان المراجعة "كمتغيرات مستقلة" والحد من ممارسات إدارة الأرباح "كمتغير تابع"، وذلك كما يلي :</w:t>
      </w:r>
    </w:p>
    <w:p w:rsidR="002E18CF" w:rsidRPr="00DF3C4E" w:rsidRDefault="005B2494" w:rsidP="00DF3C4E">
      <w:pPr>
        <w:pStyle w:val="ListParagraph"/>
        <w:numPr>
          <w:ilvl w:val="0"/>
          <w:numId w:val="49"/>
        </w:numPr>
        <w:spacing w:line="240" w:lineRule="auto"/>
        <w:ind w:left="226" w:hanging="218"/>
        <w:jc w:val="both"/>
        <w:rPr>
          <w:rFonts w:ascii="Hacen Liner Screen Bd" w:hAnsi="Hacen Liner Screen Bd" w:cs="Hacen Liner Screen Bd"/>
          <w:sz w:val="28"/>
          <w:szCs w:val="28"/>
          <w:rtl/>
          <w:lang w:bidi="ar-EG"/>
        </w:rPr>
      </w:pPr>
      <w:r>
        <w:rPr>
          <w:rFonts w:ascii="Hacen Liner Screen Bd" w:hAnsi="Hacen Liner Screen Bd" w:cs="Hacen Liner Screen Bd"/>
          <w:sz w:val="28"/>
          <w:szCs w:val="28"/>
          <w:rtl/>
          <w:lang w:bidi="ar-EG"/>
        </w:rPr>
        <w:t>اختبار</w:t>
      </w:r>
      <w:r w:rsidR="002E18CF" w:rsidRPr="00DF3C4E">
        <w:rPr>
          <w:rFonts w:ascii="Hacen Liner Screen Bd" w:hAnsi="Hacen Liner Screen Bd" w:cs="Hacen Liner Screen Bd"/>
          <w:sz w:val="28"/>
          <w:szCs w:val="28"/>
          <w:rtl/>
          <w:lang w:bidi="ar-EG"/>
        </w:rPr>
        <w:t xml:space="preserve"> جودة نموذج الانحدار المقترح لقياس العلاقة بين الأنشطة التى تمارسها لجان المراجعة  "كمتغيرات مستقلة" والحد من ممارسات إدارة الأرباح" كمتغير تابع".( </w:t>
      </w:r>
      <w:r>
        <w:rPr>
          <w:rFonts w:ascii="Hacen Liner Screen Bd" w:hAnsi="Hacen Liner Screen Bd" w:cs="Hacen Liner Screen Bd"/>
          <w:sz w:val="28"/>
          <w:szCs w:val="28"/>
          <w:rtl/>
          <w:lang w:bidi="ar-EG"/>
        </w:rPr>
        <w:t>اختبار</w:t>
      </w:r>
      <w:r w:rsidR="002E18CF" w:rsidRPr="00DF3C4E">
        <w:rPr>
          <w:rFonts w:ascii="Hacen Liner Screen Bd" w:hAnsi="Hacen Liner Screen Bd" w:cs="Hacen Liner Screen Bd"/>
          <w:sz w:val="28"/>
          <w:szCs w:val="28"/>
          <w:rtl/>
          <w:lang w:bidi="ar-EG"/>
        </w:rPr>
        <w:t xml:space="preserve"> "ف" </w:t>
      </w:r>
      <w:r w:rsidR="002E18CF" w:rsidRPr="00DF3C4E">
        <w:rPr>
          <w:rFonts w:ascii="Hacen Liner Screen Bd" w:hAnsi="Hacen Liner Screen Bd" w:cs="Hacen Liner Screen Bd"/>
          <w:sz w:val="28"/>
          <w:szCs w:val="28"/>
          <w:lang w:bidi="ar-EG"/>
        </w:rPr>
        <w:t>F.TEST</w:t>
      </w:r>
      <w:r w:rsidR="002E18CF" w:rsidRPr="00DF3C4E">
        <w:rPr>
          <w:rFonts w:ascii="Hacen Liner Screen Bd" w:hAnsi="Hacen Liner Screen Bd" w:cs="Hacen Liner Screen Bd"/>
          <w:sz w:val="28"/>
          <w:szCs w:val="28"/>
          <w:rtl/>
          <w:lang w:bidi="ar-EG"/>
        </w:rPr>
        <w:t>).</w:t>
      </w:r>
    </w:p>
    <w:p w:rsidR="002E18CF" w:rsidRDefault="002E18CF" w:rsidP="009B4A48">
      <w:pPr>
        <w:autoSpaceDE w:val="0"/>
        <w:autoSpaceDN w:val="0"/>
        <w:adjustRightInd w:val="0"/>
        <w:spacing w:line="264" w:lineRule="auto"/>
        <w:jc w:val="center"/>
        <w:rPr>
          <w:rFonts w:ascii="Hacen Liner Screen Bd" w:hAnsi="Hacen Liner Screen Bd" w:cs="Hacen Liner Screen Bd"/>
          <w:b/>
          <w:bCs/>
          <w:sz w:val="28"/>
          <w:szCs w:val="28"/>
          <w:rtl/>
          <w:lang w:bidi="ar-EG"/>
        </w:rPr>
      </w:pPr>
      <w:r w:rsidRPr="009B4A48">
        <w:rPr>
          <w:rFonts w:ascii="Hacen Liner Screen Bd" w:hAnsi="Hacen Liner Screen Bd" w:cs="Hacen Liner Screen Bd"/>
          <w:b/>
          <w:bCs/>
          <w:sz w:val="28"/>
          <w:szCs w:val="28"/>
          <w:rtl/>
          <w:lang w:bidi="ar-EG"/>
        </w:rPr>
        <w:t>جدول رقم (</w:t>
      </w:r>
      <w:r w:rsidR="009B4A48" w:rsidRPr="009B4A48">
        <w:rPr>
          <w:rFonts w:ascii="Hacen Liner Screen Bd" w:hAnsi="Hacen Liner Screen Bd" w:cs="Hacen Liner Screen Bd" w:hint="cs"/>
          <w:b/>
          <w:bCs/>
          <w:sz w:val="28"/>
          <w:szCs w:val="28"/>
          <w:rtl/>
          <w:lang w:bidi="ar-EG"/>
        </w:rPr>
        <w:t>17</w:t>
      </w:r>
      <w:r w:rsidRPr="009B4A48">
        <w:rPr>
          <w:rFonts w:ascii="Hacen Liner Screen Bd" w:hAnsi="Hacen Liner Screen Bd" w:cs="Hacen Liner Screen Bd"/>
          <w:b/>
          <w:bCs/>
          <w:sz w:val="28"/>
          <w:szCs w:val="28"/>
          <w:rtl/>
          <w:lang w:bidi="ar-EG"/>
        </w:rPr>
        <w:t>)</w:t>
      </w:r>
      <w:r w:rsidR="00D87649">
        <w:rPr>
          <w:rFonts w:ascii="Hacen Liner Screen Bd" w:hAnsi="Hacen Liner Screen Bd" w:cs="Hacen Liner Screen Bd" w:hint="cs"/>
          <w:b/>
          <w:bCs/>
          <w:sz w:val="28"/>
          <w:szCs w:val="28"/>
          <w:rtl/>
          <w:lang w:bidi="ar-EG"/>
        </w:rPr>
        <w:t xml:space="preserve"> يوضح</w:t>
      </w:r>
    </w:p>
    <w:p w:rsidR="00D87649" w:rsidRPr="00D87649" w:rsidRDefault="00D87649" w:rsidP="009B4A48">
      <w:pPr>
        <w:autoSpaceDE w:val="0"/>
        <w:autoSpaceDN w:val="0"/>
        <w:adjustRightInd w:val="0"/>
        <w:spacing w:line="264" w:lineRule="auto"/>
        <w:jc w:val="center"/>
        <w:rPr>
          <w:rFonts w:ascii="Hacen Liner Screen Bd" w:hAnsi="Hacen Liner Screen Bd" w:cs="Hacen Liner Screen Bd"/>
          <w:b/>
          <w:bCs/>
          <w:sz w:val="28"/>
          <w:szCs w:val="28"/>
          <w:rtl/>
          <w:lang w:bidi="ar-EG"/>
        </w:rPr>
      </w:pPr>
      <w:r>
        <w:rPr>
          <w:rFonts w:ascii="Hacen Liner Screen Bd" w:hAnsi="Hacen Liner Screen Bd" w:cs="Hacen Liner Screen Bd" w:hint="cs"/>
          <w:b/>
          <w:bCs/>
          <w:sz w:val="28"/>
          <w:szCs w:val="28"/>
          <w:rtl/>
          <w:lang w:bidi="ar-EG"/>
        </w:rPr>
        <w:t>قياس العلاقة بين الأنشطة التي تمارسها لجان المراجعة "كمتغيرات مستقلة" والحد من ممارسات إدارة الأرباح "كمتغير تابع" (</w:t>
      </w:r>
      <w:r w:rsidR="005B2494">
        <w:rPr>
          <w:rFonts w:ascii="Hacen Liner Screen Bd" w:hAnsi="Hacen Liner Screen Bd" w:cs="Hacen Liner Screen Bd" w:hint="cs"/>
          <w:b/>
          <w:bCs/>
          <w:sz w:val="28"/>
          <w:szCs w:val="28"/>
          <w:rtl/>
          <w:lang w:bidi="ar-EG"/>
        </w:rPr>
        <w:t>اختبار</w:t>
      </w:r>
      <w:r>
        <w:rPr>
          <w:rFonts w:ascii="Hacen Liner Screen Bd" w:hAnsi="Hacen Liner Screen Bd" w:cs="Hacen Liner Screen Bd" w:hint="cs"/>
          <w:b/>
          <w:bCs/>
          <w:sz w:val="28"/>
          <w:szCs w:val="28"/>
          <w:rtl/>
          <w:lang w:bidi="ar-EG"/>
        </w:rPr>
        <w:t xml:space="preserve"> "ف" </w:t>
      </w:r>
      <w:r>
        <w:rPr>
          <w:rFonts w:ascii="Hacen Liner Screen Bd" w:hAnsi="Hacen Liner Screen Bd" w:cs="Hacen Liner Screen Bd"/>
          <w:b/>
          <w:bCs/>
          <w:sz w:val="28"/>
          <w:szCs w:val="28"/>
          <w:lang w:bidi="ar-EG"/>
        </w:rPr>
        <w:t>F. Test</w:t>
      </w:r>
      <w:r>
        <w:rPr>
          <w:rFonts w:ascii="Hacen Liner Screen Bd" w:hAnsi="Hacen Liner Screen Bd" w:cs="Hacen Liner Screen Bd" w:hint="cs"/>
          <w:b/>
          <w:bCs/>
          <w:sz w:val="28"/>
          <w:szCs w:val="28"/>
          <w:rtl/>
          <w:lang w:bidi="ar-EG"/>
        </w:rPr>
        <w:t>)</w:t>
      </w:r>
    </w:p>
    <w:tbl>
      <w:tblPr>
        <w:bidiVisual/>
        <w:tblW w:w="8336" w:type="dxa"/>
        <w:tblInd w:w="75"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62"/>
        <w:gridCol w:w="1469"/>
        <w:gridCol w:w="1019"/>
        <w:gridCol w:w="1410"/>
        <w:gridCol w:w="1020"/>
        <w:gridCol w:w="1956"/>
      </w:tblGrid>
      <w:tr w:rsidR="00D87649" w:rsidRPr="00C02326" w:rsidTr="00C93253">
        <w:trPr>
          <w:cantSplit/>
          <w:tblHeader/>
        </w:trPr>
        <w:tc>
          <w:tcPr>
            <w:tcW w:w="1462" w:type="dxa"/>
            <w:vMerge w:val="restart"/>
            <w:tcBorders>
              <w:top w:val="thickThinSmallGap" w:sz="12" w:space="0" w:color="auto"/>
              <w:left w:val="thinThickSmallGap" w:sz="12" w:space="0" w:color="auto"/>
              <w:bottom w:val="single" w:sz="6" w:space="0" w:color="auto"/>
            </w:tcBorders>
            <w:shd w:val="clear" w:color="auto" w:fill="FFFFFF"/>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b/>
                <w:bCs/>
                <w:sz w:val="26"/>
                <w:szCs w:val="26"/>
                <w:rtl/>
                <w:lang w:bidi="ar-EG"/>
              </w:rPr>
            </w:pPr>
            <w:r w:rsidRPr="00B2139F">
              <w:rPr>
                <w:rFonts w:ascii="Hacen Liner Screen Bd" w:hAnsi="Hacen Liner Screen Bd" w:cs="Hacen Liner Screen Bd"/>
                <w:b/>
                <w:bCs/>
                <w:sz w:val="26"/>
                <w:szCs w:val="26"/>
                <w:rtl/>
              </w:rPr>
              <w:t>مصدر التباين</w:t>
            </w:r>
          </w:p>
        </w:tc>
        <w:tc>
          <w:tcPr>
            <w:tcW w:w="1469" w:type="dxa"/>
            <w:vMerge w:val="restart"/>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b/>
                <w:bCs/>
                <w:sz w:val="26"/>
                <w:szCs w:val="26"/>
                <w:rtl/>
              </w:rPr>
            </w:pPr>
            <w:r w:rsidRPr="00B2139F">
              <w:rPr>
                <w:rFonts w:ascii="Hacen Liner Screen Bd" w:hAnsi="Hacen Liner Screen Bd" w:cs="Hacen Liner Screen Bd"/>
                <w:b/>
                <w:bCs/>
                <w:sz w:val="26"/>
                <w:szCs w:val="26"/>
                <w:rtl/>
              </w:rPr>
              <w:t>مجموع المربعات</w:t>
            </w:r>
          </w:p>
        </w:tc>
        <w:tc>
          <w:tcPr>
            <w:tcW w:w="1019" w:type="dxa"/>
            <w:vMerge w:val="restart"/>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b/>
                <w:bCs/>
                <w:sz w:val="26"/>
                <w:szCs w:val="26"/>
                <w:rtl/>
              </w:rPr>
            </w:pPr>
            <w:r w:rsidRPr="00B2139F">
              <w:rPr>
                <w:rFonts w:ascii="Hacen Liner Screen Bd" w:hAnsi="Hacen Liner Screen Bd" w:cs="Hacen Liner Screen Bd"/>
                <w:b/>
                <w:bCs/>
                <w:sz w:val="26"/>
                <w:szCs w:val="26"/>
                <w:rtl/>
              </w:rPr>
              <w:t>درجات حرية</w:t>
            </w:r>
          </w:p>
        </w:tc>
        <w:tc>
          <w:tcPr>
            <w:tcW w:w="1410" w:type="dxa"/>
            <w:vMerge w:val="restart"/>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b/>
                <w:bCs/>
                <w:sz w:val="26"/>
                <w:szCs w:val="26"/>
                <w:rtl/>
              </w:rPr>
            </w:pPr>
            <w:r w:rsidRPr="00B2139F">
              <w:rPr>
                <w:rFonts w:ascii="Hacen Liner Screen Bd" w:hAnsi="Hacen Liner Screen Bd" w:cs="Hacen Liner Screen Bd"/>
                <w:b/>
                <w:bCs/>
                <w:sz w:val="26"/>
                <w:szCs w:val="26"/>
                <w:rtl/>
              </w:rPr>
              <w:t>متوسط المربعات</w:t>
            </w:r>
          </w:p>
        </w:tc>
        <w:tc>
          <w:tcPr>
            <w:tcW w:w="2976" w:type="dxa"/>
            <w:gridSpan w:val="2"/>
            <w:tcBorders>
              <w:top w:val="thickThinSmallGap" w:sz="12"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D87649" w:rsidRPr="00B2139F" w:rsidRDefault="005B2494" w:rsidP="00B2139F">
            <w:pPr>
              <w:autoSpaceDE w:val="0"/>
              <w:autoSpaceDN w:val="0"/>
              <w:adjustRightInd w:val="0"/>
              <w:spacing w:line="240" w:lineRule="auto"/>
              <w:jc w:val="center"/>
              <w:rPr>
                <w:rFonts w:ascii="Hacen Liner Screen Bd" w:hAnsi="Hacen Liner Screen Bd" w:cs="Hacen Liner Screen Bd"/>
                <w:b/>
                <w:bCs/>
                <w:sz w:val="26"/>
                <w:szCs w:val="26"/>
              </w:rPr>
            </w:pPr>
            <w:r>
              <w:rPr>
                <w:rFonts w:ascii="Hacen Liner Screen Bd" w:hAnsi="Hacen Liner Screen Bd" w:cs="Hacen Liner Screen Bd"/>
                <w:b/>
                <w:bCs/>
                <w:sz w:val="26"/>
                <w:szCs w:val="26"/>
                <w:rtl/>
              </w:rPr>
              <w:t>اختبار</w:t>
            </w:r>
            <w:r w:rsidR="00D87649" w:rsidRPr="00B2139F">
              <w:rPr>
                <w:rFonts w:ascii="Hacen Liner Screen Bd" w:hAnsi="Hacen Liner Screen Bd" w:cs="Hacen Liner Screen Bd"/>
                <w:b/>
                <w:bCs/>
                <w:sz w:val="26"/>
                <w:szCs w:val="26"/>
                <w:rtl/>
              </w:rPr>
              <w:t xml:space="preserve"> "ف"</w:t>
            </w:r>
          </w:p>
        </w:tc>
      </w:tr>
      <w:tr w:rsidR="00D87649" w:rsidRPr="00C02326" w:rsidTr="00C93253">
        <w:trPr>
          <w:cantSplit/>
          <w:trHeight w:val="204"/>
          <w:tblHeader/>
        </w:trPr>
        <w:tc>
          <w:tcPr>
            <w:tcW w:w="1462" w:type="dxa"/>
            <w:vMerge/>
            <w:tcBorders>
              <w:top w:val="single" w:sz="6" w:space="0" w:color="auto"/>
              <w:left w:val="thinThickSmallGap" w:sz="12" w:space="0" w:color="auto"/>
              <w:bottom w:val="thinThickSmallGap" w:sz="12" w:space="0" w:color="auto"/>
            </w:tcBorders>
            <w:shd w:val="clear" w:color="auto" w:fill="FFFFFF"/>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b/>
                <w:bCs/>
                <w:sz w:val="26"/>
                <w:szCs w:val="26"/>
                <w:rtl/>
              </w:rPr>
            </w:pPr>
          </w:p>
        </w:tc>
        <w:tc>
          <w:tcPr>
            <w:tcW w:w="1469" w:type="dxa"/>
            <w:vMerge/>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b/>
                <w:bCs/>
                <w:sz w:val="26"/>
                <w:szCs w:val="26"/>
                <w:rtl/>
              </w:rPr>
            </w:pPr>
          </w:p>
        </w:tc>
        <w:tc>
          <w:tcPr>
            <w:tcW w:w="1019" w:type="dxa"/>
            <w:vMerge/>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b/>
                <w:bCs/>
                <w:sz w:val="26"/>
                <w:szCs w:val="26"/>
                <w:rtl/>
              </w:rPr>
            </w:pPr>
          </w:p>
        </w:tc>
        <w:tc>
          <w:tcPr>
            <w:tcW w:w="1410" w:type="dxa"/>
            <w:vMerge/>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b/>
                <w:bCs/>
                <w:sz w:val="26"/>
                <w:szCs w:val="26"/>
                <w:rtl/>
              </w:rPr>
            </w:pPr>
          </w:p>
        </w:tc>
        <w:tc>
          <w:tcPr>
            <w:tcW w:w="102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b/>
                <w:bCs/>
                <w:sz w:val="26"/>
                <w:szCs w:val="26"/>
                <w:rtl/>
              </w:rPr>
            </w:pPr>
            <w:r w:rsidRPr="00B2139F">
              <w:rPr>
                <w:rFonts w:ascii="Hacen Liner Screen Bd" w:hAnsi="Hacen Liner Screen Bd" w:cs="Hacen Liner Screen Bd"/>
                <w:b/>
                <w:bCs/>
                <w:sz w:val="26"/>
                <w:szCs w:val="26"/>
                <w:rtl/>
              </w:rPr>
              <w:t>القيمة</w:t>
            </w:r>
          </w:p>
        </w:tc>
        <w:tc>
          <w:tcPr>
            <w:tcW w:w="1956" w:type="dxa"/>
            <w:tcBorders>
              <w:top w:val="single" w:sz="6" w:space="0" w:color="auto"/>
              <w:bottom w:val="thinThickSmallGap" w:sz="12" w:space="0" w:color="auto"/>
              <w:right w:val="thickThinSmallGap" w:sz="12" w:space="0" w:color="auto"/>
            </w:tcBorders>
            <w:shd w:val="clear" w:color="auto" w:fill="FFFFFF"/>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b/>
                <w:bCs/>
                <w:sz w:val="26"/>
                <w:szCs w:val="26"/>
              </w:rPr>
            </w:pPr>
            <w:r w:rsidRPr="00B2139F">
              <w:rPr>
                <w:rFonts w:ascii="Hacen Liner Screen Bd" w:hAnsi="Hacen Liner Screen Bd" w:cs="Hacen Liner Screen Bd"/>
                <w:b/>
                <w:bCs/>
                <w:sz w:val="26"/>
                <w:szCs w:val="26"/>
                <w:rtl/>
              </w:rPr>
              <w:t>مستوى معنوية</w:t>
            </w:r>
          </w:p>
        </w:tc>
      </w:tr>
      <w:tr w:rsidR="00D87649" w:rsidRPr="00C02326" w:rsidTr="00C93253">
        <w:trPr>
          <w:cantSplit/>
          <w:trHeight w:val="20"/>
          <w:tblHeader/>
        </w:trPr>
        <w:tc>
          <w:tcPr>
            <w:tcW w:w="1462" w:type="dxa"/>
            <w:tcBorders>
              <w:top w:val="thinThickSmallGap" w:sz="12" w:space="0" w:color="auto"/>
              <w:left w:val="thinThickSmallGap" w:sz="12" w:space="0" w:color="auto"/>
              <w:bottom w:val="single" w:sz="6" w:space="0" w:color="auto"/>
            </w:tcBorders>
            <w:shd w:val="clear" w:color="auto" w:fill="FFFFFF"/>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tl/>
              </w:rPr>
            </w:pPr>
            <w:r w:rsidRPr="00B2139F">
              <w:rPr>
                <w:rFonts w:ascii="Hacen Liner Screen Bd" w:hAnsi="Hacen Liner Screen Bd" w:cs="Hacen Liner Screen Bd"/>
                <w:sz w:val="26"/>
                <w:szCs w:val="26"/>
                <w:rtl/>
              </w:rPr>
              <w:t>الانحدار</w:t>
            </w:r>
          </w:p>
        </w:tc>
        <w:tc>
          <w:tcPr>
            <w:tcW w:w="1469"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Pr>
            </w:pPr>
            <w:r w:rsidRPr="00B2139F">
              <w:rPr>
                <w:rFonts w:ascii="Hacen Liner Screen Bd" w:hAnsi="Hacen Liner Screen Bd" w:cs="Hacen Liner Screen Bd"/>
                <w:sz w:val="26"/>
                <w:szCs w:val="26"/>
              </w:rPr>
              <w:t>61765.830</w:t>
            </w:r>
          </w:p>
        </w:tc>
        <w:tc>
          <w:tcPr>
            <w:tcW w:w="1019"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Pr>
            </w:pPr>
            <w:r w:rsidRPr="00B2139F">
              <w:rPr>
                <w:rFonts w:ascii="Hacen Liner Screen Bd" w:hAnsi="Hacen Liner Screen Bd" w:cs="Hacen Liner Screen Bd"/>
                <w:sz w:val="26"/>
                <w:szCs w:val="26"/>
              </w:rPr>
              <w:t>5</w:t>
            </w:r>
          </w:p>
        </w:tc>
        <w:tc>
          <w:tcPr>
            <w:tcW w:w="141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Pr>
            </w:pPr>
            <w:r w:rsidRPr="00B2139F">
              <w:rPr>
                <w:rFonts w:ascii="Hacen Liner Screen Bd" w:hAnsi="Hacen Liner Screen Bd" w:cs="Hacen Liner Screen Bd"/>
                <w:sz w:val="26"/>
                <w:szCs w:val="26"/>
              </w:rPr>
              <w:t>12353.166</w:t>
            </w:r>
          </w:p>
        </w:tc>
        <w:tc>
          <w:tcPr>
            <w:tcW w:w="1020" w:type="dxa"/>
            <w:vMerge w:val="restart"/>
            <w:tcBorders>
              <w:top w:val="thinThickSmallGap" w:sz="12"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tl/>
                <w:lang w:bidi="ar-EG"/>
              </w:rPr>
            </w:pPr>
            <w:r w:rsidRPr="00B2139F">
              <w:rPr>
                <w:rFonts w:ascii="Hacen Liner Screen Bd" w:hAnsi="Hacen Liner Screen Bd" w:cs="Hacen Liner Screen Bd"/>
                <w:sz w:val="26"/>
                <w:szCs w:val="26"/>
              </w:rPr>
              <w:t>283.221</w:t>
            </w:r>
          </w:p>
        </w:tc>
        <w:tc>
          <w:tcPr>
            <w:tcW w:w="1956" w:type="dxa"/>
            <w:vMerge w:val="restart"/>
            <w:tcBorders>
              <w:top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Pr>
            </w:pPr>
            <w:r w:rsidRPr="00B2139F">
              <w:rPr>
                <w:rFonts w:ascii="Hacen Liner Screen Bd" w:hAnsi="Hacen Liner Screen Bd" w:cs="Hacen Liner Screen Bd"/>
                <w:sz w:val="26"/>
                <w:szCs w:val="26"/>
              </w:rPr>
              <w:t>0.000</w:t>
            </w:r>
          </w:p>
        </w:tc>
      </w:tr>
      <w:tr w:rsidR="00D87649" w:rsidRPr="00C02326" w:rsidTr="00C93253">
        <w:trPr>
          <w:cantSplit/>
          <w:tblHeader/>
        </w:trPr>
        <w:tc>
          <w:tcPr>
            <w:tcW w:w="1462" w:type="dxa"/>
            <w:tcBorders>
              <w:top w:val="single" w:sz="6" w:space="0" w:color="auto"/>
              <w:left w:val="thinThickSmallGap" w:sz="12" w:space="0" w:color="auto"/>
              <w:bottom w:val="single" w:sz="6" w:space="0" w:color="auto"/>
            </w:tcBorders>
            <w:shd w:val="clear" w:color="auto" w:fill="FFFFFF"/>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Pr>
            </w:pPr>
            <w:r w:rsidRPr="00B2139F">
              <w:rPr>
                <w:rFonts w:ascii="Hacen Liner Screen Bd" w:hAnsi="Hacen Liner Screen Bd" w:cs="Hacen Liner Screen Bd"/>
                <w:sz w:val="26"/>
                <w:szCs w:val="26"/>
                <w:rtl/>
              </w:rPr>
              <w:t>الخطأ</w:t>
            </w:r>
          </w:p>
        </w:tc>
        <w:tc>
          <w:tcPr>
            <w:tcW w:w="1469"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Pr>
            </w:pPr>
            <w:r w:rsidRPr="00B2139F">
              <w:rPr>
                <w:rFonts w:ascii="Hacen Liner Screen Bd" w:hAnsi="Hacen Liner Screen Bd" w:cs="Hacen Liner Screen Bd"/>
                <w:sz w:val="26"/>
                <w:szCs w:val="26"/>
              </w:rPr>
              <w:t>7807.391</w:t>
            </w:r>
          </w:p>
        </w:tc>
        <w:tc>
          <w:tcPr>
            <w:tcW w:w="1019"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Pr>
            </w:pPr>
            <w:r w:rsidRPr="00B2139F">
              <w:rPr>
                <w:rFonts w:ascii="Hacen Liner Screen Bd" w:hAnsi="Hacen Liner Screen Bd" w:cs="Hacen Liner Screen Bd"/>
                <w:sz w:val="26"/>
                <w:szCs w:val="26"/>
              </w:rPr>
              <w:t>179</w:t>
            </w:r>
          </w:p>
        </w:tc>
        <w:tc>
          <w:tcPr>
            <w:tcW w:w="141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Pr>
            </w:pPr>
            <w:r w:rsidRPr="00B2139F">
              <w:rPr>
                <w:rFonts w:ascii="Hacen Liner Screen Bd" w:hAnsi="Hacen Liner Screen Bd" w:cs="Hacen Liner Screen Bd"/>
                <w:sz w:val="26"/>
                <w:szCs w:val="26"/>
              </w:rPr>
              <w:t>43.617</w:t>
            </w:r>
          </w:p>
        </w:tc>
        <w:tc>
          <w:tcPr>
            <w:tcW w:w="1020" w:type="dxa"/>
            <w:vMerge/>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Pr>
            </w:pPr>
          </w:p>
        </w:tc>
        <w:tc>
          <w:tcPr>
            <w:tcW w:w="1956" w:type="dxa"/>
            <w:vMerge/>
            <w:tcBorders>
              <w:right w:val="thickThinSmallGap" w:sz="12"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Pr>
            </w:pPr>
          </w:p>
        </w:tc>
      </w:tr>
      <w:tr w:rsidR="00D87649" w:rsidRPr="00C02326" w:rsidTr="00C93253">
        <w:trPr>
          <w:cantSplit/>
          <w:tblHeader/>
        </w:trPr>
        <w:tc>
          <w:tcPr>
            <w:tcW w:w="1462" w:type="dxa"/>
            <w:tcBorders>
              <w:top w:val="single" w:sz="6" w:space="0" w:color="auto"/>
              <w:left w:val="thinThickSmallGap" w:sz="12" w:space="0" w:color="auto"/>
              <w:bottom w:val="thinThickSmallGap" w:sz="12" w:space="0" w:color="auto"/>
            </w:tcBorders>
            <w:shd w:val="clear" w:color="auto" w:fill="FFFFFF"/>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tl/>
              </w:rPr>
            </w:pPr>
            <w:r w:rsidRPr="00B2139F">
              <w:rPr>
                <w:rFonts w:ascii="Hacen Liner Screen Bd" w:hAnsi="Hacen Liner Screen Bd" w:cs="Hacen Liner Screen Bd"/>
                <w:sz w:val="26"/>
                <w:szCs w:val="26"/>
                <w:rtl/>
              </w:rPr>
              <w:t>المجموع</w:t>
            </w:r>
          </w:p>
        </w:tc>
        <w:tc>
          <w:tcPr>
            <w:tcW w:w="1469"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Pr>
            </w:pPr>
            <w:r w:rsidRPr="00B2139F">
              <w:rPr>
                <w:rFonts w:ascii="Hacen Liner Screen Bd" w:hAnsi="Hacen Liner Screen Bd" w:cs="Hacen Liner Screen Bd"/>
                <w:sz w:val="26"/>
                <w:szCs w:val="26"/>
              </w:rPr>
              <w:t>69573.222</w:t>
            </w:r>
          </w:p>
        </w:tc>
        <w:tc>
          <w:tcPr>
            <w:tcW w:w="1019"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Pr>
            </w:pPr>
            <w:r w:rsidRPr="00B2139F">
              <w:rPr>
                <w:rFonts w:ascii="Hacen Liner Screen Bd" w:hAnsi="Hacen Liner Screen Bd" w:cs="Hacen Liner Screen Bd"/>
                <w:sz w:val="26"/>
                <w:szCs w:val="26"/>
              </w:rPr>
              <w:t>184</w:t>
            </w:r>
          </w:p>
        </w:tc>
        <w:tc>
          <w:tcPr>
            <w:tcW w:w="141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Pr>
            </w:pPr>
          </w:p>
        </w:tc>
        <w:tc>
          <w:tcPr>
            <w:tcW w:w="1020" w:type="dxa"/>
            <w:vMerge/>
            <w:tcBorders>
              <w:bottom w:val="thinThickSmallGap" w:sz="12"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Pr>
            </w:pPr>
          </w:p>
        </w:tc>
        <w:tc>
          <w:tcPr>
            <w:tcW w:w="1956" w:type="dxa"/>
            <w:vMerge/>
            <w:tcBorders>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D87649" w:rsidRPr="00B2139F" w:rsidRDefault="00D87649" w:rsidP="00B2139F">
            <w:pPr>
              <w:autoSpaceDE w:val="0"/>
              <w:autoSpaceDN w:val="0"/>
              <w:adjustRightInd w:val="0"/>
              <w:spacing w:line="240" w:lineRule="auto"/>
              <w:jc w:val="center"/>
              <w:rPr>
                <w:rFonts w:ascii="Hacen Liner Screen Bd" w:hAnsi="Hacen Liner Screen Bd" w:cs="Hacen Liner Screen Bd"/>
                <w:sz w:val="26"/>
                <w:szCs w:val="26"/>
              </w:rPr>
            </w:pPr>
          </w:p>
        </w:tc>
      </w:tr>
    </w:tbl>
    <w:p w:rsidR="002E18CF" w:rsidRPr="00B2139F" w:rsidRDefault="002E18CF" w:rsidP="009B4A48">
      <w:pPr>
        <w:autoSpaceDE w:val="0"/>
        <w:autoSpaceDN w:val="0"/>
        <w:adjustRightInd w:val="0"/>
        <w:spacing w:line="264" w:lineRule="auto"/>
        <w:jc w:val="right"/>
        <w:rPr>
          <w:rFonts w:ascii="Hacen Liner Screen Bd" w:hAnsi="Hacen Liner Screen Bd" w:cs="Hacen Liner Screen Bd"/>
          <w:sz w:val="26"/>
          <w:szCs w:val="26"/>
          <w:rtl/>
        </w:rPr>
      </w:pPr>
      <w:r w:rsidRPr="00B2139F">
        <w:rPr>
          <w:rFonts w:ascii="Hacen Liner Screen Bd" w:hAnsi="Hacen Liner Screen Bd" w:cs="Hacen Liner Screen Bd"/>
          <w:sz w:val="26"/>
          <w:szCs w:val="26"/>
          <w:rtl/>
        </w:rPr>
        <w:t xml:space="preserve">  دال إحصائيا عند مستوى معنوية </w:t>
      </w:r>
      <w:r w:rsidR="009B4A48" w:rsidRPr="00B2139F">
        <w:rPr>
          <w:rFonts w:ascii="Hacen Liner Screen Bd" w:hAnsi="Hacen Liner Screen Bd" w:cs="Hacen Liner Screen Bd"/>
          <w:sz w:val="26"/>
          <w:szCs w:val="26"/>
          <w:rtl/>
        </w:rPr>
        <w:t>**</w:t>
      </w:r>
      <w:r w:rsidR="009B4A48" w:rsidRPr="00B2139F">
        <w:rPr>
          <w:rFonts w:ascii="Hacen Liner Screen Bd" w:hAnsi="Hacen Liner Screen Bd" w:cs="Hacen Liner Screen Bd"/>
          <w:sz w:val="26"/>
          <w:szCs w:val="26"/>
        </w:rPr>
        <w:t xml:space="preserve"> 0.01</w:t>
      </w:r>
    </w:p>
    <w:p w:rsidR="002E18CF" w:rsidRPr="00C02326" w:rsidRDefault="002E18CF" w:rsidP="003C15F2">
      <w:pPr>
        <w:spacing w:line="240" w:lineRule="auto"/>
        <w:ind w:firstLine="720"/>
        <w:jc w:val="lowKashida"/>
        <w:rPr>
          <w:rFonts w:ascii="Hacen Liner Screen Bd" w:hAnsi="Hacen Liner Screen Bd" w:cs="Hacen Liner Screen Bd"/>
          <w:sz w:val="28"/>
          <w:szCs w:val="28"/>
        </w:rPr>
      </w:pPr>
      <w:r w:rsidRPr="00C02326">
        <w:rPr>
          <w:rFonts w:ascii="Hacen Liner Screen Bd" w:hAnsi="Hacen Liner Screen Bd" w:cs="Hacen Liner Screen Bd"/>
          <w:sz w:val="28"/>
          <w:szCs w:val="28"/>
          <w:rtl/>
        </w:rPr>
        <w:t xml:space="preserve">يتضح للباحث  من الجدول السابق أن مستوى المعنوية </w:t>
      </w:r>
      <w:r w:rsidRPr="00C02326">
        <w:rPr>
          <w:rFonts w:ascii="Hacen Liner Screen Bd" w:hAnsi="Hacen Liner Screen Bd" w:cs="Hacen Liner Screen Bd"/>
          <w:sz w:val="28"/>
          <w:szCs w:val="28"/>
          <w:rtl/>
          <w:lang w:bidi="ar-EG"/>
        </w:rPr>
        <w:t>ل</w:t>
      </w:r>
      <w:r w:rsidR="005B2494">
        <w:rPr>
          <w:rFonts w:ascii="Hacen Liner Screen Bd" w:hAnsi="Hacen Liner Screen Bd" w:cs="Hacen Liner Screen Bd"/>
          <w:sz w:val="28"/>
          <w:szCs w:val="28"/>
          <w:rtl/>
        </w:rPr>
        <w:t>اختبار</w:t>
      </w:r>
      <w:r w:rsidR="00DF3C4E">
        <w:rPr>
          <w:rFonts w:ascii="Hacen Liner Screen Bd" w:hAnsi="Hacen Liner Screen Bd" w:cs="Hacen Liner Screen Bd"/>
          <w:sz w:val="28"/>
          <w:szCs w:val="28"/>
          <w:rtl/>
        </w:rPr>
        <w:t xml:space="preserve"> "ف" </w:t>
      </w:r>
      <w:r w:rsidR="00DF3C4E">
        <w:rPr>
          <w:rFonts w:ascii="Hacen Liner Screen Bd" w:hAnsi="Hacen Liner Screen Bd" w:cs="Hacen Liner Screen Bd" w:hint="cs"/>
          <w:sz w:val="28"/>
          <w:szCs w:val="28"/>
          <w:rtl/>
        </w:rPr>
        <w:t>أ</w:t>
      </w:r>
      <w:r w:rsidRPr="00C02326">
        <w:rPr>
          <w:rFonts w:ascii="Hacen Liner Screen Bd" w:hAnsi="Hacen Liner Screen Bd" w:cs="Hacen Liner Screen Bd"/>
          <w:sz w:val="28"/>
          <w:szCs w:val="28"/>
          <w:rtl/>
        </w:rPr>
        <w:t xml:space="preserve">قل من </w:t>
      </w:r>
      <w:r w:rsidRPr="00C02326">
        <w:rPr>
          <w:rFonts w:ascii="Hacen Liner Screen Bd" w:hAnsi="Hacen Liner Screen Bd" w:cs="Hacen Liner Screen Bd"/>
          <w:sz w:val="28"/>
          <w:szCs w:val="28"/>
        </w:rPr>
        <w:t>0.01</w:t>
      </w:r>
      <w:r w:rsidRPr="00C02326">
        <w:rPr>
          <w:rFonts w:ascii="Hacen Liner Screen Bd" w:hAnsi="Hacen Liner Screen Bd" w:cs="Hacen Liner Screen Bd"/>
          <w:sz w:val="28"/>
          <w:szCs w:val="28"/>
          <w:rtl/>
          <w:lang w:bidi="ar-EG"/>
        </w:rPr>
        <w:t xml:space="preserve"> </w:t>
      </w:r>
      <w:r w:rsidRPr="00C02326">
        <w:rPr>
          <w:rFonts w:ascii="Hacen Liner Screen Bd" w:hAnsi="Hacen Liner Screen Bd" w:cs="Hacen Liner Screen Bd"/>
          <w:sz w:val="28"/>
          <w:szCs w:val="28"/>
          <w:rtl/>
        </w:rPr>
        <w:t>وهى دالة إحصائيا مما يعكس جودة  النموذج وإمكانية الاعتماد عليه.</w:t>
      </w:r>
    </w:p>
    <w:p w:rsidR="002E18CF" w:rsidRPr="00DF3C4E" w:rsidRDefault="002E18CF" w:rsidP="00DF3C4E">
      <w:pPr>
        <w:pStyle w:val="ListParagraph"/>
        <w:numPr>
          <w:ilvl w:val="0"/>
          <w:numId w:val="49"/>
        </w:numPr>
        <w:spacing w:line="240" w:lineRule="auto"/>
        <w:ind w:left="226" w:hanging="218"/>
        <w:jc w:val="both"/>
        <w:rPr>
          <w:rFonts w:ascii="Hacen Liner Screen Bd" w:hAnsi="Hacen Liner Screen Bd" w:cs="Hacen Liner Screen Bd"/>
          <w:sz w:val="28"/>
          <w:szCs w:val="28"/>
          <w:lang w:bidi="ar-EG"/>
        </w:rPr>
      </w:pPr>
      <w:r w:rsidRPr="00DF3C4E">
        <w:rPr>
          <w:rFonts w:ascii="Hacen Liner Screen Bd" w:hAnsi="Hacen Liner Screen Bd" w:cs="Hacen Liner Screen Bd"/>
          <w:sz w:val="28"/>
          <w:szCs w:val="28"/>
          <w:rtl/>
        </w:rPr>
        <w:t>(</w:t>
      </w:r>
      <w:r w:rsidR="005B2494">
        <w:rPr>
          <w:rFonts w:ascii="Hacen Liner Screen Bd" w:hAnsi="Hacen Liner Screen Bd" w:cs="Hacen Liner Screen Bd"/>
          <w:sz w:val="28"/>
          <w:szCs w:val="28"/>
          <w:rtl/>
        </w:rPr>
        <w:t>اختبار</w:t>
      </w:r>
      <w:r w:rsidRPr="00DF3C4E">
        <w:rPr>
          <w:rFonts w:ascii="Hacen Liner Screen Bd" w:hAnsi="Hacen Liner Screen Bd" w:cs="Hacen Liner Screen Bd"/>
          <w:sz w:val="28"/>
          <w:szCs w:val="28"/>
          <w:rtl/>
        </w:rPr>
        <w:t xml:space="preserve"> "ت" </w:t>
      </w:r>
      <w:r w:rsidRPr="00DF3C4E">
        <w:rPr>
          <w:rFonts w:ascii="Hacen Liner Screen Bd" w:hAnsi="Hacen Liner Screen Bd" w:cs="Hacen Liner Screen Bd"/>
          <w:sz w:val="28"/>
          <w:szCs w:val="28"/>
        </w:rPr>
        <w:t>(T-test</w:t>
      </w:r>
      <w:r w:rsidRPr="00DF3C4E">
        <w:rPr>
          <w:rFonts w:ascii="Hacen Liner Screen Bd" w:hAnsi="Hacen Liner Screen Bd" w:cs="Hacen Liner Screen Bd"/>
          <w:sz w:val="28"/>
          <w:szCs w:val="28"/>
          <w:rtl/>
        </w:rPr>
        <w:t xml:space="preserve"> </w:t>
      </w:r>
      <w:r w:rsidRPr="00DF3C4E">
        <w:rPr>
          <w:rFonts w:ascii="Hacen Liner Screen Bd" w:hAnsi="Hacen Liner Screen Bd" w:cs="Hacen Liner Screen Bd"/>
          <w:sz w:val="28"/>
          <w:szCs w:val="28"/>
          <w:rtl/>
          <w:lang w:bidi="ar-EG"/>
        </w:rPr>
        <w:t xml:space="preserve"> لنموذج الانحدار المقترح لقياس  العلاقة بين ال</w:t>
      </w:r>
      <w:r w:rsidR="00DF3C4E" w:rsidRPr="00DF3C4E">
        <w:rPr>
          <w:rFonts w:ascii="Hacen Liner Screen Bd" w:hAnsi="Hacen Liner Screen Bd" w:cs="Hacen Liner Screen Bd" w:hint="cs"/>
          <w:sz w:val="28"/>
          <w:szCs w:val="28"/>
          <w:rtl/>
          <w:lang w:bidi="ar-EG"/>
        </w:rPr>
        <w:t>أ</w:t>
      </w:r>
      <w:r w:rsidRPr="00DF3C4E">
        <w:rPr>
          <w:rFonts w:ascii="Hacen Liner Screen Bd" w:hAnsi="Hacen Liner Screen Bd" w:cs="Hacen Liner Screen Bd"/>
          <w:sz w:val="28"/>
          <w:szCs w:val="28"/>
          <w:rtl/>
          <w:lang w:bidi="ar-EG"/>
        </w:rPr>
        <w:t xml:space="preserve">نشطة التى تمارسها لجان المراجعة "كمتغيرات مستقلة" والحد من ممارسات </w:t>
      </w:r>
      <w:r w:rsidR="00DF3C4E" w:rsidRPr="00DF3C4E">
        <w:rPr>
          <w:rFonts w:ascii="Hacen Liner Screen Bd" w:hAnsi="Hacen Liner Screen Bd" w:cs="Hacen Liner Screen Bd" w:hint="cs"/>
          <w:sz w:val="28"/>
          <w:szCs w:val="28"/>
          <w:rtl/>
          <w:lang w:bidi="ar-EG"/>
        </w:rPr>
        <w:t>إ</w:t>
      </w:r>
      <w:r w:rsidRPr="00DF3C4E">
        <w:rPr>
          <w:rFonts w:ascii="Hacen Liner Screen Bd" w:hAnsi="Hacen Liner Screen Bd" w:cs="Hacen Liner Screen Bd"/>
          <w:sz w:val="28"/>
          <w:szCs w:val="28"/>
          <w:rtl/>
          <w:lang w:bidi="ar-EG"/>
        </w:rPr>
        <w:t>دارة الأرباح</w:t>
      </w:r>
      <w:r w:rsidR="009B4A48" w:rsidRPr="00DF3C4E">
        <w:rPr>
          <w:rFonts w:ascii="Hacen Liner Screen Bd" w:hAnsi="Hacen Liner Screen Bd" w:cs="Hacen Liner Screen Bd" w:hint="cs"/>
          <w:sz w:val="28"/>
          <w:szCs w:val="28"/>
          <w:rtl/>
          <w:lang w:bidi="ar-EG"/>
        </w:rPr>
        <w:t xml:space="preserve"> </w:t>
      </w:r>
      <w:r w:rsidRPr="00DF3C4E">
        <w:rPr>
          <w:rFonts w:ascii="Hacen Liner Screen Bd" w:hAnsi="Hacen Liner Screen Bd" w:cs="Hacen Liner Screen Bd"/>
          <w:sz w:val="28"/>
          <w:szCs w:val="28"/>
          <w:rtl/>
          <w:lang w:bidi="ar-EG"/>
        </w:rPr>
        <w:t>"كمتغير تابع"</w:t>
      </w:r>
      <w:r w:rsidR="00DF3C4E">
        <w:rPr>
          <w:rFonts w:ascii="Hacen Liner Screen Bd" w:hAnsi="Hacen Liner Screen Bd" w:cs="Hacen Liner Screen Bd" w:hint="cs"/>
          <w:sz w:val="28"/>
          <w:szCs w:val="28"/>
          <w:rtl/>
          <w:lang w:bidi="ar-EG"/>
        </w:rPr>
        <w:t>، وذلك من خلال الجدول التالي:</w:t>
      </w:r>
    </w:p>
    <w:p w:rsidR="002E18CF" w:rsidRDefault="002E18CF" w:rsidP="009B4A48">
      <w:pPr>
        <w:spacing w:line="264" w:lineRule="auto"/>
        <w:jc w:val="center"/>
        <w:rPr>
          <w:rFonts w:ascii="Hacen Liner Screen Bd" w:hAnsi="Hacen Liner Screen Bd" w:cs="Hacen Liner Screen Bd"/>
          <w:b/>
          <w:bCs/>
          <w:sz w:val="28"/>
          <w:szCs w:val="28"/>
          <w:rtl/>
          <w:lang w:bidi="ar-EG"/>
        </w:rPr>
      </w:pPr>
      <w:r w:rsidRPr="009B4A48">
        <w:rPr>
          <w:rFonts w:ascii="Hacen Liner Screen Bd" w:hAnsi="Hacen Liner Screen Bd" w:cs="Hacen Liner Screen Bd"/>
          <w:b/>
          <w:bCs/>
          <w:sz w:val="28"/>
          <w:szCs w:val="28"/>
          <w:rtl/>
          <w:lang w:bidi="ar-EG"/>
        </w:rPr>
        <w:t>جدول رقم (</w:t>
      </w:r>
      <w:r w:rsidR="009B4A48" w:rsidRPr="009B4A48">
        <w:rPr>
          <w:rFonts w:ascii="Hacen Liner Screen Bd" w:hAnsi="Hacen Liner Screen Bd" w:cs="Hacen Liner Screen Bd" w:hint="cs"/>
          <w:b/>
          <w:bCs/>
          <w:sz w:val="28"/>
          <w:szCs w:val="28"/>
          <w:rtl/>
          <w:lang w:bidi="ar-EG"/>
        </w:rPr>
        <w:t>18</w:t>
      </w:r>
      <w:r w:rsidRPr="009B4A48">
        <w:rPr>
          <w:rFonts w:ascii="Hacen Liner Screen Bd" w:hAnsi="Hacen Liner Screen Bd" w:cs="Hacen Liner Screen Bd"/>
          <w:b/>
          <w:bCs/>
          <w:sz w:val="28"/>
          <w:szCs w:val="28"/>
          <w:rtl/>
          <w:lang w:bidi="ar-EG"/>
        </w:rPr>
        <w:t>)</w:t>
      </w:r>
      <w:r w:rsidR="00DF3C4E">
        <w:rPr>
          <w:rFonts w:ascii="Hacen Liner Screen Bd" w:hAnsi="Hacen Liner Screen Bd" w:cs="Hacen Liner Screen Bd" w:hint="cs"/>
          <w:b/>
          <w:bCs/>
          <w:sz w:val="28"/>
          <w:szCs w:val="28"/>
          <w:rtl/>
          <w:lang w:bidi="ar-EG"/>
        </w:rPr>
        <w:t xml:space="preserve"> يوضح</w:t>
      </w:r>
    </w:p>
    <w:p w:rsidR="00DF3C4E" w:rsidRPr="009B4A48" w:rsidRDefault="005B2494" w:rsidP="009B4A48">
      <w:pPr>
        <w:spacing w:line="264" w:lineRule="auto"/>
        <w:jc w:val="center"/>
        <w:rPr>
          <w:rFonts w:ascii="Hacen Liner Screen Bd" w:hAnsi="Hacen Liner Screen Bd" w:cs="Hacen Liner Screen Bd"/>
          <w:b/>
          <w:bCs/>
          <w:sz w:val="28"/>
          <w:szCs w:val="28"/>
          <w:rtl/>
          <w:lang w:bidi="ar-EG"/>
        </w:rPr>
      </w:pPr>
      <w:r>
        <w:rPr>
          <w:rFonts w:ascii="Hacen Liner Screen Bd" w:hAnsi="Hacen Liner Screen Bd" w:cs="Hacen Liner Screen Bd" w:hint="cs"/>
          <w:b/>
          <w:bCs/>
          <w:sz w:val="28"/>
          <w:szCs w:val="28"/>
          <w:rtl/>
          <w:lang w:bidi="ar-EG"/>
        </w:rPr>
        <w:t>اختبار</w:t>
      </w:r>
      <w:r w:rsidR="00C93253">
        <w:rPr>
          <w:rFonts w:ascii="Hacen Liner Screen Bd" w:hAnsi="Hacen Liner Screen Bd" w:cs="Hacen Liner Screen Bd" w:hint="cs"/>
          <w:b/>
          <w:bCs/>
          <w:sz w:val="28"/>
          <w:szCs w:val="28"/>
          <w:rtl/>
          <w:lang w:bidi="ar-EG"/>
        </w:rPr>
        <w:t xml:space="preserve"> "ت" </w:t>
      </w:r>
      <w:r w:rsidR="00C93253">
        <w:rPr>
          <w:rFonts w:ascii="Hacen Liner Screen Bd" w:hAnsi="Hacen Liner Screen Bd" w:cs="Hacen Liner Screen Bd"/>
          <w:b/>
          <w:bCs/>
          <w:sz w:val="28"/>
          <w:szCs w:val="28"/>
          <w:lang w:bidi="ar-EG"/>
        </w:rPr>
        <w:t>T. Test</w:t>
      </w:r>
      <w:r w:rsidR="00C93253">
        <w:rPr>
          <w:rFonts w:ascii="Hacen Liner Screen Bd" w:hAnsi="Hacen Liner Screen Bd" w:cs="Hacen Liner Screen Bd" w:hint="cs"/>
          <w:b/>
          <w:bCs/>
          <w:sz w:val="28"/>
          <w:szCs w:val="28"/>
          <w:rtl/>
          <w:lang w:bidi="ar-EG"/>
        </w:rPr>
        <w:t xml:space="preserve"> لنموذج الإنحدار المقترح</w:t>
      </w:r>
    </w:p>
    <w:tbl>
      <w:tblPr>
        <w:bidiVisual/>
        <w:tblW w:w="0" w:type="auto"/>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ook w:val="01E0" w:firstRow="1" w:lastRow="1" w:firstColumn="1" w:lastColumn="1" w:noHBand="0" w:noVBand="0"/>
      </w:tblPr>
      <w:tblGrid>
        <w:gridCol w:w="5437"/>
        <w:gridCol w:w="992"/>
        <w:gridCol w:w="916"/>
        <w:gridCol w:w="1177"/>
      </w:tblGrid>
      <w:tr w:rsidR="002E18CF" w:rsidRPr="00C02326" w:rsidTr="00B2139F">
        <w:tc>
          <w:tcPr>
            <w:tcW w:w="5437" w:type="dxa"/>
            <w:tcBorders>
              <w:top w:val="thickThinSmallGap" w:sz="12" w:space="0" w:color="auto"/>
              <w:bottom w:val="thinThickSmallGap" w:sz="12" w:space="0" w:color="auto"/>
            </w:tcBorders>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b/>
                <w:bCs/>
                <w:sz w:val="26"/>
                <w:szCs w:val="26"/>
                <w:rtl/>
              </w:rPr>
            </w:pPr>
            <w:r w:rsidRPr="00F021AA">
              <w:rPr>
                <w:rFonts w:ascii="Hacen Liner Screen Bd" w:hAnsi="Hacen Liner Screen Bd" w:cs="Hacen Liner Screen Bd"/>
                <w:b/>
                <w:bCs/>
                <w:sz w:val="26"/>
                <w:szCs w:val="26"/>
                <w:rtl/>
              </w:rPr>
              <w:t>متغير</w:t>
            </w:r>
            <w:r w:rsidR="00F021AA">
              <w:rPr>
                <w:rFonts w:ascii="Hacen Liner Screen Bd" w:hAnsi="Hacen Liner Screen Bd" w:cs="Hacen Liner Screen Bd" w:hint="cs"/>
                <w:b/>
                <w:bCs/>
                <w:sz w:val="26"/>
                <w:szCs w:val="26"/>
                <w:rtl/>
              </w:rPr>
              <w:t xml:space="preserve"> </w:t>
            </w:r>
            <w:r w:rsidRPr="00F021AA">
              <w:rPr>
                <w:rFonts w:ascii="Hacen Liner Screen Bd" w:hAnsi="Hacen Liner Screen Bd" w:cs="Hacen Liner Screen Bd"/>
                <w:b/>
                <w:bCs/>
                <w:sz w:val="26"/>
                <w:szCs w:val="26"/>
                <w:rtl/>
              </w:rPr>
              <w:t>مستقل</w:t>
            </w:r>
          </w:p>
        </w:tc>
        <w:tc>
          <w:tcPr>
            <w:tcW w:w="992" w:type="dxa"/>
            <w:tcBorders>
              <w:top w:val="thickThinSmallGap" w:sz="12" w:space="0" w:color="auto"/>
              <w:bottom w:val="thinThickSmallGap" w:sz="12" w:space="0" w:color="auto"/>
            </w:tcBorders>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b/>
                <w:bCs/>
                <w:sz w:val="26"/>
                <w:szCs w:val="26"/>
                <w:rtl/>
              </w:rPr>
            </w:pPr>
            <w:r w:rsidRPr="00F021AA">
              <w:rPr>
                <w:rFonts w:ascii="Hacen Liner Screen Bd" w:hAnsi="Hacen Liner Screen Bd" w:cs="Hacen Liner Screen Bd"/>
                <w:b/>
                <w:bCs/>
                <w:sz w:val="26"/>
                <w:szCs w:val="26"/>
                <w:rtl/>
              </w:rPr>
              <w:t>معامل الانحدار</w:t>
            </w:r>
          </w:p>
        </w:tc>
        <w:tc>
          <w:tcPr>
            <w:tcW w:w="916" w:type="dxa"/>
            <w:tcBorders>
              <w:top w:val="thickThinSmallGap" w:sz="12" w:space="0" w:color="auto"/>
              <w:bottom w:val="thinThickSmallGap" w:sz="12" w:space="0" w:color="auto"/>
            </w:tcBorders>
            <w:vAlign w:val="center"/>
          </w:tcPr>
          <w:p w:rsidR="002E18CF" w:rsidRPr="00F021AA" w:rsidRDefault="005B2494" w:rsidP="003C15F2">
            <w:pPr>
              <w:autoSpaceDE w:val="0"/>
              <w:autoSpaceDN w:val="0"/>
              <w:adjustRightInd w:val="0"/>
              <w:spacing w:line="228" w:lineRule="auto"/>
              <w:jc w:val="center"/>
              <w:rPr>
                <w:rFonts w:ascii="Hacen Liner Screen Bd" w:hAnsi="Hacen Liner Screen Bd" w:cs="Hacen Liner Screen Bd"/>
                <w:b/>
                <w:bCs/>
                <w:sz w:val="26"/>
                <w:szCs w:val="26"/>
                <w:rtl/>
              </w:rPr>
            </w:pPr>
            <w:r>
              <w:rPr>
                <w:rFonts w:ascii="Hacen Liner Screen Bd" w:hAnsi="Hacen Liner Screen Bd" w:cs="Hacen Liner Screen Bd"/>
                <w:b/>
                <w:bCs/>
                <w:sz w:val="26"/>
                <w:szCs w:val="26"/>
                <w:rtl/>
              </w:rPr>
              <w:t>اختبار</w:t>
            </w:r>
            <w:r w:rsidR="002E18CF" w:rsidRPr="00F021AA">
              <w:rPr>
                <w:rFonts w:ascii="Hacen Liner Screen Bd" w:hAnsi="Hacen Liner Screen Bd" w:cs="Hacen Liner Screen Bd"/>
                <w:b/>
                <w:bCs/>
                <w:sz w:val="26"/>
                <w:szCs w:val="26"/>
                <w:rtl/>
              </w:rPr>
              <w:t xml:space="preserve"> "ت"</w:t>
            </w:r>
          </w:p>
        </w:tc>
        <w:tc>
          <w:tcPr>
            <w:tcW w:w="1177" w:type="dxa"/>
            <w:tcBorders>
              <w:top w:val="thickThinSmallGap" w:sz="12" w:space="0" w:color="auto"/>
              <w:bottom w:val="thinThickSmallGap" w:sz="12" w:space="0" w:color="auto"/>
            </w:tcBorders>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b/>
                <w:bCs/>
                <w:sz w:val="26"/>
                <w:szCs w:val="26"/>
                <w:rtl/>
              </w:rPr>
            </w:pPr>
            <w:r w:rsidRPr="00F021AA">
              <w:rPr>
                <w:rFonts w:ascii="Hacen Liner Screen Bd" w:hAnsi="Hacen Liner Screen Bd" w:cs="Hacen Liner Screen Bd"/>
                <w:b/>
                <w:bCs/>
                <w:sz w:val="26"/>
                <w:szCs w:val="26"/>
                <w:rtl/>
              </w:rPr>
              <w:t>مستوى معنوية</w:t>
            </w:r>
          </w:p>
        </w:tc>
      </w:tr>
      <w:tr w:rsidR="002E18CF" w:rsidRPr="00C02326" w:rsidTr="00B2139F">
        <w:tc>
          <w:tcPr>
            <w:tcW w:w="5437" w:type="dxa"/>
            <w:tcBorders>
              <w:top w:val="thinThickSmallGap" w:sz="12" w:space="0" w:color="auto"/>
            </w:tcBorders>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tl/>
              </w:rPr>
            </w:pPr>
            <w:r w:rsidRPr="00F021AA">
              <w:rPr>
                <w:rFonts w:ascii="Hacen Liner Screen Bd" w:hAnsi="Hacen Liner Screen Bd" w:cs="Hacen Liner Screen Bd"/>
                <w:sz w:val="26"/>
                <w:szCs w:val="26"/>
                <w:rtl/>
              </w:rPr>
              <w:t>الثابت</w:t>
            </w:r>
          </w:p>
        </w:tc>
        <w:tc>
          <w:tcPr>
            <w:tcW w:w="992" w:type="dxa"/>
            <w:tcBorders>
              <w:top w:val="thinThickSmallGap" w:sz="12" w:space="0" w:color="auto"/>
            </w:tcBorders>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13.644</w:t>
            </w:r>
          </w:p>
        </w:tc>
        <w:tc>
          <w:tcPr>
            <w:tcW w:w="916" w:type="dxa"/>
            <w:tcBorders>
              <w:top w:val="thinThickSmallGap" w:sz="12" w:space="0" w:color="auto"/>
            </w:tcBorders>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4.061</w:t>
            </w:r>
          </w:p>
        </w:tc>
        <w:tc>
          <w:tcPr>
            <w:tcW w:w="1177" w:type="dxa"/>
            <w:tcBorders>
              <w:top w:val="thinThickSmallGap" w:sz="12" w:space="0" w:color="auto"/>
            </w:tcBorders>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**0.000</w:t>
            </w:r>
          </w:p>
        </w:tc>
      </w:tr>
      <w:tr w:rsidR="002E18CF" w:rsidRPr="00C02326" w:rsidTr="00B2139F">
        <w:tc>
          <w:tcPr>
            <w:tcW w:w="5437"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tl/>
              </w:rPr>
            </w:pPr>
            <w:r w:rsidRPr="00F021AA">
              <w:rPr>
                <w:rFonts w:ascii="Hacen Liner Screen Bd" w:hAnsi="Hacen Liner Screen Bd" w:cs="Hacen Liner Screen Bd"/>
                <w:sz w:val="26"/>
                <w:szCs w:val="26"/>
                <w:rtl/>
              </w:rPr>
              <w:t>دعم عملية المراجعة الخارجية</w:t>
            </w:r>
          </w:p>
        </w:tc>
        <w:tc>
          <w:tcPr>
            <w:tcW w:w="992"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.363</w:t>
            </w:r>
          </w:p>
        </w:tc>
        <w:tc>
          <w:tcPr>
            <w:tcW w:w="916"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2.597</w:t>
            </w:r>
          </w:p>
        </w:tc>
        <w:tc>
          <w:tcPr>
            <w:tcW w:w="1177"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**0.010</w:t>
            </w:r>
          </w:p>
        </w:tc>
      </w:tr>
      <w:tr w:rsidR="002E18CF" w:rsidRPr="00C02326" w:rsidTr="00B2139F">
        <w:tc>
          <w:tcPr>
            <w:tcW w:w="5437"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tl/>
              </w:rPr>
            </w:pPr>
            <w:r w:rsidRPr="00F021AA">
              <w:rPr>
                <w:rFonts w:ascii="Hacen Liner Screen Bd" w:hAnsi="Hacen Liner Screen Bd" w:cs="Hacen Liner Screen Bd"/>
                <w:sz w:val="26"/>
                <w:szCs w:val="26"/>
                <w:rtl/>
              </w:rPr>
              <w:t>الإشراف على أعمال المراجعة الداخلية ونظم الرقابة الداخلية</w:t>
            </w:r>
          </w:p>
        </w:tc>
        <w:tc>
          <w:tcPr>
            <w:tcW w:w="992"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.386</w:t>
            </w:r>
          </w:p>
        </w:tc>
        <w:tc>
          <w:tcPr>
            <w:tcW w:w="916"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2.247</w:t>
            </w:r>
          </w:p>
        </w:tc>
        <w:tc>
          <w:tcPr>
            <w:tcW w:w="1177"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**0.014</w:t>
            </w:r>
          </w:p>
        </w:tc>
      </w:tr>
      <w:tr w:rsidR="002E18CF" w:rsidRPr="00C02326" w:rsidTr="00B2139F">
        <w:tc>
          <w:tcPr>
            <w:tcW w:w="5437"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tl/>
              </w:rPr>
            </w:pPr>
            <w:r w:rsidRPr="00F021AA">
              <w:rPr>
                <w:rFonts w:ascii="Hacen Liner Screen Bd" w:hAnsi="Hacen Liner Screen Bd" w:cs="Hacen Liner Screen Bd"/>
                <w:sz w:val="26"/>
                <w:szCs w:val="26"/>
                <w:rtl/>
              </w:rPr>
              <w:t>الإشراف والرقابة على إعداد التقارير والقوائم المالية</w:t>
            </w:r>
          </w:p>
        </w:tc>
        <w:tc>
          <w:tcPr>
            <w:tcW w:w="992"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.383</w:t>
            </w:r>
          </w:p>
        </w:tc>
        <w:tc>
          <w:tcPr>
            <w:tcW w:w="916"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2.594</w:t>
            </w:r>
          </w:p>
        </w:tc>
        <w:tc>
          <w:tcPr>
            <w:tcW w:w="1177"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**0.043</w:t>
            </w:r>
          </w:p>
        </w:tc>
      </w:tr>
      <w:tr w:rsidR="002E18CF" w:rsidRPr="00C02326" w:rsidTr="00B2139F">
        <w:tc>
          <w:tcPr>
            <w:tcW w:w="5437"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tl/>
              </w:rPr>
            </w:pPr>
            <w:r w:rsidRPr="00F021AA">
              <w:rPr>
                <w:rFonts w:ascii="Hacen Liner Screen Bd" w:hAnsi="Hacen Liner Screen Bd" w:cs="Hacen Liner Screen Bd"/>
                <w:sz w:val="26"/>
                <w:szCs w:val="26"/>
                <w:rtl/>
              </w:rPr>
              <w:t>المشاركة في عمليات إدارة المخاطر</w:t>
            </w:r>
          </w:p>
        </w:tc>
        <w:tc>
          <w:tcPr>
            <w:tcW w:w="992"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2.636</w:t>
            </w:r>
          </w:p>
        </w:tc>
        <w:tc>
          <w:tcPr>
            <w:tcW w:w="916"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4.445</w:t>
            </w:r>
          </w:p>
        </w:tc>
        <w:tc>
          <w:tcPr>
            <w:tcW w:w="1177"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**0.000</w:t>
            </w:r>
          </w:p>
        </w:tc>
      </w:tr>
      <w:tr w:rsidR="002E18CF" w:rsidRPr="00C02326" w:rsidTr="00B2139F">
        <w:tc>
          <w:tcPr>
            <w:tcW w:w="5437"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tl/>
              </w:rPr>
            </w:pPr>
            <w:r w:rsidRPr="00F021AA">
              <w:rPr>
                <w:rFonts w:ascii="Hacen Liner Screen Bd" w:hAnsi="Hacen Liner Screen Bd" w:cs="Hacen Liner Screen Bd"/>
                <w:sz w:val="26"/>
                <w:szCs w:val="26"/>
                <w:rtl/>
              </w:rPr>
              <w:t>دعم آليات حوكمة الشركات</w:t>
            </w:r>
          </w:p>
        </w:tc>
        <w:tc>
          <w:tcPr>
            <w:tcW w:w="992"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.660</w:t>
            </w:r>
          </w:p>
        </w:tc>
        <w:tc>
          <w:tcPr>
            <w:tcW w:w="916"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2.852</w:t>
            </w:r>
          </w:p>
        </w:tc>
        <w:tc>
          <w:tcPr>
            <w:tcW w:w="1177" w:type="dxa"/>
            <w:vAlign w:val="center"/>
          </w:tcPr>
          <w:p w:rsidR="002E18CF" w:rsidRPr="00F021AA" w:rsidRDefault="002E18CF" w:rsidP="003C15F2">
            <w:pPr>
              <w:autoSpaceDE w:val="0"/>
              <w:autoSpaceDN w:val="0"/>
              <w:adjustRightInd w:val="0"/>
              <w:spacing w:line="228" w:lineRule="auto"/>
              <w:jc w:val="center"/>
              <w:rPr>
                <w:rFonts w:ascii="Hacen Liner Screen Bd" w:hAnsi="Hacen Liner Screen Bd" w:cs="Hacen Liner Screen Bd"/>
                <w:sz w:val="26"/>
                <w:szCs w:val="26"/>
              </w:rPr>
            </w:pPr>
            <w:r w:rsidRPr="00F021AA">
              <w:rPr>
                <w:rFonts w:ascii="Hacen Liner Screen Bd" w:hAnsi="Hacen Liner Screen Bd" w:cs="Hacen Liner Screen Bd"/>
                <w:sz w:val="26"/>
                <w:szCs w:val="26"/>
              </w:rPr>
              <w:t>**0.016</w:t>
            </w:r>
          </w:p>
        </w:tc>
      </w:tr>
    </w:tbl>
    <w:p w:rsidR="002E18CF" w:rsidRPr="00F021AA" w:rsidRDefault="002E18CF" w:rsidP="00F021AA">
      <w:pPr>
        <w:autoSpaceDE w:val="0"/>
        <w:autoSpaceDN w:val="0"/>
        <w:adjustRightInd w:val="0"/>
        <w:spacing w:line="264" w:lineRule="auto"/>
        <w:jc w:val="right"/>
        <w:rPr>
          <w:rFonts w:ascii="Hacen Liner Screen Bd" w:hAnsi="Hacen Liner Screen Bd" w:cs="Hacen Liner Screen Bd"/>
          <w:sz w:val="26"/>
          <w:szCs w:val="26"/>
        </w:rPr>
      </w:pPr>
      <w:r w:rsidRPr="00F021AA">
        <w:rPr>
          <w:rFonts w:ascii="Hacen Liner Screen Bd" w:hAnsi="Hacen Liner Screen Bd" w:cs="Hacen Liner Screen Bd"/>
          <w:sz w:val="26"/>
          <w:szCs w:val="26"/>
          <w:rtl/>
        </w:rPr>
        <w:t xml:space="preserve">  دال إحصائيا عند مستوى معنوية </w:t>
      </w:r>
      <w:r w:rsidR="00F021AA" w:rsidRPr="00F021AA">
        <w:rPr>
          <w:rFonts w:ascii="Hacen Liner Screen Bd" w:hAnsi="Hacen Liner Screen Bd" w:cs="Hacen Liner Screen Bd"/>
          <w:sz w:val="26"/>
          <w:szCs w:val="26"/>
          <w:rtl/>
        </w:rPr>
        <w:t>**</w:t>
      </w:r>
      <w:r w:rsidR="00F021AA" w:rsidRPr="00F021AA">
        <w:rPr>
          <w:rFonts w:ascii="Hacen Liner Screen Bd" w:hAnsi="Hacen Liner Screen Bd" w:cs="Hacen Liner Screen Bd"/>
          <w:sz w:val="26"/>
          <w:szCs w:val="26"/>
        </w:rPr>
        <w:t xml:space="preserve"> 0.01</w:t>
      </w:r>
    </w:p>
    <w:p w:rsidR="002E18CF" w:rsidRPr="00C02326" w:rsidRDefault="002E18CF" w:rsidP="0071207C">
      <w:pPr>
        <w:autoSpaceDE w:val="0"/>
        <w:autoSpaceDN w:val="0"/>
        <w:adjustRightInd w:val="0"/>
        <w:spacing w:line="264" w:lineRule="auto"/>
        <w:ind w:firstLine="720"/>
        <w:jc w:val="lowKashida"/>
        <w:rPr>
          <w:rFonts w:ascii="Hacen Liner Screen Bd" w:hAnsi="Hacen Liner Screen Bd" w:cs="Hacen Liner Screen Bd"/>
          <w:sz w:val="28"/>
          <w:szCs w:val="28"/>
        </w:rPr>
      </w:pPr>
      <w:r w:rsidRPr="00C02326">
        <w:rPr>
          <w:rFonts w:ascii="Hacen Liner Screen Bd" w:hAnsi="Hacen Liner Screen Bd" w:cs="Hacen Liner Screen Bd"/>
          <w:sz w:val="28"/>
          <w:szCs w:val="28"/>
          <w:rtl/>
        </w:rPr>
        <w:lastRenderedPageBreak/>
        <w:t xml:space="preserve">يلاحظ من الجدول السابق </w:t>
      </w:r>
      <w:r w:rsidRPr="00C02326">
        <w:rPr>
          <w:rFonts w:ascii="Hacen Liner Screen Bd" w:hAnsi="Hacen Liner Screen Bd" w:cs="Hacen Liner Screen Bd"/>
          <w:sz w:val="28"/>
          <w:szCs w:val="28"/>
          <w:rtl/>
          <w:lang w:bidi="ar-EG"/>
        </w:rPr>
        <w:t xml:space="preserve">أن قيم معامل الانحدار </w:t>
      </w:r>
      <w:r w:rsidRPr="00C02326">
        <w:rPr>
          <w:rFonts w:ascii="Hacen Liner Screen Bd" w:hAnsi="Hacen Liner Screen Bd" w:cs="Hacen Liner Screen Bd"/>
          <w:sz w:val="28"/>
          <w:szCs w:val="28"/>
          <w:rtl/>
        </w:rPr>
        <w:t xml:space="preserve">أقل من </w:t>
      </w:r>
      <w:r w:rsidRPr="00C02326">
        <w:rPr>
          <w:rFonts w:ascii="Hacen Liner Screen Bd" w:hAnsi="Hacen Liner Screen Bd" w:cs="Hacen Liner Screen Bd"/>
          <w:sz w:val="28"/>
          <w:szCs w:val="28"/>
        </w:rPr>
        <w:t>0.01</w:t>
      </w:r>
      <w:r w:rsidRPr="00C02326">
        <w:rPr>
          <w:rFonts w:ascii="Hacen Liner Screen Bd" w:hAnsi="Hacen Liner Screen Bd" w:cs="Hacen Liner Screen Bd"/>
          <w:sz w:val="28"/>
          <w:szCs w:val="28"/>
          <w:rtl/>
        </w:rPr>
        <w:t xml:space="preserve"> أى أنها دالة إحصائيا عند مستوى معنوية</w:t>
      </w:r>
      <w:r w:rsidR="0071207C">
        <w:rPr>
          <w:rFonts w:ascii="Hacen Liner Screen Bd" w:hAnsi="Hacen Liner Screen Bd" w:cs="Hacen Liner Screen Bd" w:hint="cs"/>
          <w:sz w:val="28"/>
          <w:szCs w:val="28"/>
          <w:rtl/>
        </w:rPr>
        <w:t xml:space="preserve"> </w:t>
      </w:r>
      <w:r w:rsidR="0071207C">
        <w:rPr>
          <w:rFonts w:ascii="Hacen Liner Screen Bd" w:hAnsi="Hacen Liner Screen Bd" w:cs="Hacen Liner Screen Bd"/>
          <w:sz w:val="28"/>
          <w:szCs w:val="28"/>
        </w:rPr>
        <w:t>0.01</w:t>
      </w:r>
      <w:r w:rsidR="003C15F2">
        <w:rPr>
          <w:rFonts w:ascii="Hacen Liner Screen Bd" w:hAnsi="Hacen Liner Screen Bd" w:cs="Hacen Liner Screen Bd" w:hint="cs"/>
          <w:sz w:val="28"/>
          <w:szCs w:val="28"/>
          <w:rtl/>
        </w:rPr>
        <w:t>.</w:t>
      </w:r>
    </w:p>
    <w:p w:rsidR="002E18CF" w:rsidRPr="00C02326" w:rsidRDefault="002E18CF" w:rsidP="003C15F2">
      <w:pPr>
        <w:spacing w:line="264" w:lineRule="auto"/>
        <w:ind w:firstLine="720"/>
        <w:jc w:val="lowKashida"/>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نموذج العلاقة بين الانشطة التى تمارسها لجان المراجعة " كمتغيرات مستقلة" والحد من ممار</w:t>
      </w:r>
      <w:r w:rsidR="0071207C">
        <w:rPr>
          <w:rFonts w:ascii="Hacen Liner Screen Bd" w:hAnsi="Hacen Liner Screen Bd" w:cs="Hacen Liner Screen Bd"/>
          <w:sz w:val="28"/>
          <w:szCs w:val="28"/>
          <w:rtl/>
        </w:rPr>
        <w:t>سات ادارة الأرباح" كمتغير تابع"</w:t>
      </w:r>
      <w:r w:rsidR="0071207C">
        <w:rPr>
          <w:rFonts w:ascii="Hacen Liner Screen Bd" w:hAnsi="Hacen Liner Screen Bd" w:cs="Hacen Liner Screen Bd" w:hint="cs"/>
          <w:sz w:val="28"/>
          <w:szCs w:val="28"/>
          <w:rtl/>
        </w:rPr>
        <w:t>:</w:t>
      </w:r>
    </w:p>
    <w:p w:rsidR="002E18CF" w:rsidRPr="003C15F2" w:rsidRDefault="002E18CF" w:rsidP="00C02326">
      <w:pPr>
        <w:spacing w:line="264" w:lineRule="auto"/>
        <w:jc w:val="center"/>
        <w:rPr>
          <w:rFonts w:ascii="Hacen Liner Screen Bd" w:hAnsi="Hacen Liner Screen Bd" w:cs="Hacen Liner Screen Bd"/>
          <w:b/>
          <w:bCs/>
          <w:sz w:val="28"/>
          <w:szCs w:val="28"/>
          <w:rtl/>
        </w:rPr>
      </w:pPr>
      <w:r w:rsidRPr="003C15F2">
        <w:rPr>
          <w:rFonts w:ascii="Hacen Liner Screen Bd" w:hAnsi="Hacen Liner Screen Bd" w:cs="Hacen Liner Screen Bd"/>
          <w:b/>
          <w:bCs/>
          <w:sz w:val="28"/>
          <w:szCs w:val="28"/>
          <w:rtl/>
        </w:rPr>
        <w:t xml:space="preserve">ص = أ + ب س </w:t>
      </w:r>
    </w:p>
    <w:p w:rsidR="002E18CF" w:rsidRPr="003C15F2" w:rsidRDefault="002E18CF" w:rsidP="00C02326">
      <w:pPr>
        <w:spacing w:line="264" w:lineRule="auto"/>
        <w:jc w:val="center"/>
        <w:rPr>
          <w:rFonts w:ascii="Hacen Liner Screen Bd" w:hAnsi="Hacen Liner Screen Bd" w:cs="Hacen Liner Screen Bd"/>
          <w:b/>
          <w:bCs/>
          <w:sz w:val="28"/>
          <w:szCs w:val="28"/>
          <w:rtl/>
          <w:lang w:bidi="ar-EG"/>
        </w:rPr>
      </w:pPr>
      <w:r w:rsidRPr="003C15F2">
        <w:rPr>
          <w:rFonts w:ascii="Hacen Liner Screen Bd" w:hAnsi="Hacen Liner Screen Bd" w:cs="Hacen Liner Screen Bd"/>
          <w:b/>
          <w:bCs/>
          <w:sz w:val="28"/>
          <w:szCs w:val="28"/>
          <w:rtl/>
        </w:rPr>
        <w:t xml:space="preserve">ص= </w:t>
      </w:r>
      <w:r w:rsidRPr="003C15F2">
        <w:rPr>
          <w:rFonts w:ascii="Hacen Liner Screen Bd" w:hAnsi="Hacen Liner Screen Bd" w:cs="Hacen Liner Screen Bd"/>
          <w:b/>
          <w:bCs/>
          <w:sz w:val="28"/>
          <w:szCs w:val="28"/>
        </w:rPr>
        <w:t>13.644</w:t>
      </w:r>
      <w:r w:rsidRPr="003C15F2">
        <w:rPr>
          <w:rFonts w:ascii="Hacen Liner Screen Bd" w:hAnsi="Hacen Liner Screen Bd" w:cs="Hacen Liner Screen Bd"/>
          <w:b/>
          <w:bCs/>
          <w:sz w:val="28"/>
          <w:szCs w:val="28"/>
          <w:rtl/>
        </w:rPr>
        <w:t xml:space="preserve"> + </w:t>
      </w:r>
      <w:r w:rsidRPr="003C15F2">
        <w:rPr>
          <w:rFonts w:ascii="Hacen Liner Screen Bd" w:hAnsi="Hacen Liner Screen Bd" w:cs="Hacen Liner Screen Bd"/>
          <w:b/>
          <w:bCs/>
          <w:sz w:val="28"/>
          <w:szCs w:val="28"/>
        </w:rPr>
        <w:t>.363</w:t>
      </w:r>
      <w:r w:rsidRPr="003C15F2">
        <w:rPr>
          <w:rFonts w:ascii="Hacen Liner Screen Bd" w:hAnsi="Hacen Liner Screen Bd" w:cs="Hacen Liner Screen Bd"/>
          <w:b/>
          <w:bCs/>
          <w:sz w:val="28"/>
          <w:szCs w:val="28"/>
          <w:rtl/>
        </w:rPr>
        <w:t xml:space="preserve"> س</w:t>
      </w:r>
      <w:r w:rsidRPr="003C15F2">
        <w:rPr>
          <w:rFonts w:ascii="Hacen Liner Screen Bd" w:hAnsi="Hacen Liner Screen Bd" w:cs="Hacen Liner Screen Bd"/>
          <w:b/>
          <w:bCs/>
          <w:sz w:val="28"/>
          <w:szCs w:val="28"/>
          <w:rtl/>
          <w:lang w:bidi="ar-EG"/>
        </w:rPr>
        <w:t xml:space="preserve">1 + </w:t>
      </w:r>
      <w:r w:rsidRPr="003C15F2">
        <w:rPr>
          <w:rFonts w:ascii="Hacen Liner Screen Bd" w:hAnsi="Hacen Liner Screen Bd" w:cs="Hacen Liner Screen Bd"/>
          <w:b/>
          <w:bCs/>
          <w:sz w:val="28"/>
          <w:szCs w:val="28"/>
        </w:rPr>
        <w:t>.386</w:t>
      </w:r>
      <w:r w:rsidRPr="003C15F2">
        <w:rPr>
          <w:rFonts w:ascii="Hacen Liner Screen Bd" w:hAnsi="Hacen Liner Screen Bd" w:cs="Hacen Liner Screen Bd"/>
          <w:b/>
          <w:bCs/>
          <w:sz w:val="28"/>
          <w:szCs w:val="28"/>
          <w:rtl/>
        </w:rPr>
        <w:t xml:space="preserve"> س2 +</w:t>
      </w:r>
      <w:r w:rsidRPr="003C15F2">
        <w:rPr>
          <w:rFonts w:ascii="Hacen Liner Screen Bd" w:hAnsi="Hacen Liner Screen Bd" w:cs="Hacen Liner Screen Bd"/>
          <w:b/>
          <w:bCs/>
          <w:sz w:val="28"/>
          <w:szCs w:val="28"/>
        </w:rPr>
        <w:t>.383</w:t>
      </w:r>
      <w:r w:rsidRPr="003C15F2">
        <w:rPr>
          <w:rFonts w:ascii="Hacen Liner Screen Bd" w:hAnsi="Hacen Liner Screen Bd" w:cs="Hacen Liner Screen Bd"/>
          <w:b/>
          <w:bCs/>
          <w:sz w:val="28"/>
          <w:szCs w:val="28"/>
          <w:rtl/>
        </w:rPr>
        <w:t xml:space="preserve">س3+ </w:t>
      </w:r>
      <w:r w:rsidRPr="003C15F2">
        <w:rPr>
          <w:rFonts w:ascii="Hacen Liner Screen Bd" w:hAnsi="Hacen Liner Screen Bd" w:cs="Hacen Liner Screen Bd"/>
          <w:b/>
          <w:bCs/>
          <w:sz w:val="28"/>
          <w:szCs w:val="28"/>
        </w:rPr>
        <w:t>2.636</w:t>
      </w:r>
      <w:r w:rsidRPr="003C15F2">
        <w:rPr>
          <w:rFonts w:ascii="Hacen Liner Screen Bd" w:hAnsi="Hacen Liner Screen Bd" w:cs="Hacen Liner Screen Bd"/>
          <w:b/>
          <w:bCs/>
          <w:sz w:val="28"/>
          <w:szCs w:val="28"/>
          <w:rtl/>
        </w:rPr>
        <w:t xml:space="preserve"> س4+ </w:t>
      </w:r>
      <w:r w:rsidRPr="003C15F2">
        <w:rPr>
          <w:rFonts w:ascii="Hacen Liner Screen Bd" w:hAnsi="Hacen Liner Screen Bd" w:cs="Hacen Liner Screen Bd"/>
          <w:b/>
          <w:bCs/>
          <w:sz w:val="28"/>
          <w:szCs w:val="28"/>
        </w:rPr>
        <w:t>.660</w:t>
      </w:r>
      <w:r w:rsidRPr="003C15F2">
        <w:rPr>
          <w:rFonts w:ascii="Hacen Liner Screen Bd" w:hAnsi="Hacen Liner Screen Bd" w:cs="Hacen Liner Screen Bd"/>
          <w:b/>
          <w:bCs/>
          <w:sz w:val="28"/>
          <w:szCs w:val="28"/>
          <w:rtl/>
        </w:rPr>
        <w:t>س5</w:t>
      </w:r>
    </w:p>
    <w:p w:rsidR="002E18CF" w:rsidRPr="003C15F2" w:rsidRDefault="002E18CF" w:rsidP="003C15F2">
      <w:pPr>
        <w:spacing w:line="264" w:lineRule="auto"/>
        <w:rPr>
          <w:rFonts w:ascii="Hacen Liner Screen Bd" w:hAnsi="Hacen Liner Screen Bd" w:cs="Hacen Liner Screen Bd"/>
          <w:b/>
          <w:bCs/>
          <w:sz w:val="28"/>
          <w:szCs w:val="28"/>
          <w:u w:val="double"/>
          <w:rtl/>
        </w:rPr>
      </w:pPr>
      <w:r w:rsidRPr="003C15F2">
        <w:rPr>
          <w:rFonts w:ascii="Hacen Liner Screen Bd" w:hAnsi="Hacen Liner Screen Bd" w:cs="Hacen Liner Screen Bd"/>
          <w:b/>
          <w:bCs/>
          <w:sz w:val="28"/>
          <w:szCs w:val="28"/>
          <w:u w:val="double"/>
          <w:rtl/>
        </w:rPr>
        <w:t>حيث أن:</w:t>
      </w:r>
    </w:p>
    <w:p w:rsidR="002E18CF" w:rsidRPr="00C02326" w:rsidRDefault="003C15F2" w:rsidP="00FF7C6B">
      <w:pPr>
        <w:spacing w:line="264" w:lineRule="auto"/>
        <w:jc w:val="both"/>
        <w:rPr>
          <w:rFonts w:ascii="Hacen Liner Screen Bd" w:hAnsi="Hacen Liner Screen Bd" w:cs="Hacen Liner Screen Bd"/>
          <w:sz w:val="28"/>
          <w:szCs w:val="28"/>
          <w:rtl/>
        </w:rPr>
      </w:pPr>
      <w:r>
        <w:rPr>
          <w:rFonts w:ascii="Hacen Liner Screen Bd" w:hAnsi="Hacen Liner Screen Bd" w:cs="Hacen Liner Screen Bd"/>
          <w:sz w:val="28"/>
          <w:szCs w:val="28"/>
          <w:rtl/>
        </w:rPr>
        <w:t>س1</w:t>
      </w:r>
      <w:r w:rsidR="002E18CF" w:rsidRPr="00C02326">
        <w:rPr>
          <w:rFonts w:ascii="Hacen Liner Screen Bd" w:hAnsi="Hacen Liner Screen Bd" w:cs="Hacen Liner Screen Bd"/>
          <w:sz w:val="28"/>
          <w:szCs w:val="28"/>
          <w:rtl/>
        </w:rPr>
        <w:t>: متغير مستقل (دعم عملية المراجعة الخارجية)</w:t>
      </w:r>
      <w:r w:rsidR="002E18CF" w:rsidRPr="00C02326">
        <w:rPr>
          <w:rFonts w:ascii="Hacen Liner Screen Bd" w:hAnsi="Hacen Liner Screen Bd" w:cs="Hacen Liner Screen Bd"/>
          <w:sz w:val="28"/>
          <w:szCs w:val="28"/>
          <w:rtl/>
          <w:lang w:bidi="ar-EG"/>
        </w:rPr>
        <w:t xml:space="preserve">، </w:t>
      </w:r>
      <w:r w:rsidR="002E18CF" w:rsidRPr="00C02326">
        <w:rPr>
          <w:rFonts w:ascii="Hacen Liner Screen Bd" w:hAnsi="Hacen Liner Screen Bd" w:cs="Hacen Liner Screen Bd"/>
          <w:sz w:val="28"/>
          <w:szCs w:val="28"/>
        </w:rPr>
        <w:t xml:space="preserve"> </w:t>
      </w:r>
      <w:r w:rsidR="002E18CF" w:rsidRPr="00C02326">
        <w:rPr>
          <w:rFonts w:ascii="Hacen Liner Screen Bd" w:hAnsi="Hacen Liner Screen Bd" w:cs="Hacen Liner Screen Bd"/>
          <w:sz w:val="28"/>
          <w:szCs w:val="28"/>
          <w:rtl/>
        </w:rPr>
        <w:t>س2: متغير مستقل (الإشراف على أعمال المراجعة الداخلية ونظم الرقابة الداخلية)، س3: متغير مستقل (الإشراف والرقابة على إعداد التقارير والقوائم المالية)، س4: متغير مستقل (المشاركة في عمليات إدارة المخاطر)، س5: متغير مستقل (دعم آليات حوكمة الشركات)، ص: متغير تابع (الحد من ممارسات إدارة الأرباح)</w:t>
      </w:r>
      <w:r w:rsidR="00FF7C6B">
        <w:rPr>
          <w:rFonts w:ascii="Hacen Liner Screen Bd" w:hAnsi="Hacen Liner Screen Bd" w:cs="Hacen Liner Screen Bd" w:hint="cs"/>
          <w:sz w:val="28"/>
          <w:szCs w:val="28"/>
          <w:rtl/>
        </w:rPr>
        <w:t xml:space="preserve">، </w:t>
      </w:r>
      <w:r w:rsidR="002E18CF" w:rsidRPr="00C02326">
        <w:rPr>
          <w:rFonts w:ascii="Hacen Liner Screen Bd" w:hAnsi="Hacen Liner Screen Bd" w:cs="Hacen Liner Screen Bd"/>
          <w:sz w:val="28"/>
          <w:szCs w:val="28"/>
          <w:rtl/>
        </w:rPr>
        <w:t>أ: قيمة الثابت، ب: قيمة معامل الانحدار</w:t>
      </w:r>
      <w:r w:rsidR="00FF7C6B">
        <w:rPr>
          <w:rFonts w:ascii="Hacen Liner Screen Bd" w:hAnsi="Hacen Liner Screen Bd" w:cs="Hacen Liner Screen Bd" w:hint="cs"/>
          <w:sz w:val="28"/>
          <w:szCs w:val="28"/>
          <w:rtl/>
        </w:rPr>
        <w:t>.</w:t>
      </w:r>
    </w:p>
    <w:p w:rsidR="002E18CF" w:rsidRPr="00C02326" w:rsidRDefault="002E18CF" w:rsidP="00FF7C6B">
      <w:pPr>
        <w:spacing w:line="264" w:lineRule="auto"/>
        <w:ind w:firstLine="720"/>
        <w:jc w:val="lowKashida"/>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lang w:bidi="ar-EG"/>
        </w:rPr>
        <w:t>يتضح للباحث  من معادلة الانحدار ان تأثير المتغيرات المستقلة بالترتيب بناء</w:t>
      </w:r>
      <w:r w:rsidR="00D65256">
        <w:rPr>
          <w:rFonts w:ascii="Hacen Liner Screen Bd" w:hAnsi="Hacen Liner Screen Bd" w:cs="Hacen Liner Screen Bd" w:hint="cs"/>
          <w:sz w:val="28"/>
          <w:szCs w:val="28"/>
          <w:rtl/>
          <w:lang w:bidi="ar-EG"/>
        </w:rPr>
        <w:t>ً</w:t>
      </w:r>
      <w:r w:rsidRPr="00C02326">
        <w:rPr>
          <w:rFonts w:ascii="Hacen Liner Screen Bd" w:hAnsi="Hacen Liner Screen Bd" w:cs="Hacen Liner Screen Bd"/>
          <w:sz w:val="28"/>
          <w:szCs w:val="28"/>
          <w:rtl/>
          <w:lang w:bidi="ar-EG"/>
        </w:rPr>
        <w:t xml:space="preserve"> على قيمة معامل الانحدار:</w:t>
      </w:r>
      <w:r w:rsidR="00FF7C6B">
        <w:rPr>
          <w:rFonts w:ascii="Hacen Liner Screen Bd" w:hAnsi="Hacen Liner Screen Bd" w:cs="Hacen Liner Screen Bd" w:hint="cs"/>
          <w:sz w:val="28"/>
          <w:szCs w:val="28"/>
          <w:rtl/>
          <w:lang w:bidi="ar-EG"/>
        </w:rPr>
        <w:t xml:space="preserve"> </w:t>
      </w:r>
      <w:r w:rsidRPr="00C02326">
        <w:rPr>
          <w:rFonts w:ascii="Hacen Liner Screen Bd" w:hAnsi="Hacen Liner Screen Bd" w:cs="Hacen Liner Screen Bd"/>
          <w:sz w:val="28"/>
          <w:szCs w:val="28"/>
          <w:rtl/>
          <w:lang w:bidi="ar-EG"/>
        </w:rPr>
        <w:t>(المشاركة في عمليات إدارة المخاطر، دعم آليات حوكمة الشركات، الإشراف على أعمال المراجعة الداخلية ونظم الرقابة الداخلية، الإشراف والرقابة على إعداد التقارير والقوائم المالية، دعم عملية المراجعة الخارجية)</w:t>
      </w:r>
      <w:r w:rsidR="00FF7C6B">
        <w:rPr>
          <w:rFonts w:ascii="Hacen Liner Screen Bd" w:hAnsi="Hacen Liner Screen Bd" w:cs="Hacen Liner Screen Bd" w:hint="cs"/>
          <w:sz w:val="28"/>
          <w:szCs w:val="28"/>
          <w:rtl/>
          <w:lang w:bidi="ar-EG"/>
        </w:rPr>
        <w:t>.</w:t>
      </w:r>
    </w:p>
    <w:p w:rsidR="002E18CF" w:rsidRPr="00D65256" w:rsidRDefault="002E18CF" w:rsidP="00FF7C6B">
      <w:pPr>
        <w:spacing w:line="264" w:lineRule="auto"/>
        <w:ind w:firstLine="720"/>
        <w:jc w:val="lowKashida"/>
        <w:rPr>
          <w:rFonts w:ascii="Hacen Liner Screen Bd" w:hAnsi="Hacen Liner Screen Bd" w:cs="Hacen Liner Screen Bd"/>
          <w:b/>
          <w:bCs/>
          <w:sz w:val="28"/>
          <w:szCs w:val="28"/>
          <w:lang w:bidi="ar-EG"/>
        </w:rPr>
      </w:pPr>
      <w:r w:rsidRPr="00D65256">
        <w:rPr>
          <w:rFonts w:ascii="Hacen Liner Screen Bd" w:hAnsi="Hacen Liner Screen Bd" w:cs="Hacen Liner Screen Bd"/>
          <w:b/>
          <w:bCs/>
          <w:sz w:val="28"/>
          <w:szCs w:val="28"/>
          <w:rtl/>
          <w:lang w:bidi="ar-EG"/>
        </w:rPr>
        <w:t>وفى ضوء التحليل السابق يتضح للباحث  صحة الفرض الأول وهو: هناك تأثير معنوى ذو دلالة إحصائية بين الأنشطة التى تمارسها لجان المراجعة و الحد من ممارسات إدارة الأرباح.</w:t>
      </w:r>
    </w:p>
    <w:p w:rsidR="002E18CF" w:rsidRPr="002E6E4B" w:rsidRDefault="00D65256" w:rsidP="00D65256">
      <w:pPr>
        <w:spacing w:line="264" w:lineRule="auto"/>
        <w:ind w:left="509" w:hanging="509"/>
        <w:jc w:val="lowKashida"/>
        <w:rPr>
          <w:rFonts w:ascii="Hacen Liner Screen Bd" w:hAnsi="Hacen Liner Screen Bd" w:cs="Hacen Liner Screen Bd"/>
          <w:b/>
          <w:bCs/>
          <w:sz w:val="28"/>
          <w:szCs w:val="28"/>
          <w:rtl/>
          <w:lang w:bidi="ar-EG"/>
        </w:rPr>
      </w:pPr>
      <w:r w:rsidRPr="002E6E4B">
        <w:rPr>
          <w:rFonts w:ascii="Hacen Liner Screen Bd" w:hAnsi="Hacen Liner Screen Bd" w:cs="Hacen Liner Screen Bd" w:hint="cs"/>
          <w:b/>
          <w:bCs/>
          <w:sz w:val="28"/>
          <w:szCs w:val="28"/>
          <w:rtl/>
          <w:lang w:bidi="ar-EG"/>
        </w:rPr>
        <w:t xml:space="preserve">ثانياً: </w:t>
      </w:r>
      <w:r w:rsidR="005B2494">
        <w:rPr>
          <w:rFonts w:ascii="Hacen Liner Screen Bd" w:hAnsi="Hacen Liner Screen Bd" w:cs="Hacen Liner Screen Bd"/>
          <w:b/>
          <w:bCs/>
          <w:sz w:val="28"/>
          <w:szCs w:val="28"/>
          <w:rtl/>
          <w:lang w:bidi="ar-EG"/>
        </w:rPr>
        <w:t>اختبار</w:t>
      </w:r>
      <w:r w:rsidR="002E18CF" w:rsidRPr="002E6E4B">
        <w:rPr>
          <w:rFonts w:ascii="Hacen Liner Screen Bd" w:hAnsi="Hacen Liner Screen Bd" w:cs="Hacen Liner Screen Bd"/>
          <w:b/>
          <w:bCs/>
          <w:sz w:val="28"/>
          <w:szCs w:val="28"/>
          <w:rtl/>
          <w:lang w:bidi="ar-EG"/>
        </w:rPr>
        <w:t xml:space="preserve"> الفرض الثاني</w:t>
      </w:r>
      <w:r w:rsidR="002E18CF" w:rsidRPr="002E6E4B">
        <w:rPr>
          <w:rFonts w:ascii="Hacen Liner Screen Bd" w:hAnsi="Hacen Liner Screen Bd" w:cs="Hacen Liner Screen Bd"/>
          <w:b/>
          <w:bCs/>
          <w:sz w:val="28"/>
          <w:szCs w:val="28"/>
          <w:rtl/>
        </w:rPr>
        <w:t xml:space="preserve">  الذي ينص علي</w:t>
      </w:r>
      <w:r w:rsidR="002E18CF" w:rsidRPr="002E6E4B">
        <w:rPr>
          <w:rFonts w:ascii="Hacen Liner Screen Bd" w:hAnsi="Hacen Liner Screen Bd" w:cs="Hacen Liner Screen Bd"/>
          <w:b/>
          <w:bCs/>
          <w:sz w:val="28"/>
          <w:szCs w:val="28"/>
          <w:rtl/>
          <w:lang w:bidi="ar-EG"/>
        </w:rPr>
        <w:t xml:space="preserve">: لا توجد فروق ذات دلالة إحصائية بين فئات الدراسة فيما يتعلق بالأنشطة التى تمارسها لجان المراجعة </w:t>
      </w:r>
      <w:r w:rsidR="00FF7C6B" w:rsidRPr="002E6E4B">
        <w:rPr>
          <w:rFonts w:ascii="Hacen Liner Screen Bd" w:hAnsi="Hacen Liner Screen Bd" w:cs="Hacen Liner Screen Bd"/>
          <w:b/>
          <w:bCs/>
          <w:sz w:val="28"/>
          <w:szCs w:val="28"/>
          <w:rtl/>
          <w:lang w:bidi="ar-EG"/>
        </w:rPr>
        <w:t>و الحد من ممارسات ادارة الأرباح</w:t>
      </w:r>
      <w:r w:rsidR="002E18CF" w:rsidRPr="002E6E4B">
        <w:rPr>
          <w:rFonts w:ascii="Hacen Liner Screen Bd" w:hAnsi="Hacen Liner Screen Bd" w:cs="Hacen Liner Screen Bd"/>
          <w:b/>
          <w:bCs/>
          <w:sz w:val="28"/>
          <w:szCs w:val="28"/>
          <w:rtl/>
          <w:lang w:bidi="ar-EG"/>
        </w:rPr>
        <w:t>.</w:t>
      </w:r>
    </w:p>
    <w:p w:rsidR="002E18CF" w:rsidRPr="00FF7C6B" w:rsidRDefault="00D65256" w:rsidP="00D65256">
      <w:pPr>
        <w:spacing w:line="264" w:lineRule="auto"/>
        <w:jc w:val="lowKashida"/>
        <w:rPr>
          <w:rFonts w:ascii="Hacen Liner Screen Bd" w:hAnsi="Hacen Liner Screen Bd" w:cs="Hacen Liner Screen Bd"/>
          <w:b/>
          <w:bCs/>
          <w:sz w:val="28"/>
          <w:szCs w:val="28"/>
          <w:u w:val="single"/>
          <w:lang w:bidi="ar-EG"/>
        </w:rPr>
      </w:pPr>
      <w:r>
        <w:rPr>
          <w:rFonts w:ascii="Hacen Liner Screen Bd" w:hAnsi="Hacen Liner Screen Bd" w:cs="Hacen Liner Screen Bd" w:hint="cs"/>
          <w:b/>
          <w:bCs/>
          <w:sz w:val="28"/>
          <w:szCs w:val="28"/>
          <w:u w:val="single"/>
          <w:rtl/>
          <w:lang w:bidi="ar-EG"/>
        </w:rPr>
        <w:t>(أ)</w:t>
      </w:r>
      <w:r w:rsidR="002E18CF" w:rsidRPr="00FF7C6B">
        <w:rPr>
          <w:rFonts w:ascii="Hacen Liner Screen Bd" w:hAnsi="Hacen Liner Screen Bd" w:cs="Hacen Liner Screen Bd"/>
          <w:b/>
          <w:bCs/>
          <w:sz w:val="28"/>
          <w:szCs w:val="28"/>
          <w:u w:val="single"/>
          <w:rtl/>
          <w:lang w:bidi="ar-EG"/>
        </w:rPr>
        <w:t xml:space="preserve"> ممارسات إدارة الأرباح: </w:t>
      </w:r>
    </w:p>
    <w:p w:rsidR="002E18CF" w:rsidRPr="00C02326" w:rsidRDefault="002E18CF" w:rsidP="00FF7C6B">
      <w:pPr>
        <w:spacing w:line="264" w:lineRule="auto"/>
        <w:ind w:left="368" w:hanging="368"/>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lang w:bidi="ar-EG"/>
        </w:rPr>
        <w:t>1</w:t>
      </w:r>
      <w:r w:rsidR="00FF7C6B">
        <w:rPr>
          <w:rFonts w:ascii="Hacen Liner Screen Bd" w:hAnsi="Hacen Liner Screen Bd" w:cs="Hacen Liner Screen Bd" w:hint="cs"/>
          <w:sz w:val="28"/>
          <w:szCs w:val="28"/>
          <w:rtl/>
        </w:rPr>
        <w:t>-</w:t>
      </w:r>
      <w:r w:rsidRPr="00C02326">
        <w:rPr>
          <w:rFonts w:ascii="Hacen Liner Screen Bd" w:hAnsi="Hacen Liner Screen Bd" w:cs="Hacen Liner Screen Bd"/>
          <w:sz w:val="28"/>
          <w:szCs w:val="28"/>
          <w:rtl/>
        </w:rPr>
        <w:t xml:space="preserve"> قياس مدى الاتفاق والاختلاف(التباين) فى آراء عينة الدراسة حول سعى الإدارة إلى ممارسات إدارة الأرباح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كروسكال ويلز </w:t>
      </w:r>
      <w:r w:rsidRPr="00C02326">
        <w:rPr>
          <w:rFonts w:ascii="Hacen Liner Screen Bd" w:hAnsi="Hacen Liner Screen Bd" w:cs="Hacen Liner Screen Bd"/>
          <w:sz w:val="28"/>
          <w:szCs w:val="28"/>
        </w:rPr>
        <w:t>Kruskal-Wallis Test</w:t>
      </w:r>
      <w:r w:rsidRPr="00C02326">
        <w:rPr>
          <w:rFonts w:ascii="Hacen Liner Screen Bd" w:hAnsi="Hacen Liner Screen Bd" w:cs="Hacen Liner Screen Bd"/>
          <w:sz w:val="28"/>
          <w:szCs w:val="28"/>
          <w:rtl/>
        </w:rPr>
        <w:t>)</w:t>
      </w:r>
      <w:r w:rsidR="00666060">
        <w:rPr>
          <w:rFonts w:ascii="Hacen Liner Screen Bd" w:hAnsi="Hacen Liner Screen Bd" w:cs="Hacen Liner Screen Bd" w:hint="cs"/>
          <w:sz w:val="28"/>
          <w:szCs w:val="28"/>
          <w:rtl/>
        </w:rPr>
        <w:t>:</w:t>
      </w:r>
    </w:p>
    <w:p w:rsidR="00FF7C6B" w:rsidRDefault="00FF7C6B" w:rsidP="00FF7C6B">
      <w:pPr>
        <w:spacing w:line="264" w:lineRule="auto"/>
        <w:jc w:val="center"/>
        <w:rPr>
          <w:rFonts w:ascii="Hacen Liner Screen Bd" w:hAnsi="Hacen Liner Screen Bd" w:cs="Hacen Liner Screen Bd"/>
          <w:b/>
          <w:bCs/>
          <w:sz w:val="28"/>
          <w:szCs w:val="28"/>
          <w:rtl/>
        </w:rPr>
      </w:pPr>
    </w:p>
    <w:p w:rsidR="00FF7C6B" w:rsidRDefault="00FF7C6B" w:rsidP="00FF7C6B">
      <w:pPr>
        <w:spacing w:line="264" w:lineRule="auto"/>
        <w:jc w:val="center"/>
        <w:rPr>
          <w:rFonts w:ascii="Hacen Liner Screen Bd" w:hAnsi="Hacen Liner Screen Bd" w:cs="Hacen Liner Screen Bd"/>
          <w:b/>
          <w:bCs/>
          <w:sz w:val="28"/>
          <w:szCs w:val="28"/>
          <w:rtl/>
        </w:rPr>
      </w:pPr>
    </w:p>
    <w:p w:rsidR="00FF7C6B" w:rsidRDefault="00FF7C6B" w:rsidP="00FF7C6B">
      <w:pPr>
        <w:spacing w:line="264" w:lineRule="auto"/>
        <w:jc w:val="center"/>
        <w:rPr>
          <w:rFonts w:ascii="Hacen Liner Screen Bd" w:hAnsi="Hacen Liner Screen Bd" w:cs="Hacen Liner Screen Bd"/>
          <w:b/>
          <w:bCs/>
          <w:sz w:val="28"/>
          <w:szCs w:val="28"/>
          <w:rtl/>
        </w:rPr>
      </w:pPr>
    </w:p>
    <w:p w:rsidR="00FF7C6B" w:rsidRDefault="00FF7C6B" w:rsidP="00FF7C6B">
      <w:pPr>
        <w:spacing w:line="264" w:lineRule="auto"/>
        <w:jc w:val="center"/>
        <w:rPr>
          <w:rFonts w:ascii="Hacen Liner Screen Bd" w:hAnsi="Hacen Liner Screen Bd" w:cs="Hacen Liner Screen Bd"/>
          <w:b/>
          <w:bCs/>
          <w:sz w:val="28"/>
          <w:szCs w:val="28"/>
          <w:rtl/>
        </w:rPr>
      </w:pPr>
    </w:p>
    <w:p w:rsidR="002E18CF" w:rsidRPr="00FF7C6B" w:rsidRDefault="002E18CF" w:rsidP="00FF7C6B">
      <w:pPr>
        <w:spacing w:line="264" w:lineRule="auto"/>
        <w:jc w:val="center"/>
        <w:rPr>
          <w:rFonts w:ascii="Hacen Liner Screen Bd" w:hAnsi="Hacen Liner Screen Bd" w:cs="Hacen Liner Screen Bd"/>
          <w:b/>
          <w:bCs/>
          <w:sz w:val="28"/>
          <w:szCs w:val="28"/>
          <w:rtl/>
          <w:lang w:bidi="ar-EG"/>
        </w:rPr>
      </w:pPr>
      <w:r w:rsidRPr="00FF7C6B">
        <w:rPr>
          <w:rFonts w:ascii="Hacen Liner Screen Bd" w:hAnsi="Hacen Liner Screen Bd" w:cs="Hacen Liner Screen Bd"/>
          <w:b/>
          <w:bCs/>
          <w:sz w:val="28"/>
          <w:szCs w:val="28"/>
          <w:rtl/>
        </w:rPr>
        <w:lastRenderedPageBreak/>
        <w:t>جدول رقم (</w:t>
      </w:r>
      <w:r w:rsidR="00FF7C6B" w:rsidRPr="00FF7C6B">
        <w:rPr>
          <w:rFonts w:ascii="Hacen Liner Screen Bd" w:hAnsi="Hacen Liner Screen Bd" w:cs="Hacen Liner Screen Bd" w:hint="cs"/>
          <w:b/>
          <w:bCs/>
          <w:sz w:val="28"/>
          <w:szCs w:val="28"/>
          <w:rtl/>
        </w:rPr>
        <w:t>19</w:t>
      </w:r>
      <w:r w:rsidRPr="00FF7C6B">
        <w:rPr>
          <w:rFonts w:ascii="Hacen Liner Screen Bd" w:hAnsi="Hacen Liner Screen Bd" w:cs="Hacen Liner Screen Bd"/>
          <w:b/>
          <w:bCs/>
          <w:sz w:val="28"/>
          <w:szCs w:val="28"/>
          <w:rtl/>
        </w:rPr>
        <w:t>)</w:t>
      </w:r>
      <w:r w:rsidR="00FF7C6B" w:rsidRPr="00FF7C6B">
        <w:rPr>
          <w:rFonts w:ascii="Hacen Liner Screen Bd" w:hAnsi="Hacen Liner Screen Bd" w:cs="Hacen Liner Screen Bd" w:hint="cs"/>
          <w:b/>
          <w:bCs/>
          <w:sz w:val="28"/>
          <w:szCs w:val="28"/>
          <w:rtl/>
        </w:rPr>
        <w:t xml:space="preserve"> </w:t>
      </w:r>
      <w:r w:rsidRPr="00FF7C6B">
        <w:rPr>
          <w:rFonts w:ascii="Hacen Liner Screen Bd" w:hAnsi="Hacen Liner Screen Bd" w:cs="Hacen Liner Screen Bd"/>
          <w:b/>
          <w:bCs/>
          <w:sz w:val="28"/>
          <w:szCs w:val="28"/>
          <w:rtl/>
        </w:rPr>
        <w:t>يوضح</w:t>
      </w:r>
    </w:p>
    <w:p w:rsidR="002E18CF" w:rsidRPr="00FF7C6B" w:rsidRDefault="002E18CF" w:rsidP="00FF7C6B">
      <w:pPr>
        <w:autoSpaceDE w:val="0"/>
        <w:autoSpaceDN w:val="0"/>
        <w:adjustRightInd w:val="0"/>
        <w:spacing w:line="264" w:lineRule="auto"/>
        <w:rPr>
          <w:rFonts w:ascii="Hacen Liner Screen Bd" w:hAnsi="Hacen Liner Screen Bd" w:cs="Hacen Liner Screen Bd"/>
          <w:b/>
          <w:bCs/>
          <w:sz w:val="28"/>
          <w:szCs w:val="28"/>
        </w:rPr>
      </w:pPr>
      <w:r w:rsidRPr="00FF7C6B">
        <w:rPr>
          <w:rFonts w:ascii="Hacen Liner Screen Bd" w:hAnsi="Hacen Liner Screen Bd" w:cs="Hacen Liner Screen Bd"/>
          <w:b/>
          <w:bCs/>
          <w:sz w:val="28"/>
          <w:szCs w:val="28"/>
          <w:rtl/>
        </w:rPr>
        <w:t xml:space="preserve">قياس التباين فى آراء مجموعات العينة ( </w:t>
      </w:r>
      <w:r w:rsidR="005B2494">
        <w:rPr>
          <w:rFonts w:ascii="Hacen Liner Screen Bd" w:hAnsi="Hacen Liner Screen Bd" w:cs="Hacen Liner Screen Bd"/>
          <w:b/>
          <w:bCs/>
          <w:sz w:val="28"/>
          <w:szCs w:val="28"/>
          <w:rtl/>
        </w:rPr>
        <w:t>اختبار</w:t>
      </w:r>
      <w:r w:rsidRPr="00FF7C6B">
        <w:rPr>
          <w:rFonts w:ascii="Hacen Liner Screen Bd" w:hAnsi="Hacen Liner Screen Bd" w:cs="Hacen Liner Screen Bd"/>
          <w:b/>
          <w:bCs/>
          <w:sz w:val="28"/>
          <w:szCs w:val="28"/>
          <w:rtl/>
        </w:rPr>
        <w:t xml:space="preserve">كروسكال ويلز </w:t>
      </w:r>
      <w:r w:rsidRPr="00FF7C6B">
        <w:rPr>
          <w:rFonts w:ascii="Hacen Liner Screen Bd" w:hAnsi="Hacen Liner Screen Bd" w:cs="Hacen Liner Screen Bd"/>
          <w:b/>
          <w:bCs/>
          <w:sz w:val="28"/>
          <w:szCs w:val="28"/>
        </w:rPr>
        <w:t>Kruskal-Wallis Test</w:t>
      </w:r>
      <w:r w:rsidRPr="00FF7C6B">
        <w:rPr>
          <w:rFonts w:ascii="Hacen Liner Screen Bd" w:hAnsi="Hacen Liner Screen Bd" w:cs="Hacen Liner Screen Bd"/>
          <w:b/>
          <w:bCs/>
          <w:sz w:val="28"/>
          <w:szCs w:val="28"/>
          <w:rtl/>
        </w:rPr>
        <w:t>)</w:t>
      </w:r>
    </w:p>
    <w:tbl>
      <w:tblPr>
        <w:bidiVisual/>
        <w:tblW w:w="8640" w:type="dxa"/>
        <w:tblInd w:w="12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35"/>
        <w:gridCol w:w="1080"/>
        <w:gridCol w:w="1080"/>
        <w:gridCol w:w="1117"/>
        <w:gridCol w:w="952"/>
        <w:gridCol w:w="950"/>
        <w:gridCol w:w="926"/>
      </w:tblGrid>
      <w:tr w:rsidR="00666060" w:rsidRPr="00FF7C6B" w:rsidTr="00666060">
        <w:trPr>
          <w:cantSplit/>
          <w:tblHeader/>
        </w:trPr>
        <w:tc>
          <w:tcPr>
            <w:tcW w:w="2535"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666060" w:rsidRPr="00FF7C6B" w:rsidRDefault="00666060" w:rsidP="00635EFA">
            <w:pPr>
              <w:autoSpaceDE w:val="0"/>
              <w:autoSpaceDN w:val="0"/>
              <w:adjustRightInd w:val="0"/>
              <w:spacing w:line="216" w:lineRule="auto"/>
              <w:jc w:val="center"/>
              <w:rPr>
                <w:rFonts w:ascii="Hacen Liner Screen Bd" w:hAnsi="Hacen Liner Screen Bd" w:cs="Hacen Liner Screen Bd"/>
                <w:b/>
                <w:bCs/>
                <w:sz w:val="24"/>
                <w:szCs w:val="24"/>
              </w:rPr>
            </w:pPr>
            <w:r w:rsidRPr="00FF7C6B">
              <w:rPr>
                <w:rFonts w:ascii="Hacen Liner Screen Bd" w:hAnsi="Hacen Liner Screen Bd" w:cs="Hacen Liner Screen Bd"/>
                <w:b/>
                <w:bCs/>
                <w:sz w:val="24"/>
                <w:szCs w:val="24"/>
                <w:rtl/>
                <w:lang w:bidi="ar-EG"/>
              </w:rPr>
              <w:t>العناصر</w:t>
            </w:r>
          </w:p>
        </w:tc>
        <w:tc>
          <w:tcPr>
            <w:tcW w:w="5179" w:type="dxa"/>
            <w:gridSpan w:val="5"/>
            <w:tcBorders>
              <w:top w:val="thickThinSmallGap" w:sz="12" w:space="0" w:color="auto"/>
              <w:bottom w:val="single" w:sz="6" w:space="0" w:color="auto"/>
              <w:right w:val="single" w:sz="4" w:space="0" w:color="auto"/>
            </w:tcBorders>
            <w:shd w:val="clear" w:color="auto" w:fill="FFFFFF"/>
            <w:tcMar>
              <w:top w:w="30" w:type="dxa"/>
              <w:left w:w="30" w:type="dxa"/>
              <w:bottom w:w="30" w:type="dxa"/>
              <w:right w:w="30" w:type="dxa"/>
            </w:tcMar>
            <w:vAlign w:val="center"/>
          </w:tcPr>
          <w:p w:rsidR="00666060" w:rsidRPr="00FF7C6B" w:rsidRDefault="00666060" w:rsidP="00635EFA">
            <w:pPr>
              <w:autoSpaceDE w:val="0"/>
              <w:autoSpaceDN w:val="0"/>
              <w:adjustRightInd w:val="0"/>
              <w:spacing w:line="216" w:lineRule="auto"/>
              <w:jc w:val="center"/>
              <w:rPr>
                <w:rFonts w:ascii="Hacen Liner Screen Bd" w:hAnsi="Hacen Liner Screen Bd" w:cs="Hacen Liner Screen Bd"/>
                <w:b/>
                <w:bCs/>
                <w:sz w:val="24"/>
                <w:szCs w:val="24"/>
                <w:rtl/>
              </w:rPr>
            </w:pPr>
            <w:r w:rsidRPr="00FF7C6B">
              <w:rPr>
                <w:rFonts w:ascii="Hacen Liner Screen Bd" w:hAnsi="Hacen Liner Screen Bd" w:cs="Hacen Liner Screen Bd"/>
                <w:b/>
                <w:bCs/>
                <w:sz w:val="24"/>
                <w:szCs w:val="24"/>
                <w:rtl/>
              </w:rPr>
              <w:t>مجموعات  العينة</w:t>
            </w:r>
          </w:p>
        </w:tc>
        <w:tc>
          <w:tcPr>
            <w:tcW w:w="926" w:type="dxa"/>
            <w:vMerge w:val="restart"/>
            <w:tcBorders>
              <w:top w:val="thickThinSmallGap" w:sz="12" w:space="0" w:color="auto"/>
              <w:left w:val="single" w:sz="4" w:space="0" w:color="auto"/>
              <w:right w:val="thickThinSmallGap" w:sz="12" w:space="0" w:color="auto"/>
            </w:tcBorders>
            <w:shd w:val="clear" w:color="auto" w:fill="FFFFFF"/>
            <w:vAlign w:val="center"/>
          </w:tcPr>
          <w:p w:rsidR="00666060" w:rsidRPr="00FF7C6B" w:rsidRDefault="00666060" w:rsidP="00635EFA">
            <w:pPr>
              <w:autoSpaceDE w:val="0"/>
              <w:autoSpaceDN w:val="0"/>
              <w:adjustRightInd w:val="0"/>
              <w:spacing w:line="216" w:lineRule="auto"/>
              <w:jc w:val="center"/>
              <w:rPr>
                <w:rFonts w:ascii="Hacen Liner Screen Bd" w:hAnsi="Hacen Liner Screen Bd" w:cs="Hacen Liner Screen Bd"/>
                <w:b/>
                <w:bCs/>
                <w:sz w:val="24"/>
                <w:szCs w:val="24"/>
                <w:rtl/>
              </w:rPr>
            </w:pPr>
            <w:r w:rsidRPr="00FF7C6B">
              <w:rPr>
                <w:rFonts w:ascii="Hacen Liner Screen Bd" w:hAnsi="Hacen Liner Screen Bd" w:cs="Hacen Liner Screen Bd"/>
                <w:b/>
                <w:bCs/>
                <w:sz w:val="24"/>
                <w:szCs w:val="24"/>
                <w:rtl/>
              </w:rPr>
              <w:t>مستوى معنوية</w:t>
            </w:r>
          </w:p>
        </w:tc>
      </w:tr>
      <w:tr w:rsidR="00666060" w:rsidRPr="00FF7C6B" w:rsidTr="00666060">
        <w:trPr>
          <w:cantSplit/>
          <w:tblHeader/>
        </w:trPr>
        <w:tc>
          <w:tcPr>
            <w:tcW w:w="2535" w:type="dxa"/>
            <w:vMerge/>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666060" w:rsidRPr="00FF7C6B" w:rsidRDefault="00666060" w:rsidP="00635EFA">
            <w:pPr>
              <w:autoSpaceDE w:val="0"/>
              <w:autoSpaceDN w:val="0"/>
              <w:adjustRightInd w:val="0"/>
              <w:spacing w:line="216" w:lineRule="auto"/>
              <w:jc w:val="center"/>
              <w:rPr>
                <w:rFonts w:ascii="Hacen Liner Screen Bd" w:hAnsi="Hacen Liner Screen Bd" w:cs="Hacen Liner Screen Bd"/>
                <w:b/>
                <w:bCs/>
                <w:sz w:val="24"/>
                <w:szCs w:val="24"/>
              </w:rPr>
            </w:pPr>
          </w:p>
        </w:tc>
        <w:tc>
          <w:tcPr>
            <w:tcW w:w="108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666060" w:rsidRPr="00FF7C6B" w:rsidRDefault="00666060" w:rsidP="00635EFA">
            <w:pPr>
              <w:autoSpaceDE w:val="0"/>
              <w:autoSpaceDN w:val="0"/>
              <w:adjustRightInd w:val="0"/>
              <w:spacing w:line="216" w:lineRule="auto"/>
              <w:jc w:val="center"/>
              <w:rPr>
                <w:rFonts w:ascii="Hacen Liner Screen Bd" w:hAnsi="Hacen Liner Screen Bd" w:cs="Hacen Liner Screen Bd"/>
                <w:b/>
                <w:bCs/>
                <w:sz w:val="24"/>
                <w:szCs w:val="24"/>
                <w:rtl/>
              </w:rPr>
            </w:pPr>
            <w:r w:rsidRPr="00FF7C6B">
              <w:rPr>
                <w:rFonts w:ascii="Hacen Liner Screen Bd" w:hAnsi="Hacen Liner Screen Bd" w:cs="Hacen Liner Screen Bd"/>
                <w:b/>
                <w:bCs/>
                <w:sz w:val="24"/>
                <w:szCs w:val="24"/>
                <w:rtl/>
              </w:rPr>
              <w:t>رؤساء مجالس الإدارات</w:t>
            </w:r>
          </w:p>
        </w:tc>
        <w:tc>
          <w:tcPr>
            <w:tcW w:w="108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666060" w:rsidRPr="00FF7C6B" w:rsidRDefault="00666060" w:rsidP="00635EFA">
            <w:pPr>
              <w:autoSpaceDE w:val="0"/>
              <w:autoSpaceDN w:val="0"/>
              <w:adjustRightInd w:val="0"/>
              <w:spacing w:line="216" w:lineRule="auto"/>
              <w:jc w:val="center"/>
              <w:rPr>
                <w:rFonts w:ascii="Hacen Liner Screen Bd" w:hAnsi="Hacen Liner Screen Bd" w:cs="Hacen Liner Screen Bd"/>
                <w:b/>
                <w:bCs/>
                <w:sz w:val="24"/>
                <w:szCs w:val="24"/>
                <w:rtl/>
              </w:rPr>
            </w:pPr>
            <w:r w:rsidRPr="00FF7C6B">
              <w:rPr>
                <w:rFonts w:ascii="Hacen Liner Screen Bd" w:hAnsi="Hacen Liner Screen Bd" w:cs="Hacen Liner Screen Bd"/>
                <w:b/>
                <w:bCs/>
                <w:sz w:val="24"/>
                <w:szCs w:val="24"/>
                <w:rtl/>
              </w:rPr>
              <w:t>رؤساء وأعضاء لجان المراجعة</w:t>
            </w:r>
          </w:p>
        </w:tc>
        <w:tc>
          <w:tcPr>
            <w:tcW w:w="1117"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666060" w:rsidRPr="00FF7C6B" w:rsidRDefault="00666060" w:rsidP="00635EFA">
            <w:pPr>
              <w:autoSpaceDE w:val="0"/>
              <w:autoSpaceDN w:val="0"/>
              <w:adjustRightInd w:val="0"/>
              <w:spacing w:line="216" w:lineRule="auto"/>
              <w:jc w:val="center"/>
              <w:rPr>
                <w:rFonts w:ascii="Hacen Liner Screen Bd" w:hAnsi="Hacen Liner Screen Bd" w:cs="Hacen Liner Screen Bd"/>
                <w:b/>
                <w:bCs/>
                <w:sz w:val="24"/>
                <w:szCs w:val="24"/>
                <w:rtl/>
              </w:rPr>
            </w:pPr>
            <w:r w:rsidRPr="00FF7C6B">
              <w:rPr>
                <w:rFonts w:ascii="Hacen Liner Screen Bd" w:hAnsi="Hacen Liner Screen Bd" w:cs="Hacen Liner Screen Bd"/>
                <w:b/>
                <w:bCs/>
                <w:sz w:val="24"/>
                <w:szCs w:val="24"/>
                <w:rtl/>
              </w:rPr>
              <w:t>مديرو إدرات المراجعة الداخلية</w:t>
            </w:r>
          </w:p>
        </w:tc>
        <w:tc>
          <w:tcPr>
            <w:tcW w:w="952"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666060" w:rsidRPr="00FF7C6B" w:rsidRDefault="00666060" w:rsidP="00635EFA">
            <w:pPr>
              <w:autoSpaceDE w:val="0"/>
              <w:autoSpaceDN w:val="0"/>
              <w:adjustRightInd w:val="0"/>
              <w:spacing w:line="216" w:lineRule="auto"/>
              <w:jc w:val="center"/>
              <w:rPr>
                <w:rFonts w:ascii="Hacen Liner Screen Bd" w:hAnsi="Hacen Liner Screen Bd" w:cs="Hacen Liner Screen Bd"/>
                <w:b/>
                <w:bCs/>
                <w:sz w:val="24"/>
                <w:szCs w:val="24"/>
                <w:rtl/>
              </w:rPr>
            </w:pPr>
            <w:r w:rsidRPr="00FF7C6B">
              <w:rPr>
                <w:rFonts w:ascii="Hacen Liner Screen Bd" w:hAnsi="Hacen Liner Screen Bd" w:cs="Hacen Liner Screen Bd"/>
                <w:b/>
                <w:bCs/>
                <w:sz w:val="24"/>
                <w:szCs w:val="24"/>
                <w:rtl/>
              </w:rPr>
              <w:t>مراقبو الحسابات</w:t>
            </w:r>
          </w:p>
        </w:tc>
        <w:tc>
          <w:tcPr>
            <w:tcW w:w="950" w:type="dxa"/>
            <w:tcBorders>
              <w:top w:val="single" w:sz="6" w:space="0" w:color="auto"/>
              <w:bottom w:val="thinThickSmallGap" w:sz="12" w:space="0" w:color="auto"/>
              <w:right w:val="single" w:sz="4" w:space="0" w:color="auto"/>
            </w:tcBorders>
            <w:shd w:val="clear" w:color="auto" w:fill="FFFFFF"/>
            <w:tcMar>
              <w:top w:w="30" w:type="dxa"/>
              <w:left w:w="30" w:type="dxa"/>
              <w:bottom w:w="30" w:type="dxa"/>
              <w:right w:w="30" w:type="dxa"/>
            </w:tcMar>
            <w:vAlign w:val="center"/>
          </w:tcPr>
          <w:p w:rsidR="00666060" w:rsidRPr="00FF7C6B" w:rsidRDefault="00666060" w:rsidP="00635EFA">
            <w:pPr>
              <w:autoSpaceDE w:val="0"/>
              <w:autoSpaceDN w:val="0"/>
              <w:adjustRightInd w:val="0"/>
              <w:spacing w:line="216" w:lineRule="auto"/>
              <w:jc w:val="center"/>
              <w:rPr>
                <w:rFonts w:ascii="Hacen Liner Screen Bd" w:hAnsi="Hacen Liner Screen Bd" w:cs="Hacen Liner Screen Bd"/>
                <w:b/>
                <w:bCs/>
                <w:sz w:val="24"/>
                <w:szCs w:val="24"/>
                <w:rtl/>
              </w:rPr>
            </w:pPr>
            <w:r w:rsidRPr="00FF7C6B">
              <w:rPr>
                <w:rFonts w:ascii="Hacen Liner Screen Bd" w:hAnsi="Hacen Liner Screen Bd" w:cs="Hacen Liner Screen Bd"/>
                <w:b/>
                <w:bCs/>
                <w:sz w:val="24"/>
                <w:szCs w:val="24"/>
                <w:rtl/>
              </w:rPr>
              <w:t>أعضاء هيئة التدريس</w:t>
            </w:r>
          </w:p>
        </w:tc>
        <w:tc>
          <w:tcPr>
            <w:tcW w:w="926" w:type="dxa"/>
            <w:vMerge/>
            <w:tcBorders>
              <w:left w:val="single" w:sz="4"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666060" w:rsidRPr="00FF7C6B" w:rsidRDefault="00666060" w:rsidP="00635EFA">
            <w:pPr>
              <w:autoSpaceDE w:val="0"/>
              <w:autoSpaceDN w:val="0"/>
              <w:adjustRightInd w:val="0"/>
              <w:spacing w:line="216" w:lineRule="auto"/>
              <w:jc w:val="center"/>
              <w:rPr>
                <w:rFonts w:ascii="Hacen Liner Screen Bd" w:hAnsi="Hacen Liner Screen Bd" w:cs="Hacen Liner Screen Bd"/>
                <w:b/>
                <w:bCs/>
                <w:sz w:val="24"/>
                <w:szCs w:val="24"/>
              </w:rPr>
            </w:pPr>
          </w:p>
        </w:tc>
      </w:tr>
      <w:tr w:rsidR="002E18CF" w:rsidRPr="00FF7C6B" w:rsidTr="00666060">
        <w:trPr>
          <w:cantSplit/>
          <w:tblHeader/>
        </w:trPr>
        <w:tc>
          <w:tcPr>
            <w:tcW w:w="2535" w:type="dxa"/>
            <w:tcBorders>
              <w:top w:val="thinThick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tl/>
              </w:rPr>
            </w:pPr>
            <w:r w:rsidRPr="00FF7C6B">
              <w:rPr>
                <w:rFonts w:ascii="Hacen Liner Screen Bd" w:hAnsi="Hacen Liner Screen Bd" w:cs="Hacen Liner Screen Bd"/>
                <w:sz w:val="24"/>
                <w:szCs w:val="24"/>
                <w:rtl/>
              </w:rPr>
              <w:t>لتحقيق أهداف خاصة بها.</w:t>
            </w:r>
          </w:p>
        </w:tc>
        <w:tc>
          <w:tcPr>
            <w:tcW w:w="108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108.64</w:t>
            </w:r>
          </w:p>
        </w:tc>
        <w:tc>
          <w:tcPr>
            <w:tcW w:w="108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86.18</w:t>
            </w:r>
          </w:p>
        </w:tc>
        <w:tc>
          <w:tcPr>
            <w:tcW w:w="1117"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102.26</w:t>
            </w:r>
          </w:p>
        </w:tc>
        <w:tc>
          <w:tcPr>
            <w:tcW w:w="952"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84.06</w:t>
            </w:r>
          </w:p>
        </w:tc>
        <w:tc>
          <w:tcPr>
            <w:tcW w:w="95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111.59</w:t>
            </w:r>
          </w:p>
        </w:tc>
        <w:tc>
          <w:tcPr>
            <w:tcW w:w="926" w:type="dxa"/>
            <w:tcBorders>
              <w:top w:val="thinThickSmallGap" w:sz="12"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**0.038</w:t>
            </w:r>
          </w:p>
        </w:tc>
      </w:tr>
      <w:tr w:rsidR="002E18CF" w:rsidRPr="00FF7C6B" w:rsidTr="00666060">
        <w:trPr>
          <w:cantSplit/>
          <w:tblHeader/>
        </w:trPr>
        <w:tc>
          <w:tcPr>
            <w:tcW w:w="25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66060">
            <w:pPr>
              <w:autoSpaceDE w:val="0"/>
              <w:autoSpaceDN w:val="0"/>
              <w:adjustRightInd w:val="0"/>
              <w:spacing w:line="216" w:lineRule="auto"/>
              <w:jc w:val="center"/>
              <w:rPr>
                <w:rFonts w:ascii="Hacen Liner Screen Bd" w:hAnsi="Hacen Liner Screen Bd" w:cs="Hacen Liner Screen Bd"/>
                <w:sz w:val="24"/>
                <w:szCs w:val="24"/>
                <w:rtl/>
              </w:rPr>
            </w:pPr>
            <w:r w:rsidRPr="00FF7C6B">
              <w:rPr>
                <w:rFonts w:ascii="Hacen Liner Screen Bd" w:hAnsi="Hacen Liner Screen Bd" w:cs="Hacen Liner Screen Bd"/>
                <w:sz w:val="24"/>
                <w:szCs w:val="24"/>
                <w:rtl/>
              </w:rPr>
              <w:t>لتحقيق متطلبات ال</w:t>
            </w:r>
            <w:r w:rsidR="00666060">
              <w:rPr>
                <w:rFonts w:ascii="Hacen Liner Screen Bd" w:hAnsi="Hacen Liner Screen Bd" w:cs="Hacen Liner Screen Bd" w:hint="cs"/>
                <w:sz w:val="24"/>
                <w:szCs w:val="24"/>
                <w:rtl/>
              </w:rPr>
              <w:t>ا</w:t>
            </w:r>
            <w:r w:rsidRPr="00FF7C6B">
              <w:rPr>
                <w:rFonts w:ascii="Hacen Liner Screen Bd" w:hAnsi="Hacen Liner Screen Bd" w:cs="Hacen Liner Screen Bd"/>
                <w:sz w:val="24"/>
                <w:szCs w:val="24"/>
                <w:rtl/>
              </w:rPr>
              <w:t>قتراض والمديونية.</w:t>
            </w:r>
          </w:p>
        </w:tc>
        <w:tc>
          <w:tcPr>
            <w:tcW w:w="108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96.03</w:t>
            </w:r>
          </w:p>
        </w:tc>
        <w:tc>
          <w:tcPr>
            <w:tcW w:w="108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91.21</w:t>
            </w:r>
          </w:p>
        </w:tc>
        <w:tc>
          <w:tcPr>
            <w:tcW w:w="111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93.22</w:t>
            </w:r>
          </w:p>
        </w:tc>
        <w:tc>
          <w:tcPr>
            <w:tcW w:w="95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83.81</w:t>
            </w:r>
          </w:p>
        </w:tc>
        <w:tc>
          <w:tcPr>
            <w:tcW w:w="95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118.07</w:t>
            </w:r>
          </w:p>
        </w:tc>
        <w:tc>
          <w:tcPr>
            <w:tcW w:w="926"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**0.034</w:t>
            </w:r>
          </w:p>
        </w:tc>
      </w:tr>
      <w:tr w:rsidR="002E18CF" w:rsidRPr="00FF7C6B" w:rsidTr="00666060">
        <w:trPr>
          <w:cantSplit/>
          <w:tblHeader/>
        </w:trPr>
        <w:tc>
          <w:tcPr>
            <w:tcW w:w="25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tl/>
              </w:rPr>
            </w:pPr>
            <w:r w:rsidRPr="00FF7C6B">
              <w:rPr>
                <w:rFonts w:ascii="Hacen Liner Screen Bd" w:hAnsi="Hacen Liner Screen Bd" w:cs="Hacen Liner Screen Bd"/>
                <w:sz w:val="24"/>
                <w:szCs w:val="24"/>
                <w:rtl/>
              </w:rPr>
              <w:t>لتحقيق توقعات المحللين الماليين والمستثمرين.</w:t>
            </w:r>
          </w:p>
        </w:tc>
        <w:tc>
          <w:tcPr>
            <w:tcW w:w="108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104.14</w:t>
            </w:r>
          </w:p>
        </w:tc>
        <w:tc>
          <w:tcPr>
            <w:tcW w:w="108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94.92</w:t>
            </w:r>
          </w:p>
        </w:tc>
        <w:tc>
          <w:tcPr>
            <w:tcW w:w="111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92.70</w:t>
            </w:r>
          </w:p>
        </w:tc>
        <w:tc>
          <w:tcPr>
            <w:tcW w:w="95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85.90</w:t>
            </w:r>
          </w:p>
        </w:tc>
        <w:tc>
          <w:tcPr>
            <w:tcW w:w="95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105.50</w:t>
            </w:r>
          </w:p>
        </w:tc>
        <w:tc>
          <w:tcPr>
            <w:tcW w:w="926"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.375</w:t>
            </w:r>
          </w:p>
        </w:tc>
      </w:tr>
      <w:tr w:rsidR="002E18CF" w:rsidRPr="00FF7C6B" w:rsidTr="00666060">
        <w:trPr>
          <w:cantSplit/>
          <w:tblHeader/>
        </w:trPr>
        <w:tc>
          <w:tcPr>
            <w:tcW w:w="25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tl/>
              </w:rPr>
            </w:pPr>
            <w:r w:rsidRPr="00FF7C6B">
              <w:rPr>
                <w:rFonts w:ascii="Hacen Liner Screen Bd" w:hAnsi="Hacen Liner Screen Bd" w:cs="Hacen Liner Screen Bd"/>
                <w:sz w:val="24"/>
                <w:szCs w:val="24"/>
                <w:rtl/>
              </w:rPr>
              <w:t>لتخفيض العبء الضريبى وتحقيق بعض الوفورات الضريبية.</w:t>
            </w:r>
          </w:p>
        </w:tc>
        <w:tc>
          <w:tcPr>
            <w:tcW w:w="108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69.97</w:t>
            </w:r>
          </w:p>
        </w:tc>
        <w:tc>
          <w:tcPr>
            <w:tcW w:w="108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92.55</w:t>
            </w:r>
          </w:p>
        </w:tc>
        <w:tc>
          <w:tcPr>
            <w:tcW w:w="111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86.84</w:t>
            </w:r>
          </w:p>
        </w:tc>
        <w:tc>
          <w:tcPr>
            <w:tcW w:w="95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92.10</w:t>
            </w:r>
          </w:p>
        </w:tc>
        <w:tc>
          <w:tcPr>
            <w:tcW w:w="95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119.50</w:t>
            </w:r>
          </w:p>
        </w:tc>
        <w:tc>
          <w:tcPr>
            <w:tcW w:w="926"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**0.012</w:t>
            </w:r>
          </w:p>
        </w:tc>
      </w:tr>
      <w:tr w:rsidR="002E18CF" w:rsidRPr="00FF7C6B" w:rsidTr="00666060">
        <w:trPr>
          <w:cantSplit/>
          <w:tblHeader/>
        </w:trPr>
        <w:tc>
          <w:tcPr>
            <w:tcW w:w="25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tl/>
              </w:rPr>
            </w:pPr>
            <w:r w:rsidRPr="00FF7C6B">
              <w:rPr>
                <w:rFonts w:ascii="Hacen Liner Screen Bd" w:hAnsi="Hacen Liner Screen Bd" w:cs="Hacen Liner Screen Bd"/>
                <w:sz w:val="24"/>
                <w:szCs w:val="24"/>
                <w:rtl/>
              </w:rPr>
              <w:t>لتجنب التكاليف السياسية.</w:t>
            </w:r>
          </w:p>
        </w:tc>
        <w:tc>
          <w:tcPr>
            <w:tcW w:w="108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73.69</w:t>
            </w:r>
          </w:p>
        </w:tc>
        <w:tc>
          <w:tcPr>
            <w:tcW w:w="108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89.08</w:t>
            </w:r>
          </w:p>
        </w:tc>
        <w:tc>
          <w:tcPr>
            <w:tcW w:w="111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86.32</w:t>
            </w:r>
          </w:p>
        </w:tc>
        <w:tc>
          <w:tcPr>
            <w:tcW w:w="95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93.31</w:t>
            </w:r>
          </w:p>
        </w:tc>
        <w:tc>
          <w:tcPr>
            <w:tcW w:w="95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120.59</w:t>
            </w:r>
          </w:p>
        </w:tc>
        <w:tc>
          <w:tcPr>
            <w:tcW w:w="926"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**0.012</w:t>
            </w:r>
          </w:p>
        </w:tc>
      </w:tr>
      <w:tr w:rsidR="002E18CF" w:rsidRPr="00FF7C6B" w:rsidTr="00666060">
        <w:trPr>
          <w:cantSplit/>
        </w:trPr>
        <w:tc>
          <w:tcPr>
            <w:tcW w:w="2535" w:type="dxa"/>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tl/>
              </w:rPr>
            </w:pPr>
            <w:r w:rsidRPr="00FF7C6B">
              <w:rPr>
                <w:rFonts w:ascii="Hacen Liner Screen Bd" w:hAnsi="Hacen Liner Screen Bd" w:cs="Hacen Liner Screen Bd"/>
                <w:sz w:val="24"/>
                <w:szCs w:val="24"/>
                <w:rtl/>
              </w:rPr>
              <w:t>عند تغيير الشركة للإدارة.</w:t>
            </w:r>
          </w:p>
        </w:tc>
        <w:tc>
          <w:tcPr>
            <w:tcW w:w="108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59.50</w:t>
            </w:r>
          </w:p>
        </w:tc>
        <w:tc>
          <w:tcPr>
            <w:tcW w:w="108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86.38</w:t>
            </w:r>
          </w:p>
        </w:tc>
        <w:tc>
          <w:tcPr>
            <w:tcW w:w="1117"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91.92</w:t>
            </w:r>
          </w:p>
        </w:tc>
        <w:tc>
          <w:tcPr>
            <w:tcW w:w="952"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99.65</w:t>
            </w:r>
          </w:p>
        </w:tc>
        <w:tc>
          <w:tcPr>
            <w:tcW w:w="95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116.37</w:t>
            </w:r>
          </w:p>
        </w:tc>
        <w:tc>
          <w:tcPr>
            <w:tcW w:w="926" w:type="dxa"/>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FF7C6B" w:rsidRDefault="002E18CF" w:rsidP="00635EFA">
            <w:pPr>
              <w:autoSpaceDE w:val="0"/>
              <w:autoSpaceDN w:val="0"/>
              <w:adjustRightInd w:val="0"/>
              <w:spacing w:line="216" w:lineRule="auto"/>
              <w:jc w:val="center"/>
              <w:rPr>
                <w:rFonts w:ascii="Hacen Liner Screen Bd" w:hAnsi="Hacen Liner Screen Bd" w:cs="Hacen Liner Screen Bd"/>
                <w:sz w:val="24"/>
                <w:szCs w:val="24"/>
              </w:rPr>
            </w:pPr>
            <w:r w:rsidRPr="00FF7C6B">
              <w:rPr>
                <w:rFonts w:ascii="Hacen Liner Screen Bd" w:hAnsi="Hacen Liner Screen Bd" w:cs="Hacen Liner Screen Bd"/>
                <w:sz w:val="24"/>
                <w:szCs w:val="24"/>
              </w:rPr>
              <w:t>**0.002</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احصائيا عند مستوى معنوية</w:t>
      </w:r>
      <w:r w:rsidR="00FF7C6B">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Pr>
        <w:t>**0.05</w:t>
      </w:r>
    </w:p>
    <w:p w:rsidR="002E18CF" w:rsidRPr="00FF7C6B" w:rsidRDefault="002E18CF" w:rsidP="00635EFA">
      <w:pPr>
        <w:spacing w:line="240" w:lineRule="auto"/>
        <w:ind w:firstLine="720"/>
        <w:jc w:val="both"/>
        <w:rPr>
          <w:rFonts w:ascii="Hacen Liner Screen Bd" w:hAnsi="Hacen Liner Screen Bd" w:cs="Hacen Liner Screen Bd"/>
          <w:sz w:val="28"/>
          <w:szCs w:val="28"/>
        </w:rPr>
      </w:pPr>
      <w:r w:rsidRPr="00FF7C6B">
        <w:rPr>
          <w:rFonts w:ascii="Hacen Liner Screen Bd" w:hAnsi="Hacen Liner Screen Bd" w:cs="Hacen Liner Screen Bd"/>
          <w:sz w:val="28"/>
          <w:szCs w:val="28"/>
          <w:rtl/>
        </w:rPr>
        <w:t xml:space="preserve">في ضوء  الجدول السابق يتضح أن مستوى المعنوية </w:t>
      </w:r>
      <w:r w:rsidRPr="00FF7C6B">
        <w:rPr>
          <w:rFonts w:ascii="Hacen Liner Screen Bd" w:hAnsi="Hacen Liner Screen Bd" w:cs="Hacen Liner Screen Bd"/>
          <w:sz w:val="28"/>
          <w:szCs w:val="28"/>
          <w:rtl/>
          <w:lang w:bidi="ar-EG"/>
        </w:rPr>
        <w:t>لمعظم</w:t>
      </w:r>
      <w:r w:rsidRPr="00FF7C6B">
        <w:rPr>
          <w:rFonts w:ascii="Hacen Liner Screen Bd" w:hAnsi="Hacen Liner Screen Bd" w:cs="Hacen Liner Screen Bd"/>
          <w:sz w:val="28"/>
          <w:szCs w:val="28"/>
          <w:rtl/>
        </w:rPr>
        <w:t xml:space="preserve"> العناصر أ</w:t>
      </w:r>
      <w:r w:rsidRPr="00FF7C6B">
        <w:rPr>
          <w:rFonts w:ascii="Hacen Liner Screen Bd" w:hAnsi="Hacen Liner Screen Bd" w:cs="Hacen Liner Screen Bd"/>
          <w:sz w:val="28"/>
          <w:szCs w:val="28"/>
          <w:rtl/>
          <w:lang w:bidi="ar-EG"/>
        </w:rPr>
        <w:t>قل</w:t>
      </w:r>
      <w:r w:rsidRPr="00FF7C6B">
        <w:rPr>
          <w:rFonts w:ascii="Hacen Liner Screen Bd" w:hAnsi="Hacen Liner Screen Bd" w:cs="Hacen Liner Screen Bd"/>
          <w:sz w:val="28"/>
          <w:szCs w:val="28"/>
          <w:rtl/>
        </w:rPr>
        <w:t xml:space="preserve"> من </w:t>
      </w:r>
      <w:r w:rsidRPr="00FF7C6B">
        <w:rPr>
          <w:rFonts w:ascii="Hacen Liner Screen Bd" w:hAnsi="Hacen Liner Screen Bd" w:cs="Hacen Liner Screen Bd"/>
          <w:sz w:val="28"/>
          <w:szCs w:val="28"/>
        </w:rPr>
        <w:t>0.05</w:t>
      </w:r>
      <w:r w:rsidRPr="00FF7C6B">
        <w:rPr>
          <w:rFonts w:ascii="Hacen Liner Screen Bd" w:hAnsi="Hacen Liner Screen Bd" w:cs="Hacen Liner Screen Bd"/>
          <w:sz w:val="28"/>
          <w:szCs w:val="28"/>
          <w:rtl/>
        </w:rPr>
        <w:t xml:space="preserve"> وهذا يدل على أن هناك اختلافا</w:t>
      </w:r>
      <w:r w:rsidR="00666060">
        <w:rPr>
          <w:rFonts w:ascii="Hacen Liner Screen Bd" w:hAnsi="Hacen Liner Screen Bd" w:cs="Hacen Liner Screen Bd" w:hint="cs"/>
          <w:sz w:val="28"/>
          <w:szCs w:val="28"/>
          <w:rtl/>
        </w:rPr>
        <w:t>ً</w:t>
      </w:r>
      <w:r w:rsidRPr="00FF7C6B">
        <w:rPr>
          <w:rFonts w:ascii="Hacen Liner Screen Bd" w:hAnsi="Hacen Liner Screen Bd" w:cs="Hacen Liner Screen Bd"/>
          <w:sz w:val="28"/>
          <w:szCs w:val="28"/>
          <w:rtl/>
        </w:rPr>
        <w:t xml:space="preserve"> فى آراء مجموعات  العينة حول أسباب ودوافع الإدارة لممارسة إدارة الأرباح ،بينما اتفقت مجموعات العينة الخمسة بشأن قيام الإدارة بممارسات إدارة الأرباح لتحقيق توقعات المحللين الماليين والمستثمرين.</w:t>
      </w:r>
    </w:p>
    <w:p w:rsidR="002E18CF" w:rsidRPr="00C02326" w:rsidRDefault="002E18CF" w:rsidP="00635EFA">
      <w:pPr>
        <w:spacing w:line="240" w:lineRule="auto"/>
        <w:ind w:left="368" w:hanging="368"/>
        <w:jc w:val="both"/>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2</w:t>
      </w:r>
      <w:r w:rsidR="00F6776B">
        <w:rPr>
          <w:rFonts w:ascii="Hacen Liner Screen Bd" w:hAnsi="Hacen Liner Screen Bd" w:cs="Hacen Liner Screen Bd" w:hint="cs"/>
          <w:sz w:val="28"/>
          <w:szCs w:val="28"/>
          <w:rtl/>
        </w:rPr>
        <w:t>-</w:t>
      </w:r>
      <w:r w:rsidRPr="00C02326">
        <w:rPr>
          <w:rFonts w:ascii="Hacen Liner Screen Bd" w:hAnsi="Hacen Liner Screen Bd" w:cs="Hacen Liner Screen Bd"/>
          <w:sz w:val="28"/>
          <w:szCs w:val="28"/>
          <w:rtl/>
        </w:rPr>
        <w:t xml:space="preserve"> قياس مدى الاتفاق و الاختلاف</w:t>
      </w:r>
      <w:r w:rsidR="00635EFA">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 xml:space="preserve">(التباين) في آراء  مجموعات العينة حول </w:t>
      </w:r>
      <w:r w:rsidRPr="00C02326">
        <w:rPr>
          <w:rFonts w:ascii="Hacen Liner Screen Bd" w:hAnsi="Hacen Liner Screen Bd" w:cs="Hacen Liner Screen Bd"/>
          <w:spacing w:val="-4"/>
          <w:sz w:val="28"/>
          <w:szCs w:val="28"/>
          <w:rtl/>
        </w:rPr>
        <w:t>لجوء الإدارة إلى التأثير عمدا على رقم صافى الربح</w:t>
      </w:r>
      <w:r w:rsidRPr="00C02326">
        <w:rPr>
          <w:rFonts w:ascii="Hacen Liner Screen Bd" w:hAnsi="Hacen Liner Screen Bd" w:cs="Hacen Liner Screen Bd"/>
          <w:sz w:val="28"/>
          <w:szCs w:val="28"/>
          <w:rtl/>
        </w:rPr>
        <w:t xml:space="preserve">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كروسكال ويلز </w:t>
      </w:r>
      <w:r w:rsidRPr="00C02326">
        <w:rPr>
          <w:rFonts w:ascii="Hacen Liner Screen Bd" w:hAnsi="Hacen Liner Screen Bd" w:cs="Hacen Liner Screen Bd"/>
          <w:sz w:val="28"/>
          <w:szCs w:val="28"/>
        </w:rPr>
        <w:t>Kruskal-Wallis Test</w:t>
      </w:r>
      <w:r w:rsidRPr="00C02326">
        <w:rPr>
          <w:rFonts w:ascii="Hacen Liner Screen Bd" w:hAnsi="Hacen Liner Screen Bd" w:cs="Hacen Liner Screen Bd"/>
          <w:sz w:val="28"/>
          <w:szCs w:val="28"/>
          <w:rtl/>
        </w:rPr>
        <w:t xml:space="preserve">) </w:t>
      </w:r>
    </w:p>
    <w:p w:rsidR="002E18CF" w:rsidRPr="00635EFA" w:rsidRDefault="002E18CF" w:rsidP="00635EFA">
      <w:pPr>
        <w:spacing w:line="264" w:lineRule="auto"/>
        <w:jc w:val="center"/>
        <w:rPr>
          <w:rFonts w:ascii="Hacen Liner Screen Bd" w:hAnsi="Hacen Liner Screen Bd" w:cs="Hacen Liner Screen Bd"/>
          <w:b/>
          <w:bCs/>
          <w:sz w:val="28"/>
          <w:szCs w:val="28"/>
          <w:rtl/>
          <w:lang w:bidi="ar-EG"/>
        </w:rPr>
      </w:pPr>
      <w:r w:rsidRPr="00635EFA">
        <w:rPr>
          <w:rFonts w:ascii="Hacen Liner Screen Bd" w:hAnsi="Hacen Liner Screen Bd" w:cs="Hacen Liner Screen Bd"/>
          <w:b/>
          <w:bCs/>
          <w:sz w:val="28"/>
          <w:szCs w:val="28"/>
          <w:rtl/>
        </w:rPr>
        <w:t>جدول رقم (</w:t>
      </w:r>
      <w:r w:rsidR="00635EFA" w:rsidRPr="00635EFA">
        <w:rPr>
          <w:rFonts w:ascii="Hacen Liner Screen Bd" w:hAnsi="Hacen Liner Screen Bd" w:cs="Hacen Liner Screen Bd" w:hint="cs"/>
          <w:b/>
          <w:bCs/>
          <w:sz w:val="28"/>
          <w:szCs w:val="28"/>
          <w:rtl/>
        </w:rPr>
        <w:t>20</w:t>
      </w:r>
      <w:r w:rsidRPr="00635EFA">
        <w:rPr>
          <w:rFonts w:ascii="Hacen Liner Screen Bd" w:hAnsi="Hacen Liner Screen Bd" w:cs="Hacen Liner Screen Bd"/>
          <w:b/>
          <w:bCs/>
          <w:sz w:val="28"/>
          <w:szCs w:val="28"/>
          <w:rtl/>
        </w:rPr>
        <w:t>)</w:t>
      </w:r>
      <w:r w:rsidR="00635EFA" w:rsidRPr="00635EFA">
        <w:rPr>
          <w:rFonts w:ascii="Hacen Liner Screen Bd" w:hAnsi="Hacen Liner Screen Bd" w:cs="Hacen Liner Screen Bd" w:hint="cs"/>
          <w:b/>
          <w:bCs/>
          <w:sz w:val="28"/>
          <w:szCs w:val="28"/>
          <w:rtl/>
        </w:rPr>
        <w:t xml:space="preserve"> </w:t>
      </w:r>
      <w:r w:rsidRPr="00635EFA">
        <w:rPr>
          <w:rFonts w:ascii="Hacen Liner Screen Bd" w:hAnsi="Hacen Liner Screen Bd" w:cs="Hacen Liner Screen Bd"/>
          <w:b/>
          <w:bCs/>
          <w:sz w:val="28"/>
          <w:szCs w:val="28"/>
          <w:rtl/>
        </w:rPr>
        <w:t>يوضح</w:t>
      </w:r>
    </w:p>
    <w:p w:rsidR="002E18CF" w:rsidRPr="00635EFA" w:rsidRDefault="002E18CF" w:rsidP="00635EFA">
      <w:pPr>
        <w:autoSpaceDE w:val="0"/>
        <w:autoSpaceDN w:val="0"/>
        <w:adjustRightInd w:val="0"/>
        <w:spacing w:line="264" w:lineRule="auto"/>
        <w:jc w:val="center"/>
        <w:rPr>
          <w:rFonts w:ascii="Hacen Liner Screen Bd" w:hAnsi="Hacen Liner Screen Bd" w:cs="Hacen Liner Screen Bd"/>
          <w:b/>
          <w:bCs/>
          <w:sz w:val="28"/>
          <w:szCs w:val="28"/>
        </w:rPr>
      </w:pPr>
      <w:r w:rsidRPr="00635EFA">
        <w:rPr>
          <w:rFonts w:ascii="Hacen Liner Screen Bd" w:hAnsi="Hacen Liner Screen Bd" w:cs="Hacen Liner Screen Bd"/>
          <w:b/>
          <w:bCs/>
          <w:sz w:val="28"/>
          <w:szCs w:val="28"/>
          <w:rtl/>
        </w:rPr>
        <w:t xml:space="preserve">قياس التباين فى آراء مجموعات العينة ( </w:t>
      </w:r>
      <w:r w:rsidR="005B2494">
        <w:rPr>
          <w:rFonts w:ascii="Hacen Liner Screen Bd" w:hAnsi="Hacen Liner Screen Bd" w:cs="Hacen Liner Screen Bd"/>
          <w:b/>
          <w:bCs/>
          <w:sz w:val="28"/>
          <w:szCs w:val="28"/>
          <w:rtl/>
        </w:rPr>
        <w:t>اختبار</w:t>
      </w:r>
      <w:r w:rsidRPr="00635EFA">
        <w:rPr>
          <w:rFonts w:ascii="Hacen Liner Screen Bd" w:hAnsi="Hacen Liner Screen Bd" w:cs="Hacen Liner Screen Bd"/>
          <w:b/>
          <w:bCs/>
          <w:sz w:val="28"/>
          <w:szCs w:val="28"/>
          <w:rtl/>
        </w:rPr>
        <w:t xml:space="preserve">كروسكال ويلز </w:t>
      </w:r>
      <w:r w:rsidRPr="00635EFA">
        <w:rPr>
          <w:rFonts w:ascii="Hacen Liner Screen Bd" w:hAnsi="Hacen Liner Screen Bd" w:cs="Hacen Liner Screen Bd"/>
          <w:b/>
          <w:bCs/>
          <w:sz w:val="28"/>
          <w:szCs w:val="28"/>
        </w:rPr>
        <w:t>Kruskal-Wallis Test</w:t>
      </w:r>
      <w:r w:rsidRPr="00635EFA">
        <w:rPr>
          <w:rFonts w:ascii="Hacen Liner Screen Bd" w:hAnsi="Hacen Liner Screen Bd" w:cs="Hacen Liner Screen Bd"/>
          <w:b/>
          <w:bCs/>
          <w:sz w:val="28"/>
          <w:szCs w:val="28"/>
          <w:rtl/>
        </w:rPr>
        <w:t>)</w:t>
      </w:r>
    </w:p>
    <w:tbl>
      <w:tblPr>
        <w:bidiVisual/>
        <w:tblW w:w="8640" w:type="dxa"/>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75"/>
        <w:gridCol w:w="900"/>
        <w:gridCol w:w="900"/>
        <w:gridCol w:w="900"/>
        <w:gridCol w:w="900"/>
        <w:gridCol w:w="1042"/>
        <w:gridCol w:w="923"/>
      </w:tblGrid>
      <w:tr w:rsidR="00666060" w:rsidRPr="00635EFA" w:rsidTr="00FF15FC">
        <w:trPr>
          <w:cantSplit/>
          <w:tblHeader/>
        </w:trPr>
        <w:tc>
          <w:tcPr>
            <w:tcW w:w="3075" w:type="dxa"/>
            <w:vMerge w:val="restart"/>
            <w:tcBorders>
              <w:top w:val="thickThinSmallGap" w:sz="12" w:space="0" w:color="auto"/>
              <w:left w:val="thinThickSmallGap" w:sz="12" w:space="0" w:color="auto"/>
              <w:bottom w:val="single" w:sz="6" w:space="0" w:color="auto"/>
              <w:right w:val="single" w:sz="4" w:space="0" w:color="auto"/>
            </w:tcBorders>
            <w:shd w:val="clear" w:color="auto" w:fill="FFFFFF"/>
            <w:tcMar>
              <w:top w:w="30" w:type="dxa"/>
              <w:left w:w="30" w:type="dxa"/>
              <w:bottom w:w="30" w:type="dxa"/>
              <w:right w:w="30" w:type="dxa"/>
            </w:tcMar>
            <w:vAlign w:val="center"/>
          </w:tcPr>
          <w:p w:rsidR="00666060" w:rsidRPr="00635EFA" w:rsidRDefault="00666060" w:rsidP="00CB3C20">
            <w:pPr>
              <w:autoSpaceDE w:val="0"/>
              <w:autoSpaceDN w:val="0"/>
              <w:adjustRightInd w:val="0"/>
              <w:spacing w:line="216" w:lineRule="auto"/>
              <w:jc w:val="center"/>
              <w:rPr>
                <w:rFonts w:ascii="Hacen Liner Screen Bd" w:hAnsi="Hacen Liner Screen Bd" w:cs="Hacen Liner Screen Bd"/>
                <w:b/>
                <w:bCs/>
                <w:sz w:val="24"/>
                <w:szCs w:val="24"/>
              </w:rPr>
            </w:pPr>
            <w:r w:rsidRPr="00635EFA">
              <w:rPr>
                <w:rFonts w:ascii="Hacen Liner Screen Bd" w:hAnsi="Hacen Liner Screen Bd" w:cs="Hacen Liner Screen Bd"/>
                <w:b/>
                <w:bCs/>
                <w:sz w:val="24"/>
                <w:szCs w:val="24"/>
                <w:rtl/>
                <w:lang w:bidi="ar-EG"/>
              </w:rPr>
              <w:t>العناصر</w:t>
            </w:r>
          </w:p>
        </w:tc>
        <w:tc>
          <w:tcPr>
            <w:tcW w:w="4642" w:type="dxa"/>
            <w:gridSpan w:val="5"/>
            <w:tcBorders>
              <w:top w:val="thickThinSmallGap" w:sz="12" w:space="0" w:color="auto"/>
              <w:left w:val="single" w:sz="4" w:space="0" w:color="auto"/>
              <w:bottom w:val="single" w:sz="6" w:space="0" w:color="auto"/>
              <w:right w:val="single" w:sz="4" w:space="0" w:color="auto"/>
            </w:tcBorders>
            <w:shd w:val="clear" w:color="auto" w:fill="FFFFFF"/>
            <w:tcMar>
              <w:top w:w="30" w:type="dxa"/>
              <w:left w:w="30" w:type="dxa"/>
              <w:bottom w:w="30" w:type="dxa"/>
              <w:right w:w="30" w:type="dxa"/>
            </w:tcMar>
            <w:vAlign w:val="center"/>
          </w:tcPr>
          <w:p w:rsidR="00666060" w:rsidRPr="00635EFA" w:rsidRDefault="00666060" w:rsidP="00CB3C20">
            <w:pPr>
              <w:autoSpaceDE w:val="0"/>
              <w:autoSpaceDN w:val="0"/>
              <w:adjustRightInd w:val="0"/>
              <w:spacing w:line="216" w:lineRule="auto"/>
              <w:jc w:val="center"/>
              <w:rPr>
                <w:rFonts w:ascii="Hacen Liner Screen Bd" w:hAnsi="Hacen Liner Screen Bd" w:cs="Hacen Liner Screen Bd"/>
                <w:b/>
                <w:bCs/>
                <w:sz w:val="24"/>
                <w:szCs w:val="24"/>
                <w:rtl/>
              </w:rPr>
            </w:pPr>
            <w:r w:rsidRPr="00635EFA">
              <w:rPr>
                <w:rFonts w:ascii="Hacen Liner Screen Bd" w:hAnsi="Hacen Liner Screen Bd" w:cs="Hacen Liner Screen Bd"/>
                <w:b/>
                <w:bCs/>
                <w:sz w:val="24"/>
                <w:szCs w:val="24"/>
                <w:rtl/>
              </w:rPr>
              <w:t>مجموعات  العينة</w:t>
            </w:r>
          </w:p>
        </w:tc>
        <w:tc>
          <w:tcPr>
            <w:tcW w:w="923" w:type="dxa"/>
            <w:vMerge w:val="restart"/>
            <w:tcBorders>
              <w:top w:val="thickThinSmallGap" w:sz="12" w:space="0" w:color="auto"/>
              <w:left w:val="single" w:sz="4" w:space="0" w:color="auto"/>
              <w:right w:val="thickThinSmallGap" w:sz="12" w:space="0" w:color="auto"/>
            </w:tcBorders>
            <w:shd w:val="clear" w:color="auto" w:fill="FFFFFF"/>
            <w:vAlign w:val="center"/>
          </w:tcPr>
          <w:p w:rsidR="00666060" w:rsidRPr="00635EFA" w:rsidRDefault="00666060" w:rsidP="00CB3C20">
            <w:pPr>
              <w:autoSpaceDE w:val="0"/>
              <w:autoSpaceDN w:val="0"/>
              <w:adjustRightInd w:val="0"/>
              <w:spacing w:line="216" w:lineRule="auto"/>
              <w:jc w:val="center"/>
              <w:rPr>
                <w:rFonts w:ascii="Hacen Liner Screen Bd" w:hAnsi="Hacen Liner Screen Bd" w:cs="Hacen Liner Screen Bd"/>
                <w:b/>
                <w:bCs/>
                <w:sz w:val="24"/>
                <w:szCs w:val="24"/>
                <w:rtl/>
              </w:rPr>
            </w:pPr>
            <w:r w:rsidRPr="00635EFA">
              <w:rPr>
                <w:rFonts w:ascii="Hacen Liner Screen Bd" w:hAnsi="Hacen Liner Screen Bd" w:cs="Hacen Liner Screen Bd"/>
                <w:b/>
                <w:bCs/>
                <w:sz w:val="24"/>
                <w:szCs w:val="24"/>
                <w:rtl/>
              </w:rPr>
              <w:t>مستوى معنوية</w:t>
            </w:r>
          </w:p>
        </w:tc>
      </w:tr>
      <w:tr w:rsidR="00666060" w:rsidRPr="00635EFA" w:rsidTr="00FF15FC">
        <w:trPr>
          <w:cantSplit/>
          <w:tblHeader/>
        </w:trPr>
        <w:tc>
          <w:tcPr>
            <w:tcW w:w="3075" w:type="dxa"/>
            <w:vMerge/>
            <w:tcBorders>
              <w:top w:val="single" w:sz="6" w:space="0" w:color="auto"/>
              <w:left w:val="thinThickSmallGap" w:sz="12" w:space="0" w:color="auto"/>
              <w:bottom w:val="thinThickSmallGap" w:sz="12" w:space="0" w:color="auto"/>
              <w:right w:val="single" w:sz="4" w:space="0" w:color="auto"/>
            </w:tcBorders>
            <w:shd w:val="clear" w:color="auto" w:fill="FFFFFF"/>
            <w:tcMar>
              <w:top w:w="30" w:type="dxa"/>
              <w:left w:w="30" w:type="dxa"/>
              <w:bottom w:w="30" w:type="dxa"/>
              <w:right w:w="30" w:type="dxa"/>
            </w:tcMar>
            <w:vAlign w:val="center"/>
          </w:tcPr>
          <w:p w:rsidR="00666060" w:rsidRPr="00635EFA" w:rsidRDefault="00666060" w:rsidP="00CB3C20">
            <w:pPr>
              <w:autoSpaceDE w:val="0"/>
              <w:autoSpaceDN w:val="0"/>
              <w:adjustRightInd w:val="0"/>
              <w:spacing w:line="216" w:lineRule="auto"/>
              <w:jc w:val="center"/>
              <w:rPr>
                <w:rFonts w:ascii="Hacen Liner Screen Bd" w:hAnsi="Hacen Liner Screen Bd" w:cs="Hacen Liner Screen Bd"/>
                <w:b/>
                <w:bCs/>
                <w:sz w:val="24"/>
                <w:szCs w:val="24"/>
              </w:rPr>
            </w:pPr>
          </w:p>
        </w:tc>
        <w:tc>
          <w:tcPr>
            <w:tcW w:w="900" w:type="dxa"/>
            <w:tcBorders>
              <w:top w:val="single" w:sz="6" w:space="0" w:color="auto"/>
              <w:left w:val="single" w:sz="4" w:space="0" w:color="auto"/>
              <w:bottom w:val="thinThickSmallGap" w:sz="12" w:space="0" w:color="auto"/>
            </w:tcBorders>
            <w:shd w:val="clear" w:color="auto" w:fill="FFFFFF"/>
            <w:tcMar>
              <w:top w:w="30" w:type="dxa"/>
              <w:left w:w="30" w:type="dxa"/>
              <w:bottom w:w="30" w:type="dxa"/>
              <w:right w:w="30" w:type="dxa"/>
            </w:tcMar>
            <w:vAlign w:val="center"/>
          </w:tcPr>
          <w:p w:rsidR="00666060" w:rsidRPr="00635EFA" w:rsidRDefault="00666060" w:rsidP="00CB3C20">
            <w:pPr>
              <w:autoSpaceDE w:val="0"/>
              <w:autoSpaceDN w:val="0"/>
              <w:adjustRightInd w:val="0"/>
              <w:spacing w:line="216" w:lineRule="auto"/>
              <w:jc w:val="center"/>
              <w:rPr>
                <w:rFonts w:ascii="Hacen Liner Screen Bd" w:hAnsi="Hacen Liner Screen Bd" w:cs="Hacen Liner Screen Bd"/>
                <w:b/>
                <w:bCs/>
                <w:sz w:val="24"/>
                <w:szCs w:val="24"/>
                <w:rtl/>
              </w:rPr>
            </w:pPr>
            <w:r w:rsidRPr="00635EFA">
              <w:rPr>
                <w:rFonts w:ascii="Hacen Liner Screen Bd" w:hAnsi="Hacen Liner Screen Bd" w:cs="Hacen Liner Screen Bd"/>
                <w:b/>
                <w:bCs/>
                <w:sz w:val="24"/>
                <w:szCs w:val="24"/>
                <w:rtl/>
              </w:rPr>
              <w:t>رؤساء مجالس الإدارات</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666060" w:rsidRPr="00635EFA" w:rsidRDefault="00666060" w:rsidP="00CB3C20">
            <w:pPr>
              <w:autoSpaceDE w:val="0"/>
              <w:autoSpaceDN w:val="0"/>
              <w:adjustRightInd w:val="0"/>
              <w:spacing w:line="216" w:lineRule="auto"/>
              <w:jc w:val="center"/>
              <w:rPr>
                <w:rFonts w:ascii="Hacen Liner Screen Bd" w:hAnsi="Hacen Liner Screen Bd" w:cs="Hacen Liner Screen Bd"/>
                <w:b/>
                <w:bCs/>
                <w:sz w:val="24"/>
                <w:szCs w:val="24"/>
                <w:rtl/>
              </w:rPr>
            </w:pPr>
            <w:r w:rsidRPr="00635EFA">
              <w:rPr>
                <w:rFonts w:ascii="Hacen Liner Screen Bd" w:hAnsi="Hacen Liner Screen Bd" w:cs="Hacen Liner Screen Bd"/>
                <w:b/>
                <w:bCs/>
                <w:sz w:val="24"/>
                <w:szCs w:val="24"/>
                <w:rtl/>
              </w:rPr>
              <w:t>رؤساء وأعضاء لجان المراجعة</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666060" w:rsidRPr="00635EFA" w:rsidRDefault="00666060" w:rsidP="00CB3C20">
            <w:pPr>
              <w:autoSpaceDE w:val="0"/>
              <w:autoSpaceDN w:val="0"/>
              <w:adjustRightInd w:val="0"/>
              <w:spacing w:line="216" w:lineRule="auto"/>
              <w:jc w:val="center"/>
              <w:rPr>
                <w:rFonts w:ascii="Hacen Liner Screen Bd" w:hAnsi="Hacen Liner Screen Bd" w:cs="Hacen Liner Screen Bd"/>
                <w:b/>
                <w:bCs/>
                <w:sz w:val="24"/>
                <w:szCs w:val="24"/>
                <w:rtl/>
              </w:rPr>
            </w:pPr>
            <w:r w:rsidRPr="00635EFA">
              <w:rPr>
                <w:rFonts w:ascii="Hacen Liner Screen Bd" w:hAnsi="Hacen Liner Screen Bd" w:cs="Hacen Liner Screen Bd"/>
                <w:b/>
                <w:bCs/>
                <w:sz w:val="24"/>
                <w:szCs w:val="24"/>
                <w:rtl/>
              </w:rPr>
              <w:t>مديرو إدرات المراجعة الداخلية</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666060" w:rsidRPr="00635EFA" w:rsidRDefault="00666060" w:rsidP="00CB3C20">
            <w:pPr>
              <w:autoSpaceDE w:val="0"/>
              <w:autoSpaceDN w:val="0"/>
              <w:adjustRightInd w:val="0"/>
              <w:spacing w:line="216" w:lineRule="auto"/>
              <w:jc w:val="center"/>
              <w:rPr>
                <w:rFonts w:ascii="Hacen Liner Screen Bd" w:hAnsi="Hacen Liner Screen Bd" w:cs="Hacen Liner Screen Bd"/>
                <w:b/>
                <w:bCs/>
                <w:sz w:val="24"/>
                <w:szCs w:val="24"/>
                <w:rtl/>
              </w:rPr>
            </w:pPr>
            <w:r w:rsidRPr="00635EFA">
              <w:rPr>
                <w:rFonts w:ascii="Hacen Liner Screen Bd" w:hAnsi="Hacen Liner Screen Bd" w:cs="Hacen Liner Screen Bd"/>
                <w:b/>
                <w:bCs/>
                <w:sz w:val="24"/>
                <w:szCs w:val="24"/>
                <w:rtl/>
              </w:rPr>
              <w:t>مراقبو الحسابات</w:t>
            </w:r>
          </w:p>
        </w:tc>
        <w:tc>
          <w:tcPr>
            <w:tcW w:w="1042" w:type="dxa"/>
            <w:tcBorders>
              <w:top w:val="single" w:sz="6" w:space="0" w:color="auto"/>
              <w:bottom w:val="thinThickSmallGap" w:sz="12" w:space="0" w:color="auto"/>
              <w:right w:val="single" w:sz="4" w:space="0" w:color="auto"/>
            </w:tcBorders>
            <w:shd w:val="clear" w:color="auto" w:fill="FFFFFF"/>
            <w:tcMar>
              <w:top w:w="30" w:type="dxa"/>
              <w:left w:w="30" w:type="dxa"/>
              <w:bottom w:w="30" w:type="dxa"/>
              <w:right w:w="30" w:type="dxa"/>
            </w:tcMar>
            <w:vAlign w:val="center"/>
          </w:tcPr>
          <w:p w:rsidR="00666060" w:rsidRPr="00635EFA" w:rsidRDefault="00666060" w:rsidP="00CB3C20">
            <w:pPr>
              <w:autoSpaceDE w:val="0"/>
              <w:autoSpaceDN w:val="0"/>
              <w:adjustRightInd w:val="0"/>
              <w:spacing w:line="216" w:lineRule="auto"/>
              <w:jc w:val="center"/>
              <w:rPr>
                <w:rFonts w:ascii="Hacen Liner Screen Bd" w:hAnsi="Hacen Liner Screen Bd" w:cs="Hacen Liner Screen Bd"/>
                <w:b/>
                <w:bCs/>
                <w:sz w:val="24"/>
                <w:szCs w:val="24"/>
                <w:rtl/>
              </w:rPr>
            </w:pPr>
            <w:r w:rsidRPr="00635EFA">
              <w:rPr>
                <w:rFonts w:ascii="Hacen Liner Screen Bd" w:hAnsi="Hacen Liner Screen Bd" w:cs="Hacen Liner Screen Bd"/>
                <w:b/>
                <w:bCs/>
                <w:sz w:val="24"/>
                <w:szCs w:val="24"/>
                <w:rtl/>
              </w:rPr>
              <w:t>أعضاء هيئة التدريس</w:t>
            </w:r>
          </w:p>
        </w:tc>
        <w:tc>
          <w:tcPr>
            <w:tcW w:w="923" w:type="dxa"/>
            <w:vMerge/>
            <w:tcBorders>
              <w:left w:val="single" w:sz="4"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666060" w:rsidRPr="00635EFA" w:rsidRDefault="00666060" w:rsidP="00CB3C20">
            <w:pPr>
              <w:autoSpaceDE w:val="0"/>
              <w:autoSpaceDN w:val="0"/>
              <w:adjustRightInd w:val="0"/>
              <w:spacing w:line="216" w:lineRule="auto"/>
              <w:jc w:val="center"/>
              <w:rPr>
                <w:rFonts w:ascii="Hacen Liner Screen Bd" w:hAnsi="Hacen Liner Screen Bd" w:cs="Hacen Liner Screen Bd"/>
                <w:b/>
                <w:bCs/>
                <w:sz w:val="24"/>
                <w:szCs w:val="24"/>
              </w:rPr>
            </w:pPr>
          </w:p>
        </w:tc>
      </w:tr>
      <w:tr w:rsidR="002E18CF" w:rsidRPr="00635EFA" w:rsidTr="00666060">
        <w:trPr>
          <w:cantSplit/>
          <w:tblHeader/>
        </w:trPr>
        <w:tc>
          <w:tcPr>
            <w:tcW w:w="3075" w:type="dxa"/>
            <w:tcBorders>
              <w:top w:val="thinThick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666060">
            <w:pPr>
              <w:autoSpaceDE w:val="0"/>
              <w:autoSpaceDN w:val="0"/>
              <w:adjustRightInd w:val="0"/>
              <w:spacing w:line="216" w:lineRule="auto"/>
              <w:ind w:left="39"/>
              <w:jc w:val="center"/>
              <w:rPr>
                <w:rFonts w:ascii="Hacen Liner Screen Bd" w:hAnsi="Hacen Liner Screen Bd" w:cs="Hacen Liner Screen Bd"/>
                <w:sz w:val="24"/>
                <w:szCs w:val="24"/>
                <w:rtl/>
              </w:rPr>
            </w:pPr>
            <w:r w:rsidRPr="00635EFA">
              <w:rPr>
                <w:rFonts w:ascii="Hacen Liner Screen Bd" w:hAnsi="Hacen Liner Screen Bd" w:cs="Hacen Liner Screen Bd"/>
                <w:sz w:val="24"/>
                <w:szCs w:val="24"/>
                <w:rtl/>
              </w:rPr>
              <w:t>التلاعب فى أسس الاعتراف بالإيرادات.</w:t>
            </w:r>
          </w:p>
        </w:tc>
        <w:tc>
          <w:tcPr>
            <w:tcW w:w="90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80.25</w:t>
            </w:r>
          </w:p>
        </w:tc>
        <w:tc>
          <w:tcPr>
            <w:tcW w:w="90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90.17</w:t>
            </w:r>
          </w:p>
        </w:tc>
        <w:tc>
          <w:tcPr>
            <w:tcW w:w="90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106.50</w:t>
            </w:r>
          </w:p>
        </w:tc>
        <w:tc>
          <w:tcPr>
            <w:tcW w:w="90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88.10</w:t>
            </w:r>
          </w:p>
        </w:tc>
        <w:tc>
          <w:tcPr>
            <w:tcW w:w="1042"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110.54</w:t>
            </w:r>
          </w:p>
        </w:tc>
        <w:tc>
          <w:tcPr>
            <w:tcW w:w="923" w:type="dxa"/>
            <w:tcBorders>
              <w:top w:val="thinThickSmallGap" w:sz="12"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.127</w:t>
            </w:r>
          </w:p>
        </w:tc>
      </w:tr>
      <w:tr w:rsidR="002E18CF" w:rsidRPr="00635EFA" w:rsidTr="00666060">
        <w:trPr>
          <w:cantSplit/>
          <w:tblHeader/>
        </w:trPr>
        <w:tc>
          <w:tcPr>
            <w:tcW w:w="307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tl/>
              </w:rPr>
            </w:pPr>
            <w:r w:rsidRPr="00635EFA">
              <w:rPr>
                <w:rFonts w:ascii="Hacen Liner Screen Bd" w:hAnsi="Hacen Liner Screen Bd" w:cs="Hacen Liner Screen Bd"/>
                <w:sz w:val="24"/>
                <w:szCs w:val="24"/>
                <w:rtl/>
              </w:rPr>
              <w:t>التلاعب فى أسس الاعتراف بالمصروفات.</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80.11</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89.63</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103.84</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89.89</w:t>
            </w:r>
          </w:p>
        </w:tc>
        <w:tc>
          <w:tcPr>
            <w:tcW w:w="104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110.09</w:t>
            </w:r>
          </w:p>
        </w:tc>
        <w:tc>
          <w:tcPr>
            <w:tcW w:w="92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.189</w:t>
            </w:r>
          </w:p>
        </w:tc>
      </w:tr>
      <w:tr w:rsidR="002E18CF" w:rsidRPr="00635EFA" w:rsidTr="00666060">
        <w:trPr>
          <w:cantSplit/>
          <w:tblHeader/>
        </w:trPr>
        <w:tc>
          <w:tcPr>
            <w:tcW w:w="3075" w:type="dxa"/>
            <w:tcBorders>
              <w:top w:val="single" w:sz="6" w:space="0" w:color="auto"/>
              <w:left w:val="thinThickSmallGap" w:sz="12" w:space="0" w:color="auto"/>
              <w:bottom w:val="thickThin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tl/>
              </w:rPr>
            </w:pPr>
            <w:r w:rsidRPr="00635EFA">
              <w:rPr>
                <w:rFonts w:ascii="Hacen Liner Screen Bd" w:hAnsi="Hacen Liner Screen Bd" w:cs="Hacen Liner Screen Bd"/>
                <w:sz w:val="24"/>
                <w:szCs w:val="24"/>
                <w:rtl/>
              </w:rPr>
              <w:t>تغيير الشكل القانونى للشركة.</w:t>
            </w:r>
          </w:p>
        </w:tc>
        <w:tc>
          <w:tcPr>
            <w:tcW w:w="900" w:type="dxa"/>
            <w:tcBorders>
              <w:top w:val="single" w:sz="6" w:space="0" w:color="auto"/>
              <w:bottom w:val="thickThin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64.69</w:t>
            </w:r>
          </w:p>
        </w:tc>
        <w:tc>
          <w:tcPr>
            <w:tcW w:w="900" w:type="dxa"/>
            <w:tcBorders>
              <w:top w:val="single" w:sz="6" w:space="0" w:color="auto"/>
              <w:bottom w:val="thickThin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100.02</w:t>
            </w:r>
          </w:p>
        </w:tc>
        <w:tc>
          <w:tcPr>
            <w:tcW w:w="900" w:type="dxa"/>
            <w:tcBorders>
              <w:top w:val="single" w:sz="6" w:space="0" w:color="auto"/>
              <w:bottom w:val="thickThin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96.12</w:t>
            </w:r>
          </w:p>
        </w:tc>
        <w:tc>
          <w:tcPr>
            <w:tcW w:w="900" w:type="dxa"/>
            <w:tcBorders>
              <w:top w:val="single" w:sz="6" w:space="0" w:color="auto"/>
              <w:bottom w:val="thickThin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86.39</w:t>
            </w:r>
          </w:p>
        </w:tc>
        <w:tc>
          <w:tcPr>
            <w:tcW w:w="1042" w:type="dxa"/>
            <w:tcBorders>
              <w:top w:val="single" w:sz="6" w:space="0" w:color="auto"/>
              <w:bottom w:val="thickThin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115.47</w:t>
            </w:r>
          </w:p>
        </w:tc>
        <w:tc>
          <w:tcPr>
            <w:tcW w:w="923" w:type="dxa"/>
            <w:tcBorders>
              <w:top w:val="single" w:sz="6" w:space="0" w:color="auto"/>
              <w:bottom w:val="thickThin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**0.009</w:t>
            </w:r>
          </w:p>
        </w:tc>
      </w:tr>
      <w:tr w:rsidR="002E18CF" w:rsidRPr="00635EFA" w:rsidTr="00666060">
        <w:trPr>
          <w:cantSplit/>
          <w:tblHeader/>
        </w:trPr>
        <w:tc>
          <w:tcPr>
            <w:tcW w:w="3075" w:type="dxa"/>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tl/>
              </w:rPr>
            </w:pPr>
            <w:r w:rsidRPr="00635EFA">
              <w:rPr>
                <w:rFonts w:ascii="Hacen Liner Screen Bd" w:hAnsi="Hacen Liner Screen Bd" w:cs="Hacen Liner Screen Bd"/>
                <w:sz w:val="24"/>
                <w:szCs w:val="24"/>
                <w:rtl/>
              </w:rPr>
              <w:lastRenderedPageBreak/>
              <w:t>التغيير(التعديل) فى طريقة الإفصاح بالقوائم المالية.</w:t>
            </w:r>
          </w:p>
        </w:tc>
        <w:tc>
          <w:tcPr>
            <w:tcW w:w="900" w:type="dxa"/>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67.19</w:t>
            </w:r>
          </w:p>
        </w:tc>
        <w:tc>
          <w:tcPr>
            <w:tcW w:w="900" w:type="dxa"/>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97.04</w:t>
            </w:r>
          </w:p>
        </w:tc>
        <w:tc>
          <w:tcPr>
            <w:tcW w:w="900" w:type="dxa"/>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93.98</w:t>
            </w:r>
          </w:p>
        </w:tc>
        <w:tc>
          <w:tcPr>
            <w:tcW w:w="900" w:type="dxa"/>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90.32</w:t>
            </w:r>
          </w:p>
        </w:tc>
        <w:tc>
          <w:tcPr>
            <w:tcW w:w="1042" w:type="dxa"/>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112.83</w:t>
            </w:r>
          </w:p>
        </w:tc>
        <w:tc>
          <w:tcPr>
            <w:tcW w:w="923" w:type="dxa"/>
            <w:tcBorders>
              <w:top w:val="thickThinSmallGap" w:sz="12"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**0.045</w:t>
            </w:r>
          </w:p>
        </w:tc>
      </w:tr>
      <w:tr w:rsidR="002E18CF" w:rsidRPr="00635EFA" w:rsidTr="00666060">
        <w:trPr>
          <w:cantSplit/>
          <w:tblHeader/>
        </w:trPr>
        <w:tc>
          <w:tcPr>
            <w:tcW w:w="307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tl/>
              </w:rPr>
            </w:pPr>
            <w:r w:rsidRPr="00635EFA">
              <w:rPr>
                <w:rFonts w:ascii="Hacen Liner Screen Bd" w:hAnsi="Hacen Liner Screen Bd" w:cs="Hacen Liner Screen Bd"/>
                <w:sz w:val="24"/>
                <w:szCs w:val="24"/>
                <w:rtl/>
              </w:rPr>
              <w:t>استخدام التقدير الشخصى فى بعض الأمور الخاصة بتحديد صافى الربح</w:t>
            </w:r>
            <w:r w:rsidR="00635EFA">
              <w:rPr>
                <w:rFonts w:ascii="Hacen Liner Screen Bd" w:hAnsi="Hacen Liner Screen Bd" w:cs="Hacen Liner Screen Bd" w:hint="cs"/>
                <w:sz w:val="24"/>
                <w:szCs w:val="24"/>
                <w:rtl/>
              </w:rPr>
              <w:t>.</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55.19</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105.19</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99.38</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87.48</w:t>
            </w:r>
          </w:p>
        </w:tc>
        <w:tc>
          <w:tcPr>
            <w:tcW w:w="104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109.00</w:t>
            </w:r>
          </w:p>
        </w:tc>
        <w:tc>
          <w:tcPr>
            <w:tcW w:w="92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**0.003</w:t>
            </w:r>
          </w:p>
        </w:tc>
      </w:tr>
      <w:tr w:rsidR="002E18CF" w:rsidRPr="00635EFA" w:rsidTr="00666060">
        <w:trPr>
          <w:cantSplit/>
        </w:trPr>
        <w:tc>
          <w:tcPr>
            <w:tcW w:w="307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tl/>
              </w:rPr>
            </w:pPr>
            <w:r w:rsidRPr="00635EFA">
              <w:rPr>
                <w:rFonts w:ascii="Hacen Liner Screen Bd" w:hAnsi="Hacen Liner Screen Bd" w:cs="Hacen Liner Screen Bd"/>
                <w:sz w:val="24"/>
                <w:szCs w:val="24"/>
                <w:rtl/>
              </w:rPr>
              <w:t>استغلال المرونة المتاحة فى المبادئ المحاسبية وتعدد بدائل السياسات المحاسبية.</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93.75</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84.48</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89.10</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92.15</w:t>
            </w:r>
          </w:p>
        </w:tc>
        <w:tc>
          <w:tcPr>
            <w:tcW w:w="104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116.66</w:t>
            </w:r>
          </w:p>
        </w:tc>
        <w:tc>
          <w:tcPr>
            <w:tcW w:w="92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.070</w:t>
            </w:r>
          </w:p>
        </w:tc>
      </w:tr>
      <w:tr w:rsidR="002E18CF" w:rsidRPr="00635EFA" w:rsidTr="00666060">
        <w:trPr>
          <w:cantSplit/>
        </w:trPr>
        <w:tc>
          <w:tcPr>
            <w:tcW w:w="307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tl/>
              </w:rPr>
            </w:pPr>
            <w:r w:rsidRPr="00635EFA">
              <w:rPr>
                <w:rFonts w:ascii="Hacen Liner Screen Bd" w:hAnsi="Hacen Liner Screen Bd" w:cs="Hacen Liner Screen Bd"/>
                <w:sz w:val="24"/>
                <w:szCs w:val="24"/>
                <w:rtl/>
              </w:rPr>
              <w:t>استخدام أسلوب هيكلة العمليات من خلال تعديل أو إعادة صياغة العقود والاإتفاقيات بما يحقق أهدافها.</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54.72</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89.56</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93.98</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95.24</w:t>
            </w:r>
          </w:p>
        </w:tc>
        <w:tc>
          <w:tcPr>
            <w:tcW w:w="104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120.79</w:t>
            </w:r>
          </w:p>
        </w:tc>
        <w:tc>
          <w:tcPr>
            <w:tcW w:w="92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**0.000</w:t>
            </w:r>
          </w:p>
        </w:tc>
      </w:tr>
      <w:tr w:rsidR="002E18CF" w:rsidRPr="00635EFA" w:rsidTr="00666060">
        <w:trPr>
          <w:cantSplit/>
        </w:trPr>
        <w:tc>
          <w:tcPr>
            <w:tcW w:w="3075" w:type="dxa"/>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635EFA" w:rsidRDefault="002E18CF" w:rsidP="00666060">
            <w:pPr>
              <w:autoSpaceDE w:val="0"/>
              <w:autoSpaceDN w:val="0"/>
              <w:adjustRightInd w:val="0"/>
              <w:spacing w:line="216" w:lineRule="auto"/>
              <w:ind w:left="39"/>
              <w:jc w:val="center"/>
              <w:rPr>
                <w:rFonts w:ascii="Hacen Liner Screen Bd" w:hAnsi="Hacen Liner Screen Bd" w:cs="Hacen Liner Screen Bd"/>
                <w:sz w:val="24"/>
                <w:szCs w:val="24"/>
                <w:rtl/>
              </w:rPr>
            </w:pPr>
            <w:r w:rsidRPr="00635EFA">
              <w:rPr>
                <w:rFonts w:ascii="Hacen Liner Screen Bd" w:hAnsi="Hacen Liner Screen Bd" w:cs="Hacen Liner Screen Bd"/>
                <w:sz w:val="24"/>
                <w:szCs w:val="24"/>
                <w:rtl/>
              </w:rPr>
              <w:t>تطبيق المعيار المحاسبى الجديد مبكرا قبل الموعد الإلزامى له.</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60.67</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92.17</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96.62</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94.11</w:t>
            </w:r>
          </w:p>
        </w:tc>
        <w:tc>
          <w:tcPr>
            <w:tcW w:w="1042"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114.27</w:t>
            </w:r>
          </w:p>
        </w:tc>
        <w:tc>
          <w:tcPr>
            <w:tcW w:w="923" w:type="dxa"/>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635EFA" w:rsidRDefault="002E18CF" w:rsidP="00CB3C20">
            <w:pPr>
              <w:autoSpaceDE w:val="0"/>
              <w:autoSpaceDN w:val="0"/>
              <w:adjustRightInd w:val="0"/>
              <w:spacing w:line="216" w:lineRule="auto"/>
              <w:jc w:val="center"/>
              <w:rPr>
                <w:rFonts w:ascii="Hacen Liner Screen Bd" w:hAnsi="Hacen Liner Screen Bd" w:cs="Hacen Liner Screen Bd"/>
                <w:sz w:val="24"/>
                <w:szCs w:val="24"/>
              </w:rPr>
            </w:pPr>
            <w:r w:rsidRPr="00635EFA">
              <w:rPr>
                <w:rFonts w:ascii="Hacen Liner Screen Bd" w:hAnsi="Hacen Liner Screen Bd" w:cs="Hacen Liner Screen Bd"/>
                <w:sz w:val="24"/>
                <w:szCs w:val="24"/>
              </w:rPr>
              <w:t>**0.008</w:t>
            </w:r>
          </w:p>
        </w:tc>
      </w:tr>
    </w:tbl>
    <w:p w:rsidR="002E18CF" w:rsidRPr="00635EFA" w:rsidRDefault="002E18CF" w:rsidP="00C02326">
      <w:pPr>
        <w:autoSpaceDE w:val="0"/>
        <w:autoSpaceDN w:val="0"/>
        <w:adjustRightInd w:val="0"/>
        <w:spacing w:line="264" w:lineRule="auto"/>
        <w:jc w:val="right"/>
        <w:rPr>
          <w:rFonts w:ascii="Hacen Liner Screen Bd" w:hAnsi="Hacen Liner Screen Bd" w:cs="Hacen Liner Screen Bd"/>
          <w:sz w:val="26"/>
          <w:szCs w:val="26"/>
          <w:rtl/>
          <w:lang w:bidi="ar-EG"/>
        </w:rPr>
      </w:pPr>
      <w:r w:rsidRPr="00635EFA">
        <w:rPr>
          <w:rFonts w:ascii="Hacen Liner Screen Bd" w:hAnsi="Hacen Liner Screen Bd" w:cs="Hacen Liner Screen Bd"/>
          <w:sz w:val="26"/>
          <w:szCs w:val="26"/>
          <w:rtl/>
        </w:rPr>
        <w:t>دال إحصائيا عند مستوى معنوية</w:t>
      </w:r>
      <w:r w:rsidR="00635EFA" w:rsidRPr="00635EFA">
        <w:rPr>
          <w:rFonts w:ascii="Hacen Liner Screen Bd" w:hAnsi="Hacen Liner Screen Bd" w:cs="Hacen Liner Screen Bd" w:hint="cs"/>
          <w:sz w:val="26"/>
          <w:szCs w:val="26"/>
          <w:rtl/>
        </w:rPr>
        <w:t xml:space="preserve"> </w:t>
      </w:r>
      <w:r w:rsidRPr="00635EFA">
        <w:rPr>
          <w:rFonts w:ascii="Hacen Liner Screen Bd" w:hAnsi="Hacen Liner Screen Bd" w:cs="Hacen Liner Screen Bd"/>
          <w:sz w:val="26"/>
          <w:szCs w:val="26"/>
        </w:rPr>
        <w:t>**0.05</w:t>
      </w:r>
    </w:p>
    <w:p w:rsidR="002E18CF" w:rsidRPr="00635EFA" w:rsidRDefault="002E18CF" w:rsidP="00635EFA">
      <w:pPr>
        <w:spacing w:line="264" w:lineRule="auto"/>
        <w:ind w:firstLine="720"/>
        <w:jc w:val="lowKashida"/>
        <w:rPr>
          <w:rFonts w:ascii="Hacen Liner Screen Bd" w:hAnsi="Hacen Liner Screen Bd" w:cs="Hacen Liner Screen Bd"/>
          <w:sz w:val="28"/>
          <w:szCs w:val="28"/>
        </w:rPr>
      </w:pPr>
      <w:r w:rsidRPr="00635EFA">
        <w:rPr>
          <w:rFonts w:ascii="Hacen Liner Screen Bd" w:hAnsi="Hacen Liner Screen Bd" w:cs="Hacen Liner Screen Bd"/>
          <w:sz w:val="28"/>
          <w:szCs w:val="28"/>
          <w:rtl/>
        </w:rPr>
        <w:t xml:space="preserve">يتضح من الجدول السابق أن مستوى المعنوية </w:t>
      </w:r>
      <w:r w:rsidRPr="00635EFA">
        <w:rPr>
          <w:rFonts w:ascii="Hacen Liner Screen Bd" w:hAnsi="Hacen Liner Screen Bd" w:cs="Hacen Liner Screen Bd"/>
          <w:sz w:val="28"/>
          <w:szCs w:val="28"/>
          <w:rtl/>
          <w:lang w:bidi="ar-EG"/>
        </w:rPr>
        <w:t>لمعظم</w:t>
      </w:r>
      <w:r w:rsidRPr="00635EFA">
        <w:rPr>
          <w:rFonts w:ascii="Hacen Liner Screen Bd" w:hAnsi="Hacen Liner Screen Bd" w:cs="Hacen Liner Screen Bd"/>
          <w:sz w:val="28"/>
          <w:szCs w:val="28"/>
          <w:rtl/>
        </w:rPr>
        <w:t xml:space="preserve"> العناصر </w:t>
      </w:r>
      <w:r w:rsidR="00635EFA">
        <w:rPr>
          <w:rFonts w:ascii="Hacen Liner Screen Bd" w:hAnsi="Hacen Liner Screen Bd" w:cs="Hacen Liner Screen Bd" w:hint="cs"/>
          <w:sz w:val="28"/>
          <w:szCs w:val="28"/>
          <w:rtl/>
          <w:lang w:bidi="ar-EG"/>
        </w:rPr>
        <w:t>أ</w:t>
      </w:r>
      <w:r w:rsidRPr="00635EFA">
        <w:rPr>
          <w:rFonts w:ascii="Hacen Liner Screen Bd" w:hAnsi="Hacen Liner Screen Bd" w:cs="Hacen Liner Screen Bd"/>
          <w:sz w:val="28"/>
          <w:szCs w:val="28"/>
          <w:rtl/>
          <w:lang w:bidi="ar-EG"/>
        </w:rPr>
        <w:t>قل</w:t>
      </w:r>
      <w:r w:rsidRPr="00635EFA">
        <w:rPr>
          <w:rFonts w:ascii="Hacen Liner Screen Bd" w:hAnsi="Hacen Liner Screen Bd" w:cs="Hacen Liner Screen Bd"/>
          <w:sz w:val="28"/>
          <w:szCs w:val="28"/>
          <w:rtl/>
        </w:rPr>
        <w:t xml:space="preserve"> من </w:t>
      </w:r>
      <w:r w:rsidRPr="00635EFA">
        <w:rPr>
          <w:rFonts w:ascii="Hacen Liner Screen Bd" w:hAnsi="Hacen Liner Screen Bd" w:cs="Hacen Liner Screen Bd"/>
          <w:sz w:val="28"/>
          <w:szCs w:val="28"/>
        </w:rPr>
        <w:t>0.05</w:t>
      </w:r>
      <w:r w:rsidRPr="00635EFA">
        <w:rPr>
          <w:rFonts w:ascii="Hacen Liner Screen Bd" w:hAnsi="Hacen Liner Screen Bd" w:cs="Hacen Liner Screen Bd"/>
          <w:sz w:val="28"/>
          <w:szCs w:val="28"/>
          <w:rtl/>
        </w:rPr>
        <w:t xml:space="preserve"> وهذا يدل على أن هناك اختلافا</w:t>
      </w:r>
      <w:r w:rsidR="00666060">
        <w:rPr>
          <w:rFonts w:ascii="Hacen Liner Screen Bd" w:hAnsi="Hacen Liner Screen Bd" w:cs="Hacen Liner Screen Bd" w:hint="cs"/>
          <w:sz w:val="28"/>
          <w:szCs w:val="28"/>
          <w:rtl/>
        </w:rPr>
        <w:t>ً</w:t>
      </w:r>
      <w:r w:rsidRPr="00635EFA">
        <w:rPr>
          <w:rFonts w:ascii="Hacen Liner Screen Bd" w:hAnsi="Hacen Liner Screen Bd" w:cs="Hacen Liner Screen Bd"/>
          <w:sz w:val="28"/>
          <w:szCs w:val="28"/>
          <w:rtl/>
        </w:rPr>
        <w:t xml:space="preserve"> فى آراء مجموعات العينة حول سبل تأثير الإدارة علي رقم صافي الربح إلا أنهم إتفقوا في أنه يمكن للإدارة التأثير علي صافي الربح من خلال التلاعب في أسس الاعتراف بالإيرادات والمصروفات ،حيث كان مستوي المعنوية لهذين البندين  اكبر من </w:t>
      </w:r>
      <w:r w:rsidRPr="00635EFA">
        <w:rPr>
          <w:rFonts w:ascii="Hacen Liner Screen Bd" w:hAnsi="Hacen Liner Screen Bd" w:cs="Hacen Liner Screen Bd"/>
          <w:sz w:val="28"/>
          <w:szCs w:val="28"/>
        </w:rPr>
        <w:t>0.05</w:t>
      </w:r>
      <w:r w:rsidRPr="00635EFA">
        <w:rPr>
          <w:rFonts w:ascii="Hacen Liner Screen Bd" w:hAnsi="Hacen Liner Screen Bd" w:cs="Hacen Liner Screen Bd"/>
          <w:sz w:val="28"/>
          <w:szCs w:val="28"/>
          <w:rtl/>
        </w:rPr>
        <w:t xml:space="preserve"> وهذا يدل على أن هناك اتفاقا</w:t>
      </w:r>
      <w:r w:rsidR="00666060">
        <w:rPr>
          <w:rFonts w:ascii="Hacen Liner Screen Bd" w:hAnsi="Hacen Liner Screen Bd" w:cs="Hacen Liner Screen Bd" w:hint="cs"/>
          <w:sz w:val="28"/>
          <w:szCs w:val="28"/>
          <w:rtl/>
        </w:rPr>
        <w:t>ً</w:t>
      </w:r>
      <w:r w:rsidRPr="00635EFA">
        <w:rPr>
          <w:rFonts w:ascii="Hacen Liner Screen Bd" w:hAnsi="Hacen Liner Screen Bd" w:cs="Hacen Liner Screen Bd"/>
          <w:sz w:val="28"/>
          <w:szCs w:val="28"/>
          <w:rtl/>
        </w:rPr>
        <w:t xml:space="preserve"> فى آراء عينة الدراسة.</w:t>
      </w:r>
    </w:p>
    <w:p w:rsidR="002E18CF" w:rsidRPr="00C02326" w:rsidRDefault="002E18CF" w:rsidP="00666060">
      <w:pPr>
        <w:spacing w:line="264" w:lineRule="auto"/>
        <w:ind w:left="368" w:hanging="368"/>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3– قياس مدى الاتفاق والاختلاف</w:t>
      </w:r>
      <w:r w:rsidR="00635EFA">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(التباين) فى الآراء حول الآثار الس</w:t>
      </w:r>
      <w:r w:rsidR="00666060">
        <w:rPr>
          <w:rFonts w:ascii="Hacen Liner Screen Bd" w:hAnsi="Hacen Liner Screen Bd" w:cs="Hacen Liner Screen Bd" w:hint="cs"/>
          <w:sz w:val="28"/>
          <w:szCs w:val="28"/>
          <w:rtl/>
        </w:rPr>
        <w:t>لبي</w:t>
      </w:r>
      <w:r w:rsidRPr="00C02326">
        <w:rPr>
          <w:rFonts w:ascii="Hacen Liner Screen Bd" w:hAnsi="Hacen Liner Screen Bd" w:cs="Hacen Liner Screen Bd"/>
          <w:sz w:val="28"/>
          <w:szCs w:val="28"/>
          <w:rtl/>
        </w:rPr>
        <w:t xml:space="preserve">ة الناجمة عن </w:t>
      </w:r>
      <w:r w:rsidRPr="00C02326">
        <w:rPr>
          <w:rFonts w:ascii="Hacen Liner Screen Bd" w:hAnsi="Hacen Liner Screen Bd" w:cs="Hacen Liner Screen Bd"/>
          <w:sz w:val="28"/>
          <w:szCs w:val="28"/>
          <w:rtl/>
          <w:lang w:bidi="ar-EG"/>
        </w:rPr>
        <w:t xml:space="preserve">ممارسات إدارة الأرباح </w:t>
      </w:r>
      <w:r w:rsidRPr="00C02326">
        <w:rPr>
          <w:rFonts w:ascii="Hacen Liner Screen Bd" w:hAnsi="Hacen Liner Screen Bd" w:cs="Hacen Liner Screen Bd"/>
          <w:sz w:val="28"/>
          <w:szCs w:val="28"/>
          <w:rtl/>
        </w:rPr>
        <w:t>(</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كروسكال ويلز </w:t>
      </w:r>
      <w:r w:rsidRPr="00C02326">
        <w:rPr>
          <w:rFonts w:ascii="Hacen Liner Screen Bd" w:hAnsi="Hacen Liner Screen Bd" w:cs="Hacen Liner Screen Bd"/>
          <w:sz w:val="28"/>
          <w:szCs w:val="28"/>
        </w:rPr>
        <w:t>Kruskal-Wallis Test</w:t>
      </w:r>
      <w:r w:rsidRPr="00C02326">
        <w:rPr>
          <w:rFonts w:ascii="Hacen Liner Screen Bd" w:hAnsi="Hacen Liner Screen Bd" w:cs="Hacen Liner Screen Bd"/>
          <w:sz w:val="28"/>
          <w:szCs w:val="28"/>
          <w:rtl/>
        </w:rPr>
        <w:t>)</w:t>
      </w:r>
      <w:r w:rsidR="00635EFA">
        <w:rPr>
          <w:rFonts w:ascii="Hacen Liner Screen Bd" w:hAnsi="Hacen Liner Screen Bd" w:cs="Hacen Liner Screen Bd" w:hint="cs"/>
          <w:sz w:val="28"/>
          <w:szCs w:val="28"/>
          <w:rtl/>
        </w:rPr>
        <w:t>:</w:t>
      </w:r>
    </w:p>
    <w:p w:rsidR="002E18CF" w:rsidRPr="00635EFA" w:rsidRDefault="002E18CF" w:rsidP="00635EFA">
      <w:pPr>
        <w:spacing w:line="264" w:lineRule="auto"/>
        <w:jc w:val="center"/>
        <w:rPr>
          <w:rFonts w:ascii="Hacen Liner Screen Bd" w:hAnsi="Hacen Liner Screen Bd" w:cs="Hacen Liner Screen Bd"/>
          <w:b/>
          <w:bCs/>
          <w:sz w:val="28"/>
          <w:szCs w:val="28"/>
          <w:rtl/>
          <w:lang w:bidi="ar-EG"/>
        </w:rPr>
      </w:pPr>
      <w:r w:rsidRPr="00635EFA">
        <w:rPr>
          <w:rFonts w:ascii="Hacen Liner Screen Bd" w:hAnsi="Hacen Liner Screen Bd" w:cs="Hacen Liner Screen Bd"/>
          <w:b/>
          <w:bCs/>
          <w:sz w:val="28"/>
          <w:szCs w:val="28"/>
          <w:rtl/>
        </w:rPr>
        <w:t>جدول رقم (</w:t>
      </w:r>
      <w:r w:rsidR="00635EFA">
        <w:rPr>
          <w:rFonts w:ascii="Hacen Liner Screen Bd" w:hAnsi="Hacen Liner Screen Bd" w:cs="Hacen Liner Screen Bd" w:hint="cs"/>
          <w:b/>
          <w:bCs/>
          <w:sz w:val="28"/>
          <w:szCs w:val="28"/>
          <w:rtl/>
        </w:rPr>
        <w:t>21</w:t>
      </w:r>
      <w:r w:rsidRPr="00635EFA">
        <w:rPr>
          <w:rFonts w:ascii="Hacen Liner Screen Bd" w:hAnsi="Hacen Liner Screen Bd" w:cs="Hacen Liner Screen Bd"/>
          <w:b/>
          <w:bCs/>
          <w:sz w:val="28"/>
          <w:szCs w:val="28"/>
          <w:rtl/>
        </w:rPr>
        <w:t>)</w:t>
      </w:r>
      <w:r w:rsidR="00635EFA" w:rsidRPr="00635EFA">
        <w:rPr>
          <w:rFonts w:ascii="Hacen Liner Screen Bd" w:hAnsi="Hacen Liner Screen Bd" w:cs="Hacen Liner Screen Bd" w:hint="cs"/>
          <w:b/>
          <w:bCs/>
          <w:sz w:val="28"/>
          <w:szCs w:val="28"/>
          <w:rtl/>
        </w:rPr>
        <w:t xml:space="preserve"> </w:t>
      </w:r>
      <w:r w:rsidRPr="00635EFA">
        <w:rPr>
          <w:rFonts w:ascii="Hacen Liner Screen Bd" w:hAnsi="Hacen Liner Screen Bd" w:cs="Hacen Liner Screen Bd"/>
          <w:b/>
          <w:bCs/>
          <w:sz w:val="28"/>
          <w:szCs w:val="28"/>
          <w:rtl/>
        </w:rPr>
        <w:t>يوضح</w:t>
      </w:r>
    </w:p>
    <w:p w:rsidR="002E18CF" w:rsidRPr="00635EFA" w:rsidRDefault="002E18CF" w:rsidP="00635EFA">
      <w:pPr>
        <w:autoSpaceDE w:val="0"/>
        <w:autoSpaceDN w:val="0"/>
        <w:adjustRightInd w:val="0"/>
        <w:spacing w:line="264" w:lineRule="auto"/>
        <w:jc w:val="center"/>
        <w:rPr>
          <w:rFonts w:ascii="Hacen Liner Screen Bd" w:hAnsi="Hacen Liner Screen Bd" w:cs="Hacen Liner Screen Bd"/>
          <w:b/>
          <w:bCs/>
          <w:sz w:val="28"/>
          <w:szCs w:val="28"/>
        </w:rPr>
      </w:pPr>
      <w:r w:rsidRPr="00635EFA">
        <w:rPr>
          <w:rFonts w:ascii="Hacen Liner Screen Bd" w:hAnsi="Hacen Liner Screen Bd" w:cs="Hacen Liner Screen Bd"/>
          <w:b/>
          <w:bCs/>
          <w:sz w:val="28"/>
          <w:szCs w:val="28"/>
          <w:rtl/>
        </w:rPr>
        <w:t xml:space="preserve">قياس التباين فى آراء مجموعات العينة ( </w:t>
      </w:r>
      <w:r w:rsidR="005B2494">
        <w:rPr>
          <w:rFonts w:ascii="Hacen Liner Screen Bd" w:hAnsi="Hacen Liner Screen Bd" w:cs="Hacen Liner Screen Bd"/>
          <w:b/>
          <w:bCs/>
          <w:sz w:val="28"/>
          <w:szCs w:val="28"/>
          <w:rtl/>
        </w:rPr>
        <w:t>اختبار</w:t>
      </w:r>
      <w:r w:rsidRPr="00635EFA">
        <w:rPr>
          <w:rFonts w:ascii="Hacen Liner Screen Bd" w:hAnsi="Hacen Liner Screen Bd" w:cs="Hacen Liner Screen Bd"/>
          <w:b/>
          <w:bCs/>
          <w:sz w:val="28"/>
          <w:szCs w:val="28"/>
          <w:rtl/>
        </w:rPr>
        <w:t xml:space="preserve">كروسكال ويلز </w:t>
      </w:r>
      <w:r w:rsidRPr="00635EFA">
        <w:rPr>
          <w:rFonts w:ascii="Hacen Liner Screen Bd" w:hAnsi="Hacen Liner Screen Bd" w:cs="Hacen Liner Screen Bd"/>
          <w:b/>
          <w:bCs/>
          <w:sz w:val="28"/>
          <w:szCs w:val="28"/>
        </w:rPr>
        <w:t>Kruskal-Wallis Test</w:t>
      </w:r>
      <w:r w:rsidRPr="00635EFA">
        <w:rPr>
          <w:rFonts w:ascii="Hacen Liner Screen Bd" w:hAnsi="Hacen Liner Screen Bd" w:cs="Hacen Liner Screen Bd"/>
          <w:b/>
          <w:bCs/>
          <w:sz w:val="28"/>
          <w:szCs w:val="28"/>
          <w:rtl/>
        </w:rPr>
        <w:t>)</w:t>
      </w:r>
    </w:p>
    <w:tbl>
      <w:tblPr>
        <w:bidiVisual/>
        <w:tblW w:w="8640" w:type="dxa"/>
        <w:tblInd w:w="12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075"/>
        <w:gridCol w:w="900"/>
        <w:gridCol w:w="900"/>
        <w:gridCol w:w="991"/>
        <w:gridCol w:w="1007"/>
        <w:gridCol w:w="841"/>
        <w:gridCol w:w="926"/>
      </w:tblGrid>
      <w:tr w:rsidR="00666060" w:rsidRPr="00CB3C20" w:rsidTr="00666060">
        <w:trPr>
          <w:cantSplit/>
          <w:tblHeader/>
        </w:trPr>
        <w:tc>
          <w:tcPr>
            <w:tcW w:w="3075"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666060" w:rsidRPr="00CB3C20" w:rsidRDefault="00666060" w:rsidP="00CB3C20">
            <w:pPr>
              <w:autoSpaceDE w:val="0"/>
              <w:autoSpaceDN w:val="0"/>
              <w:adjustRightInd w:val="0"/>
              <w:spacing w:line="240" w:lineRule="auto"/>
              <w:jc w:val="center"/>
              <w:rPr>
                <w:rFonts w:ascii="Hacen Liner Screen Bd" w:hAnsi="Hacen Liner Screen Bd" w:cs="Hacen Liner Screen Bd"/>
                <w:b/>
                <w:bCs/>
                <w:sz w:val="24"/>
                <w:szCs w:val="24"/>
              </w:rPr>
            </w:pPr>
            <w:r w:rsidRPr="00CB3C20">
              <w:rPr>
                <w:rFonts w:ascii="Hacen Liner Screen Bd" w:hAnsi="Hacen Liner Screen Bd" w:cs="Hacen Liner Screen Bd"/>
                <w:b/>
                <w:bCs/>
                <w:sz w:val="24"/>
                <w:szCs w:val="24"/>
                <w:rtl/>
                <w:lang w:bidi="ar-EG"/>
              </w:rPr>
              <w:t>العناصر</w:t>
            </w:r>
          </w:p>
        </w:tc>
        <w:tc>
          <w:tcPr>
            <w:tcW w:w="4639" w:type="dxa"/>
            <w:gridSpan w:val="5"/>
            <w:tcBorders>
              <w:top w:val="thickThinSmallGap" w:sz="12" w:space="0" w:color="auto"/>
              <w:bottom w:val="single" w:sz="6" w:space="0" w:color="auto"/>
              <w:right w:val="single" w:sz="4" w:space="0" w:color="auto"/>
            </w:tcBorders>
            <w:shd w:val="clear" w:color="auto" w:fill="FFFFFF"/>
            <w:tcMar>
              <w:top w:w="30" w:type="dxa"/>
              <w:left w:w="30" w:type="dxa"/>
              <w:bottom w:w="30" w:type="dxa"/>
              <w:right w:w="30" w:type="dxa"/>
            </w:tcMar>
            <w:vAlign w:val="center"/>
          </w:tcPr>
          <w:p w:rsidR="00666060" w:rsidRPr="00CB3C20" w:rsidRDefault="00666060" w:rsidP="00CB3C20">
            <w:pPr>
              <w:autoSpaceDE w:val="0"/>
              <w:autoSpaceDN w:val="0"/>
              <w:adjustRightInd w:val="0"/>
              <w:spacing w:line="240" w:lineRule="auto"/>
              <w:jc w:val="center"/>
              <w:rPr>
                <w:rFonts w:ascii="Hacen Liner Screen Bd" w:hAnsi="Hacen Liner Screen Bd" w:cs="Hacen Liner Screen Bd"/>
                <w:b/>
                <w:bCs/>
                <w:sz w:val="24"/>
                <w:szCs w:val="24"/>
                <w:rtl/>
              </w:rPr>
            </w:pPr>
            <w:r w:rsidRPr="00CB3C20">
              <w:rPr>
                <w:rFonts w:ascii="Hacen Liner Screen Bd" w:hAnsi="Hacen Liner Screen Bd" w:cs="Hacen Liner Screen Bd"/>
                <w:b/>
                <w:bCs/>
                <w:sz w:val="24"/>
                <w:szCs w:val="24"/>
                <w:rtl/>
              </w:rPr>
              <w:t>مجموعات العينة</w:t>
            </w:r>
          </w:p>
        </w:tc>
        <w:tc>
          <w:tcPr>
            <w:tcW w:w="926" w:type="dxa"/>
            <w:vMerge w:val="restart"/>
            <w:tcBorders>
              <w:top w:val="thickThinSmallGap" w:sz="12" w:space="0" w:color="auto"/>
              <w:left w:val="single" w:sz="4" w:space="0" w:color="auto"/>
              <w:right w:val="thickThinSmallGap" w:sz="12" w:space="0" w:color="auto"/>
            </w:tcBorders>
            <w:shd w:val="clear" w:color="auto" w:fill="FFFFFF"/>
            <w:vAlign w:val="center"/>
          </w:tcPr>
          <w:p w:rsidR="00666060" w:rsidRPr="00CB3C20" w:rsidRDefault="00666060" w:rsidP="00CB3C20">
            <w:pPr>
              <w:autoSpaceDE w:val="0"/>
              <w:autoSpaceDN w:val="0"/>
              <w:adjustRightInd w:val="0"/>
              <w:spacing w:line="240" w:lineRule="auto"/>
              <w:jc w:val="center"/>
              <w:rPr>
                <w:rFonts w:ascii="Hacen Liner Screen Bd" w:hAnsi="Hacen Liner Screen Bd" w:cs="Hacen Liner Screen Bd"/>
                <w:b/>
                <w:bCs/>
                <w:sz w:val="24"/>
                <w:szCs w:val="24"/>
                <w:rtl/>
              </w:rPr>
            </w:pPr>
            <w:r w:rsidRPr="00CB3C20">
              <w:rPr>
                <w:rFonts w:ascii="Hacen Liner Screen Bd" w:hAnsi="Hacen Liner Screen Bd" w:cs="Hacen Liner Screen Bd"/>
                <w:b/>
                <w:bCs/>
                <w:sz w:val="24"/>
                <w:szCs w:val="24"/>
                <w:rtl/>
              </w:rPr>
              <w:t>مستوى معنوية</w:t>
            </w:r>
          </w:p>
        </w:tc>
      </w:tr>
      <w:tr w:rsidR="00666060" w:rsidRPr="00CB3C20" w:rsidTr="00666060">
        <w:trPr>
          <w:cantSplit/>
          <w:tblHeader/>
        </w:trPr>
        <w:tc>
          <w:tcPr>
            <w:tcW w:w="3075" w:type="dxa"/>
            <w:vMerge/>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666060" w:rsidRPr="00CB3C20" w:rsidRDefault="00666060" w:rsidP="00CB3C20">
            <w:pPr>
              <w:autoSpaceDE w:val="0"/>
              <w:autoSpaceDN w:val="0"/>
              <w:adjustRightInd w:val="0"/>
              <w:spacing w:line="240" w:lineRule="auto"/>
              <w:jc w:val="center"/>
              <w:rPr>
                <w:rFonts w:ascii="Hacen Liner Screen Bd" w:hAnsi="Hacen Liner Screen Bd" w:cs="Hacen Liner Screen Bd"/>
                <w:b/>
                <w:bCs/>
                <w:sz w:val="24"/>
                <w:szCs w:val="24"/>
              </w:rPr>
            </w:pP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666060" w:rsidRPr="00CB3C20" w:rsidRDefault="00666060" w:rsidP="00CB3C20">
            <w:pPr>
              <w:autoSpaceDE w:val="0"/>
              <w:autoSpaceDN w:val="0"/>
              <w:adjustRightInd w:val="0"/>
              <w:spacing w:line="240" w:lineRule="auto"/>
              <w:jc w:val="center"/>
              <w:rPr>
                <w:rFonts w:ascii="Hacen Liner Screen Bd" w:hAnsi="Hacen Liner Screen Bd" w:cs="Hacen Liner Screen Bd"/>
                <w:b/>
                <w:bCs/>
                <w:sz w:val="24"/>
                <w:szCs w:val="24"/>
                <w:rtl/>
              </w:rPr>
            </w:pPr>
            <w:r w:rsidRPr="00CB3C20">
              <w:rPr>
                <w:rFonts w:ascii="Hacen Liner Screen Bd" w:hAnsi="Hacen Liner Screen Bd" w:cs="Hacen Liner Screen Bd"/>
                <w:b/>
                <w:bCs/>
                <w:sz w:val="24"/>
                <w:szCs w:val="24"/>
                <w:rtl/>
              </w:rPr>
              <w:t>رؤساء مجالس الإدارات</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666060" w:rsidRPr="00CB3C20" w:rsidRDefault="00666060" w:rsidP="00CB3C20">
            <w:pPr>
              <w:autoSpaceDE w:val="0"/>
              <w:autoSpaceDN w:val="0"/>
              <w:adjustRightInd w:val="0"/>
              <w:spacing w:line="240" w:lineRule="auto"/>
              <w:jc w:val="center"/>
              <w:rPr>
                <w:rFonts w:ascii="Hacen Liner Screen Bd" w:hAnsi="Hacen Liner Screen Bd" w:cs="Hacen Liner Screen Bd"/>
                <w:b/>
                <w:bCs/>
                <w:sz w:val="24"/>
                <w:szCs w:val="24"/>
                <w:rtl/>
              </w:rPr>
            </w:pPr>
            <w:r w:rsidRPr="00CB3C20">
              <w:rPr>
                <w:rFonts w:ascii="Hacen Liner Screen Bd" w:hAnsi="Hacen Liner Screen Bd" w:cs="Hacen Liner Screen Bd"/>
                <w:b/>
                <w:bCs/>
                <w:sz w:val="24"/>
                <w:szCs w:val="24"/>
                <w:rtl/>
              </w:rPr>
              <w:t>رؤساء وأعضاء لجان المراجعة</w:t>
            </w:r>
          </w:p>
        </w:tc>
        <w:tc>
          <w:tcPr>
            <w:tcW w:w="991"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666060" w:rsidRPr="00CB3C20" w:rsidRDefault="00666060" w:rsidP="00CB3C20">
            <w:pPr>
              <w:autoSpaceDE w:val="0"/>
              <w:autoSpaceDN w:val="0"/>
              <w:adjustRightInd w:val="0"/>
              <w:spacing w:line="240" w:lineRule="auto"/>
              <w:jc w:val="center"/>
              <w:rPr>
                <w:rFonts w:ascii="Hacen Liner Screen Bd" w:hAnsi="Hacen Liner Screen Bd" w:cs="Hacen Liner Screen Bd"/>
                <w:b/>
                <w:bCs/>
                <w:sz w:val="24"/>
                <w:szCs w:val="24"/>
                <w:rtl/>
              </w:rPr>
            </w:pPr>
            <w:r w:rsidRPr="00CB3C20">
              <w:rPr>
                <w:rFonts w:ascii="Hacen Liner Screen Bd" w:hAnsi="Hacen Liner Screen Bd" w:cs="Hacen Liner Screen Bd"/>
                <w:b/>
                <w:bCs/>
                <w:sz w:val="24"/>
                <w:szCs w:val="24"/>
                <w:rtl/>
              </w:rPr>
              <w:t>مديرو إدرات المراجعة الداخلية</w:t>
            </w:r>
          </w:p>
        </w:tc>
        <w:tc>
          <w:tcPr>
            <w:tcW w:w="1007"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666060" w:rsidRPr="00CB3C20" w:rsidRDefault="00666060" w:rsidP="00CB3C20">
            <w:pPr>
              <w:autoSpaceDE w:val="0"/>
              <w:autoSpaceDN w:val="0"/>
              <w:adjustRightInd w:val="0"/>
              <w:spacing w:line="240" w:lineRule="auto"/>
              <w:jc w:val="center"/>
              <w:rPr>
                <w:rFonts w:ascii="Hacen Liner Screen Bd" w:hAnsi="Hacen Liner Screen Bd" w:cs="Hacen Liner Screen Bd"/>
                <w:b/>
                <w:bCs/>
                <w:sz w:val="24"/>
                <w:szCs w:val="24"/>
                <w:rtl/>
              </w:rPr>
            </w:pPr>
            <w:r w:rsidRPr="00CB3C20">
              <w:rPr>
                <w:rFonts w:ascii="Hacen Liner Screen Bd" w:hAnsi="Hacen Liner Screen Bd" w:cs="Hacen Liner Screen Bd"/>
                <w:b/>
                <w:bCs/>
                <w:sz w:val="24"/>
                <w:szCs w:val="24"/>
                <w:rtl/>
              </w:rPr>
              <w:t>مراقبو الحسابات</w:t>
            </w:r>
          </w:p>
        </w:tc>
        <w:tc>
          <w:tcPr>
            <w:tcW w:w="841" w:type="dxa"/>
            <w:tcBorders>
              <w:top w:val="single" w:sz="6" w:space="0" w:color="auto"/>
              <w:bottom w:val="thinThickSmallGap" w:sz="12" w:space="0" w:color="auto"/>
              <w:right w:val="single" w:sz="4" w:space="0" w:color="auto"/>
            </w:tcBorders>
            <w:shd w:val="clear" w:color="auto" w:fill="FFFFFF"/>
            <w:tcMar>
              <w:top w:w="30" w:type="dxa"/>
              <w:left w:w="30" w:type="dxa"/>
              <w:bottom w:w="30" w:type="dxa"/>
              <w:right w:w="30" w:type="dxa"/>
            </w:tcMar>
            <w:vAlign w:val="center"/>
          </w:tcPr>
          <w:p w:rsidR="00666060" w:rsidRPr="00CB3C20" w:rsidRDefault="00666060" w:rsidP="00CB3C20">
            <w:pPr>
              <w:autoSpaceDE w:val="0"/>
              <w:autoSpaceDN w:val="0"/>
              <w:adjustRightInd w:val="0"/>
              <w:spacing w:line="240" w:lineRule="auto"/>
              <w:jc w:val="center"/>
              <w:rPr>
                <w:rFonts w:ascii="Hacen Liner Screen Bd" w:hAnsi="Hacen Liner Screen Bd" w:cs="Hacen Liner Screen Bd"/>
                <w:b/>
                <w:bCs/>
                <w:sz w:val="24"/>
                <w:szCs w:val="24"/>
                <w:rtl/>
              </w:rPr>
            </w:pPr>
            <w:r w:rsidRPr="00CB3C20">
              <w:rPr>
                <w:rFonts w:ascii="Hacen Liner Screen Bd" w:hAnsi="Hacen Liner Screen Bd" w:cs="Hacen Liner Screen Bd"/>
                <w:b/>
                <w:bCs/>
                <w:sz w:val="24"/>
                <w:szCs w:val="24"/>
                <w:rtl/>
              </w:rPr>
              <w:t>أعضاء هيئة التدريس</w:t>
            </w:r>
          </w:p>
        </w:tc>
        <w:tc>
          <w:tcPr>
            <w:tcW w:w="926" w:type="dxa"/>
            <w:vMerge/>
            <w:tcBorders>
              <w:left w:val="single" w:sz="4"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666060" w:rsidRPr="00CB3C20" w:rsidRDefault="00666060" w:rsidP="00CB3C20">
            <w:pPr>
              <w:autoSpaceDE w:val="0"/>
              <w:autoSpaceDN w:val="0"/>
              <w:adjustRightInd w:val="0"/>
              <w:spacing w:line="240" w:lineRule="auto"/>
              <w:jc w:val="center"/>
              <w:rPr>
                <w:rFonts w:ascii="Hacen Liner Screen Bd" w:hAnsi="Hacen Liner Screen Bd" w:cs="Hacen Liner Screen Bd"/>
                <w:b/>
                <w:bCs/>
                <w:sz w:val="24"/>
                <w:szCs w:val="24"/>
              </w:rPr>
            </w:pPr>
          </w:p>
        </w:tc>
      </w:tr>
      <w:tr w:rsidR="002E18CF" w:rsidRPr="00CB3C20" w:rsidTr="00666060">
        <w:trPr>
          <w:cantSplit/>
          <w:tblHeader/>
        </w:trPr>
        <w:tc>
          <w:tcPr>
            <w:tcW w:w="3075" w:type="dxa"/>
            <w:tcBorders>
              <w:top w:val="thinThick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tl/>
                <w:lang w:bidi="ar-EG"/>
              </w:rPr>
            </w:pPr>
            <w:r w:rsidRPr="00CB3C20">
              <w:rPr>
                <w:rFonts w:ascii="Hacen Liner Screen Bd" w:hAnsi="Hacen Liner Screen Bd" w:cs="Hacen Liner Screen Bd"/>
                <w:sz w:val="24"/>
                <w:szCs w:val="24"/>
                <w:rtl/>
                <w:lang w:bidi="ar-EG"/>
              </w:rPr>
              <w:t>تخفيض قيمة الشركة .</w:t>
            </w:r>
          </w:p>
        </w:tc>
        <w:tc>
          <w:tcPr>
            <w:tcW w:w="90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101.17</w:t>
            </w:r>
          </w:p>
        </w:tc>
        <w:tc>
          <w:tcPr>
            <w:tcW w:w="90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92.08</w:t>
            </w:r>
          </w:p>
        </w:tc>
        <w:tc>
          <w:tcPr>
            <w:tcW w:w="991"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95.34</w:t>
            </w:r>
          </w:p>
        </w:tc>
        <w:tc>
          <w:tcPr>
            <w:tcW w:w="1007"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91.94</w:t>
            </w:r>
          </w:p>
        </w:tc>
        <w:tc>
          <w:tcPr>
            <w:tcW w:w="841"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98.31</w:t>
            </w:r>
          </w:p>
        </w:tc>
        <w:tc>
          <w:tcPr>
            <w:tcW w:w="926" w:type="dxa"/>
            <w:tcBorders>
              <w:top w:val="thinThickSmallGap" w:sz="12"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.940</w:t>
            </w:r>
          </w:p>
        </w:tc>
      </w:tr>
      <w:tr w:rsidR="002E18CF" w:rsidRPr="00CB3C20" w:rsidTr="00666060">
        <w:trPr>
          <w:cantSplit/>
          <w:tblHeader/>
        </w:trPr>
        <w:tc>
          <w:tcPr>
            <w:tcW w:w="307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tl/>
                <w:lang w:bidi="ar-EG"/>
              </w:rPr>
            </w:pPr>
            <w:r w:rsidRPr="00CB3C20">
              <w:rPr>
                <w:rFonts w:ascii="Hacen Liner Screen Bd" w:hAnsi="Hacen Liner Screen Bd" w:cs="Hacen Liner Screen Bd"/>
                <w:sz w:val="24"/>
                <w:szCs w:val="24"/>
                <w:rtl/>
                <w:lang w:bidi="ar-EG"/>
              </w:rPr>
              <w:t>اندثار وتلاشى السلوك الأخلاقى</w:t>
            </w:r>
            <w:r w:rsidR="00666060">
              <w:rPr>
                <w:rFonts w:ascii="Hacen Liner Screen Bd" w:hAnsi="Hacen Liner Screen Bd" w:cs="Hacen Liner Screen Bd" w:hint="cs"/>
                <w:sz w:val="24"/>
                <w:szCs w:val="24"/>
                <w:rtl/>
                <w:lang w:bidi="ar-EG"/>
              </w:rPr>
              <w:t>.</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92.06</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92.76</w:t>
            </w:r>
          </w:p>
        </w:tc>
        <w:tc>
          <w:tcPr>
            <w:tcW w:w="991"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85.22</w:t>
            </w:r>
          </w:p>
        </w:tc>
        <w:tc>
          <w:tcPr>
            <w:tcW w:w="10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96.74</w:t>
            </w:r>
          </w:p>
        </w:tc>
        <w:tc>
          <w:tcPr>
            <w:tcW w:w="841"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100.80</w:t>
            </w:r>
          </w:p>
        </w:tc>
        <w:tc>
          <w:tcPr>
            <w:tcW w:w="926"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.812</w:t>
            </w:r>
          </w:p>
        </w:tc>
      </w:tr>
      <w:tr w:rsidR="002E18CF" w:rsidRPr="00CB3C20" w:rsidTr="00666060">
        <w:trPr>
          <w:cantSplit/>
          <w:tblHeader/>
        </w:trPr>
        <w:tc>
          <w:tcPr>
            <w:tcW w:w="307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666060">
            <w:pPr>
              <w:autoSpaceDE w:val="0"/>
              <w:autoSpaceDN w:val="0"/>
              <w:adjustRightInd w:val="0"/>
              <w:spacing w:line="240" w:lineRule="auto"/>
              <w:jc w:val="center"/>
              <w:rPr>
                <w:rFonts w:ascii="Hacen Liner Screen Bd" w:hAnsi="Hacen Liner Screen Bd" w:cs="Hacen Liner Screen Bd"/>
                <w:sz w:val="24"/>
                <w:szCs w:val="24"/>
                <w:rtl/>
                <w:lang w:bidi="ar-EG"/>
              </w:rPr>
            </w:pPr>
            <w:r w:rsidRPr="00CB3C20">
              <w:rPr>
                <w:rFonts w:ascii="Hacen Liner Screen Bd" w:hAnsi="Hacen Liner Screen Bd" w:cs="Hacen Liner Screen Bd"/>
                <w:sz w:val="24"/>
                <w:szCs w:val="24"/>
                <w:rtl/>
                <w:lang w:bidi="ar-EG"/>
              </w:rPr>
              <w:t>إخفاء مشاكل الإدارة التشغيلية.</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95.53</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92.81</w:t>
            </w:r>
          </w:p>
        </w:tc>
        <w:tc>
          <w:tcPr>
            <w:tcW w:w="991"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83.02</w:t>
            </w:r>
          </w:p>
        </w:tc>
        <w:tc>
          <w:tcPr>
            <w:tcW w:w="10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98.74</w:t>
            </w:r>
          </w:p>
        </w:tc>
        <w:tc>
          <w:tcPr>
            <w:tcW w:w="841"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96.97</w:t>
            </w:r>
          </w:p>
        </w:tc>
        <w:tc>
          <w:tcPr>
            <w:tcW w:w="926"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.746</w:t>
            </w:r>
          </w:p>
        </w:tc>
      </w:tr>
      <w:tr w:rsidR="002E18CF" w:rsidRPr="00CB3C20" w:rsidTr="00666060">
        <w:trPr>
          <w:cantSplit/>
          <w:tblHeader/>
        </w:trPr>
        <w:tc>
          <w:tcPr>
            <w:tcW w:w="3075" w:type="dxa"/>
            <w:tcBorders>
              <w:top w:val="single" w:sz="6" w:space="0" w:color="auto"/>
              <w:left w:val="thinThickSmallGap" w:sz="12" w:space="0" w:color="auto"/>
              <w:bottom w:val="thickThinSmallGap" w:sz="12" w:space="0" w:color="auto"/>
            </w:tcBorders>
            <w:shd w:val="clear" w:color="auto" w:fill="FFFFFF"/>
            <w:tcMar>
              <w:top w:w="30" w:type="dxa"/>
              <w:left w:w="30" w:type="dxa"/>
              <w:bottom w:w="30" w:type="dxa"/>
              <w:right w:w="30" w:type="dxa"/>
            </w:tcMar>
            <w:vAlign w:val="center"/>
          </w:tcPr>
          <w:p w:rsidR="002E18CF" w:rsidRPr="00CB3C20" w:rsidRDefault="002E18CF" w:rsidP="00666060">
            <w:pPr>
              <w:autoSpaceDE w:val="0"/>
              <w:autoSpaceDN w:val="0"/>
              <w:adjustRightInd w:val="0"/>
              <w:spacing w:line="240" w:lineRule="auto"/>
              <w:jc w:val="center"/>
              <w:rPr>
                <w:rFonts w:ascii="Hacen Liner Screen Bd" w:hAnsi="Hacen Liner Screen Bd" w:cs="Hacen Liner Screen Bd"/>
                <w:sz w:val="24"/>
                <w:szCs w:val="24"/>
                <w:rtl/>
                <w:lang w:bidi="ar-EG"/>
              </w:rPr>
            </w:pPr>
            <w:r w:rsidRPr="00CB3C20">
              <w:rPr>
                <w:rFonts w:ascii="Hacen Liner Screen Bd" w:hAnsi="Hacen Liner Screen Bd" w:cs="Hacen Liner Screen Bd"/>
                <w:sz w:val="24"/>
                <w:szCs w:val="24"/>
                <w:rtl/>
                <w:lang w:bidi="ar-EG"/>
              </w:rPr>
              <w:t>عقوبات اقتصادية على الشركات التى قامت بإدارة أرباحها.</w:t>
            </w:r>
          </w:p>
        </w:tc>
        <w:tc>
          <w:tcPr>
            <w:tcW w:w="900" w:type="dxa"/>
            <w:tcBorders>
              <w:top w:val="single" w:sz="6" w:space="0" w:color="auto"/>
              <w:bottom w:val="thickThinSmallGap" w:sz="12"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59.08</w:t>
            </w:r>
          </w:p>
        </w:tc>
        <w:tc>
          <w:tcPr>
            <w:tcW w:w="900" w:type="dxa"/>
            <w:tcBorders>
              <w:top w:val="single" w:sz="6" w:space="0" w:color="auto"/>
              <w:bottom w:val="thickThinSmallGap" w:sz="12"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89.79</w:t>
            </w:r>
          </w:p>
        </w:tc>
        <w:tc>
          <w:tcPr>
            <w:tcW w:w="991" w:type="dxa"/>
            <w:tcBorders>
              <w:top w:val="single" w:sz="6" w:space="0" w:color="auto"/>
              <w:bottom w:val="thickThinSmallGap" w:sz="12"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76.32</w:t>
            </w:r>
          </w:p>
        </w:tc>
        <w:tc>
          <w:tcPr>
            <w:tcW w:w="1007" w:type="dxa"/>
            <w:tcBorders>
              <w:top w:val="single" w:sz="6" w:space="0" w:color="auto"/>
              <w:bottom w:val="thickThinSmallGap" w:sz="12"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109.48</w:t>
            </w:r>
          </w:p>
        </w:tc>
        <w:tc>
          <w:tcPr>
            <w:tcW w:w="841" w:type="dxa"/>
            <w:tcBorders>
              <w:top w:val="single" w:sz="6" w:space="0" w:color="auto"/>
              <w:bottom w:val="thickThinSmallGap" w:sz="12"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103.19</w:t>
            </w:r>
          </w:p>
        </w:tc>
        <w:tc>
          <w:tcPr>
            <w:tcW w:w="926" w:type="dxa"/>
            <w:tcBorders>
              <w:top w:val="single" w:sz="6" w:space="0" w:color="auto"/>
              <w:bottom w:val="thickThin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**0.001</w:t>
            </w:r>
          </w:p>
        </w:tc>
      </w:tr>
      <w:tr w:rsidR="002E18CF" w:rsidRPr="00CB3C20" w:rsidTr="00666060">
        <w:trPr>
          <w:cantSplit/>
          <w:tblHeader/>
        </w:trPr>
        <w:tc>
          <w:tcPr>
            <w:tcW w:w="3075" w:type="dxa"/>
            <w:tcBorders>
              <w:top w:val="thickThinSmallGap" w:sz="12"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B3C20" w:rsidRDefault="002E18CF" w:rsidP="00666060">
            <w:pPr>
              <w:autoSpaceDE w:val="0"/>
              <w:autoSpaceDN w:val="0"/>
              <w:adjustRightInd w:val="0"/>
              <w:spacing w:line="240" w:lineRule="auto"/>
              <w:jc w:val="center"/>
              <w:rPr>
                <w:rFonts w:ascii="Hacen Liner Screen Bd" w:hAnsi="Hacen Liner Screen Bd" w:cs="Hacen Liner Screen Bd"/>
                <w:sz w:val="24"/>
                <w:szCs w:val="24"/>
                <w:rtl/>
                <w:lang w:bidi="ar-EG"/>
              </w:rPr>
            </w:pPr>
            <w:r w:rsidRPr="00CB3C20">
              <w:rPr>
                <w:rFonts w:ascii="Hacen Liner Screen Bd" w:hAnsi="Hacen Liner Screen Bd" w:cs="Hacen Liner Screen Bd"/>
                <w:sz w:val="24"/>
                <w:szCs w:val="24"/>
                <w:rtl/>
                <w:lang w:bidi="ar-EG"/>
              </w:rPr>
              <w:lastRenderedPageBreak/>
              <w:t>تأثير سلبى على حركة سوق الأوراق المالية والأداء الاقتصادى للمجتمع ككل.</w:t>
            </w:r>
          </w:p>
        </w:tc>
        <w:tc>
          <w:tcPr>
            <w:tcW w:w="90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100.14</w:t>
            </w:r>
          </w:p>
        </w:tc>
        <w:tc>
          <w:tcPr>
            <w:tcW w:w="900"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104.67</w:t>
            </w:r>
          </w:p>
        </w:tc>
        <w:tc>
          <w:tcPr>
            <w:tcW w:w="991"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82.92</w:t>
            </w:r>
          </w:p>
        </w:tc>
        <w:tc>
          <w:tcPr>
            <w:tcW w:w="1007"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82.10</w:t>
            </w:r>
          </w:p>
        </w:tc>
        <w:tc>
          <w:tcPr>
            <w:tcW w:w="841" w:type="dxa"/>
            <w:tcBorders>
              <w:top w:val="thickThin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107.89</w:t>
            </w:r>
          </w:p>
        </w:tc>
        <w:tc>
          <w:tcPr>
            <w:tcW w:w="926" w:type="dxa"/>
            <w:tcBorders>
              <w:top w:val="thickThinSmallGap" w:sz="12"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CB3C20" w:rsidRDefault="002E18CF" w:rsidP="00CB3C20">
            <w:pPr>
              <w:autoSpaceDE w:val="0"/>
              <w:autoSpaceDN w:val="0"/>
              <w:adjustRightInd w:val="0"/>
              <w:spacing w:line="240" w:lineRule="auto"/>
              <w:jc w:val="center"/>
              <w:rPr>
                <w:rFonts w:ascii="Hacen Liner Screen Bd" w:hAnsi="Hacen Liner Screen Bd" w:cs="Hacen Liner Screen Bd"/>
                <w:sz w:val="24"/>
                <w:szCs w:val="24"/>
              </w:rPr>
            </w:pPr>
            <w:r w:rsidRPr="00CB3C20">
              <w:rPr>
                <w:rFonts w:ascii="Hacen Liner Screen Bd" w:hAnsi="Hacen Liner Screen Bd" w:cs="Hacen Liner Screen Bd"/>
                <w:sz w:val="24"/>
                <w:szCs w:val="24"/>
              </w:rPr>
              <w:t>**0.046</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إحصائيا عند مستوى معنوية</w:t>
      </w:r>
      <w:r w:rsidR="00CB3C20">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Pr>
        <w:t>**0.05</w:t>
      </w:r>
    </w:p>
    <w:p w:rsidR="002E18CF" w:rsidRPr="00CB3C20" w:rsidRDefault="002E18CF" w:rsidP="00CB3C20">
      <w:pPr>
        <w:spacing w:line="264" w:lineRule="auto"/>
        <w:ind w:firstLine="720"/>
        <w:jc w:val="lowKashida"/>
        <w:rPr>
          <w:rFonts w:ascii="Hacen Liner Screen Bd" w:hAnsi="Hacen Liner Screen Bd" w:cs="Hacen Liner Screen Bd"/>
          <w:sz w:val="28"/>
          <w:szCs w:val="28"/>
        </w:rPr>
      </w:pPr>
      <w:r w:rsidRPr="00CB3C20">
        <w:rPr>
          <w:rFonts w:ascii="Hacen Liner Screen Bd" w:hAnsi="Hacen Liner Screen Bd" w:cs="Hacen Liner Screen Bd"/>
          <w:sz w:val="28"/>
          <w:szCs w:val="28"/>
          <w:rtl/>
        </w:rPr>
        <w:t xml:space="preserve">يتضح للباحث من الجدول السابق أن مستوى المعنوية </w:t>
      </w:r>
      <w:r w:rsidRPr="00CB3C20">
        <w:rPr>
          <w:rFonts w:ascii="Hacen Liner Screen Bd" w:hAnsi="Hacen Liner Screen Bd" w:cs="Hacen Liner Screen Bd"/>
          <w:sz w:val="28"/>
          <w:szCs w:val="28"/>
          <w:rtl/>
          <w:lang w:bidi="ar-EG"/>
        </w:rPr>
        <w:t>لمعظم</w:t>
      </w:r>
      <w:r w:rsidRPr="00CB3C20">
        <w:rPr>
          <w:rFonts w:ascii="Hacen Liner Screen Bd" w:hAnsi="Hacen Liner Screen Bd" w:cs="Hacen Liner Screen Bd"/>
          <w:sz w:val="28"/>
          <w:szCs w:val="28"/>
          <w:rtl/>
        </w:rPr>
        <w:t xml:space="preserve"> العناصر أكبر من </w:t>
      </w:r>
      <w:r w:rsidRPr="00CB3C20">
        <w:rPr>
          <w:rFonts w:ascii="Hacen Liner Screen Bd" w:hAnsi="Hacen Liner Screen Bd" w:cs="Hacen Liner Screen Bd"/>
          <w:sz w:val="28"/>
          <w:szCs w:val="28"/>
        </w:rPr>
        <w:t>0.05</w:t>
      </w:r>
      <w:r w:rsidRPr="00CB3C20">
        <w:rPr>
          <w:rFonts w:ascii="Hacen Liner Screen Bd" w:hAnsi="Hacen Liner Screen Bd" w:cs="Hacen Liner Screen Bd"/>
          <w:sz w:val="28"/>
          <w:szCs w:val="28"/>
          <w:rtl/>
        </w:rPr>
        <w:t xml:space="preserve"> وهذا يدل على أن هناك اتفاقا</w:t>
      </w:r>
      <w:r w:rsidR="006228CA">
        <w:rPr>
          <w:rFonts w:ascii="Hacen Liner Screen Bd" w:hAnsi="Hacen Liner Screen Bd" w:cs="Hacen Liner Screen Bd" w:hint="cs"/>
          <w:sz w:val="28"/>
          <w:szCs w:val="28"/>
          <w:rtl/>
        </w:rPr>
        <w:t>ً</w:t>
      </w:r>
      <w:r w:rsidRPr="00CB3C20">
        <w:rPr>
          <w:rFonts w:ascii="Hacen Liner Screen Bd" w:hAnsi="Hacen Liner Screen Bd" w:cs="Hacen Liner Screen Bd"/>
          <w:sz w:val="28"/>
          <w:szCs w:val="28"/>
          <w:rtl/>
        </w:rPr>
        <w:t xml:space="preserve"> فى آراء مجموعات العينة. والبعض الاخر ا</w:t>
      </w:r>
      <w:r w:rsidRPr="00CB3C20">
        <w:rPr>
          <w:rFonts w:ascii="Hacen Liner Screen Bd" w:hAnsi="Hacen Liner Screen Bd" w:cs="Hacen Liner Screen Bd"/>
          <w:sz w:val="28"/>
          <w:szCs w:val="28"/>
          <w:rtl/>
          <w:lang w:bidi="ar-EG"/>
        </w:rPr>
        <w:t>قل</w:t>
      </w:r>
      <w:r w:rsidRPr="00CB3C20">
        <w:rPr>
          <w:rFonts w:ascii="Hacen Liner Screen Bd" w:hAnsi="Hacen Liner Screen Bd" w:cs="Hacen Liner Screen Bd"/>
          <w:sz w:val="28"/>
          <w:szCs w:val="28"/>
          <w:rtl/>
        </w:rPr>
        <w:t xml:space="preserve"> من </w:t>
      </w:r>
      <w:r w:rsidRPr="00CB3C20">
        <w:rPr>
          <w:rFonts w:ascii="Hacen Liner Screen Bd" w:hAnsi="Hacen Liner Screen Bd" w:cs="Hacen Liner Screen Bd"/>
          <w:sz w:val="28"/>
          <w:szCs w:val="28"/>
        </w:rPr>
        <w:t>0.05</w:t>
      </w:r>
      <w:r w:rsidRPr="00CB3C20">
        <w:rPr>
          <w:rFonts w:ascii="Hacen Liner Screen Bd" w:hAnsi="Hacen Liner Screen Bd" w:cs="Hacen Liner Screen Bd"/>
          <w:sz w:val="28"/>
          <w:szCs w:val="28"/>
          <w:rtl/>
        </w:rPr>
        <w:t xml:space="preserve"> وهذا يدل على أن هناك اختلافا</w:t>
      </w:r>
      <w:r w:rsidR="006228CA">
        <w:rPr>
          <w:rFonts w:ascii="Hacen Liner Screen Bd" w:hAnsi="Hacen Liner Screen Bd" w:cs="Hacen Liner Screen Bd" w:hint="cs"/>
          <w:sz w:val="28"/>
          <w:szCs w:val="28"/>
          <w:rtl/>
        </w:rPr>
        <w:t>ً</w:t>
      </w:r>
      <w:r w:rsidRPr="00CB3C20">
        <w:rPr>
          <w:rFonts w:ascii="Hacen Liner Screen Bd" w:hAnsi="Hacen Liner Screen Bd" w:cs="Hacen Liner Screen Bd"/>
          <w:sz w:val="28"/>
          <w:szCs w:val="28"/>
          <w:rtl/>
        </w:rPr>
        <w:t xml:space="preserve"> فى آراء مجموعات العينة</w:t>
      </w:r>
    </w:p>
    <w:p w:rsidR="002E18CF" w:rsidRPr="00CB3C20" w:rsidRDefault="006228CA" w:rsidP="00C07022">
      <w:pPr>
        <w:spacing w:line="264" w:lineRule="auto"/>
        <w:jc w:val="lowKashida"/>
        <w:rPr>
          <w:rFonts w:ascii="Hacen Liner Screen Bd" w:hAnsi="Hacen Liner Screen Bd" w:cs="Hacen Liner Screen Bd"/>
          <w:b/>
          <w:bCs/>
          <w:sz w:val="28"/>
          <w:szCs w:val="28"/>
          <w:u w:val="single"/>
          <w:rtl/>
          <w:lang w:bidi="ar-EG"/>
        </w:rPr>
      </w:pPr>
      <w:r>
        <w:rPr>
          <w:rFonts w:ascii="Hacen Liner Screen Bd" w:hAnsi="Hacen Liner Screen Bd" w:cs="Hacen Liner Screen Bd" w:hint="cs"/>
          <w:b/>
          <w:bCs/>
          <w:sz w:val="28"/>
          <w:szCs w:val="28"/>
          <w:u w:val="single"/>
          <w:rtl/>
          <w:lang w:bidi="ar-EG"/>
        </w:rPr>
        <w:t>(ب) الأنشطة التي تمارسها لجان المراجعة:</w:t>
      </w:r>
    </w:p>
    <w:p w:rsidR="002E18CF" w:rsidRPr="00C02326" w:rsidRDefault="002E18CF" w:rsidP="00C07022">
      <w:pPr>
        <w:spacing w:line="264" w:lineRule="auto"/>
        <w:ind w:left="368" w:hanging="368"/>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1</w:t>
      </w:r>
      <w:r w:rsidR="00C07022">
        <w:rPr>
          <w:rFonts w:ascii="Hacen Liner Screen Bd" w:hAnsi="Hacen Liner Screen Bd" w:cs="Hacen Liner Screen Bd" w:hint="cs"/>
          <w:sz w:val="28"/>
          <w:szCs w:val="28"/>
          <w:rtl/>
        </w:rPr>
        <w:t>-</w:t>
      </w:r>
      <w:r w:rsidRPr="00C02326">
        <w:rPr>
          <w:rFonts w:ascii="Hacen Liner Screen Bd" w:hAnsi="Hacen Liner Screen Bd" w:cs="Hacen Liner Screen Bd"/>
          <w:sz w:val="28"/>
          <w:szCs w:val="28"/>
          <w:rtl/>
        </w:rPr>
        <w:t xml:space="preserve"> قياس مدى الاتفاق و الاختلاف</w:t>
      </w:r>
      <w:r w:rsidR="00C07022">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(التباين) فى الآراء حول: هل للجنة المراجعة  دور هام في الحد من ممارسات إدارة الأرباح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كروسكال ويلز </w:t>
      </w:r>
      <w:r w:rsidRPr="00C02326">
        <w:rPr>
          <w:rFonts w:ascii="Hacen Liner Screen Bd" w:hAnsi="Hacen Liner Screen Bd" w:cs="Hacen Liner Screen Bd"/>
          <w:sz w:val="28"/>
          <w:szCs w:val="28"/>
        </w:rPr>
        <w:t>Kruskal-Wallis Test</w:t>
      </w:r>
      <w:r w:rsidR="00243D0A">
        <w:rPr>
          <w:rFonts w:ascii="Hacen Liner Screen Bd" w:hAnsi="Hacen Liner Screen Bd" w:cs="Hacen Liner Screen Bd"/>
          <w:sz w:val="28"/>
          <w:szCs w:val="28"/>
          <w:rtl/>
        </w:rPr>
        <w:t>)</w:t>
      </w:r>
      <w:r w:rsidR="00243D0A">
        <w:rPr>
          <w:rFonts w:ascii="Hacen Liner Screen Bd" w:hAnsi="Hacen Liner Screen Bd" w:cs="Hacen Liner Screen Bd" w:hint="cs"/>
          <w:sz w:val="28"/>
          <w:szCs w:val="28"/>
          <w:rtl/>
        </w:rPr>
        <w:t>:</w:t>
      </w:r>
    </w:p>
    <w:p w:rsidR="002E18CF" w:rsidRPr="00C07022" w:rsidRDefault="002E18CF" w:rsidP="00C07022">
      <w:pPr>
        <w:spacing w:line="264" w:lineRule="auto"/>
        <w:jc w:val="center"/>
        <w:rPr>
          <w:rFonts w:ascii="Hacen Liner Screen Bd" w:hAnsi="Hacen Liner Screen Bd" w:cs="Hacen Liner Screen Bd"/>
          <w:b/>
          <w:bCs/>
          <w:sz w:val="28"/>
          <w:szCs w:val="28"/>
          <w:rtl/>
          <w:lang w:bidi="ar-EG"/>
        </w:rPr>
      </w:pPr>
      <w:r w:rsidRPr="00C07022">
        <w:rPr>
          <w:rFonts w:ascii="Hacen Liner Screen Bd" w:hAnsi="Hacen Liner Screen Bd" w:cs="Hacen Liner Screen Bd"/>
          <w:b/>
          <w:bCs/>
          <w:sz w:val="28"/>
          <w:szCs w:val="28"/>
          <w:rtl/>
        </w:rPr>
        <w:t>جدول رقم (</w:t>
      </w:r>
      <w:r w:rsidR="00C07022" w:rsidRPr="00C07022">
        <w:rPr>
          <w:rFonts w:ascii="Hacen Liner Screen Bd" w:hAnsi="Hacen Liner Screen Bd" w:cs="Hacen Liner Screen Bd" w:hint="cs"/>
          <w:b/>
          <w:bCs/>
          <w:sz w:val="28"/>
          <w:szCs w:val="28"/>
          <w:rtl/>
        </w:rPr>
        <w:t>22</w:t>
      </w:r>
      <w:r w:rsidRPr="00C07022">
        <w:rPr>
          <w:rFonts w:ascii="Hacen Liner Screen Bd" w:hAnsi="Hacen Liner Screen Bd" w:cs="Hacen Liner Screen Bd"/>
          <w:b/>
          <w:bCs/>
          <w:sz w:val="28"/>
          <w:szCs w:val="28"/>
          <w:rtl/>
        </w:rPr>
        <w:t>)</w:t>
      </w:r>
      <w:r w:rsidR="00C07022" w:rsidRPr="00C07022">
        <w:rPr>
          <w:rFonts w:ascii="Hacen Liner Screen Bd" w:hAnsi="Hacen Liner Screen Bd" w:cs="Hacen Liner Screen Bd" w:hint="cs"/>
          <w:b/>
          <w:bCs/>
          <w:sz w:val="28"/>
          <w:szCs w:val="28"/>
          <w:rtl/>
        </w:rPr>
        <w:t xml:space="preserve"> </w:t>
      </w:r>
      <w:r w:rsidRPr="00C07022">
        <w:rPr>
          <w:rFonts w:ascii="Hacen Liner Screen Bd" w:hAnsi="Hacen Liner Screen Bd" w:cs="Hacen Liner Screen Bd"/>
          <w:b/>
          <w:bCs/>
          <w:sz w:val="28"/>
          <w:szCs w:val="28"/>
          <w:rtl/>
        </w:rPr>
        <w:t>يوضح</w:t>
      </w:r>
    </w:p>
    <w:p w:rsidR="002E18CF" w:rsidRPr="00C07022" w:rsidRDefault="002E18CF" w:rsidP="00C07022">
      <w:pPr>
        <w:autoSpaceDE w:val="0"/>
        <w:autoSpaceDN w:val="0"/>
        <w:adjustRightInd w:val="0"/>
        <w:spacing w:line="264" w:lineRule="auto"/>
        <w:jc w:val="center"/>
        <w:rPr>
          <w:rFonts w:ascii="Hacen Liner Screen Bd" w:hAnsi="Hacen Liner Screen Bd" w:cs="Hacen Liner Screen Bd"/>
          <w:b/>
          <w:bCs/>
          <w:sz w:val="28"/>
          <w:szCs w:val="28"/>
          <w:rtl/>
        </w:rPr>
      </w:pPr>
      <w:r w:rsidRPr="00C07022">
        <w:rPr>
          <w:rFonts w:ascii="Hacen Liner Screen Bd" w:hAnsi="Hacen Liner Screen Bd" w:cs="Hacen Liner Screen Bd"/>
          <w:b/>
          <w:bCs/>
          <w:sz w:val="28"/>
          <w:szCs w:val="28"/>
          <w:rtl/>
        </w:rPr>
        <w:t>قياس التباين فى آراء مجموعات العينة (</w:t>
      </w:r>
      <w:r w:rsidR="005B2494">
        <w:rPr>
          <w:rFonts w:ascii="Hacen Liner Screen Bd" w:hAnsi="Hacen Liner Screen Bd" w:cs="Hacen Liner Screen Bd"/>
          <w:b/>
          <w:bCs/>
          <w:sz w:val="28"/>
          <w:szCs w:val="28"/>
          <w:rtl/>
        </w:rPr>
        <w:t>اختبار</w:t>
      </w:r>
      <w:r w:rsidRPr="00C07022">
        <w:rPr>
          <w:rFonts w:ascii="Hacen Liner Screen Bd" w:hAnsi="Hacen Liner Screen Bd" w:cs="Hacen Liner Screen Bd"/>
          <w:b/>
          <w:bCs/>
          <w:sz w:val="28"/>
          <w:szCs w:val="28"/>
          <w:rtl/>
        </w:rPr>
        <w:t xml:space="preserve">كروسكال ويلز </w:t>
      </w:r>
      <w:r w:rsidRPr="00C07022">
        <w:rPr>
          <w:rFonts w:ascii="Hacen Liner Screen Bd" w:hAnsi="Hacen Liner Screen Bd" w:cs="Hacen Liner Screen Bd"/>
          <w:b/>
          <w:bCs/>
          <w:sz w:val="28"/>
          <w:szCs w:val="28"/>
        </w:rPr>
        <w:t>Kruskal-Wallis Test</w:t>
      </w:r>
      <w:r w:rsidRPr="00C07022">
        <w:rPr>
          <w:rFonts w:ascii="Hacen Liner Screen Bd" w:hAnsi="Hacen Liner Screen Bd" w:cs="Hacen Liner Screen Bd"/>
          <w:b/>
          <w:bCs/>
          <w:sz w:val="28"/>
          <w:szCs w:val="28"/>
          <w:rtl/>
        </w:rPr>
        <w:t>)</w:t>
      </w:r>
    </w:p>
    <w:tbl>
      <w:tblPr>
        <w:bidiVisual/>
        <w:tblW w:w="8446" w:type="dxa"/>
        <w:jc w:val="center"/>
        <w:tblInd w:w="5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597"/>
        <w:gridCol w:w="835"/>
        <w:gridCol w:w="1119"/>
        <w:gridCol w:w="1194"/>
        <w:gridCol w:w="866"/>
        <w:gridCol w:w="1007"/>
        <w:gridCol w:w="828"/>
      </w:tblGrid>
      <w:tr w:rsidR="002E18CF" w:rsidRPr="00C02326" w:rsidTr="00C07022">
        <w:trPr>
          <w:cantSplit/>
          <w:tblHeader/>
          <w:jc w:val="center"/>
        </w:trPr>
        <w:tc>
          <w:tcPr>
            <w:tcW w:w="2597"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6228CA" w:rsidRDefault="002E18CF" w:rsidP="00C02326">
            <w:pPr>
              <w:autoSpaceDE w:val="0"/>
              <w:autoSpaceDN w:val="0"/>
              <w:adjustRightInd w:val="0"/>
              <w:spacing w:line="264" w:lineRule="auto"/>
              <w:jc w:val="center"/>
              <w:rPr>
                <w:rFonts w:ascii="Hacen Liner Screen Bd" w:hAnsi="Hacen Liner Screen Bd" w:cs="Hacen Liner Screen Bd"/>
                <w:b/>
                <w:bCs/>
                <w:sz w:val="24"/>
                <w:szCs w:val="24"/>
              </w:rPr>
            </w:pPr>
            <w:r w:rsidRPr="006228CA">
              <w:rPr>
                <w:rFonts w:ascii="Hacen Liner Screen Bd" w:hAnsi="Hacen Liner Screen Bd" w:cs="Hacen Liner Screen Bd"/>
                <w:b/>
                <w:bCs/>
                <w:sz w:val="24"/>
                <w:szCs w:val="24"/>
                <w:rtl/>
                <w:lang w:bidi="ar-EG"/>
              </w:rPr>
              <w:t>العناصر</w:t>
            </w:r>
          </w:p>
        </w:tc>
        <w:tc>
          <w:tcPr>
            <w:tcW w:w="5021" w:type="dxa"/>
            <w:gridSpan w:val="5"/>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2E18CF" w:rsidRPr="006228CA" w:rsidRDefault="002E18CF" w:rsidP="00C02326">
            <w:pPr>
              <w:autoSpaceDE w:val="0"/>
              <w:autoSpaceDN w:val="0"/>
              <w:adjustRightInd w:val="0"/>
              <w:spacing w:line="264" w:lineRule="auto"/>
              <w:jc w:val="center"/>
              <w:rPr>
                <w:rFonts w:ascii="Hacen Liner Screen Bd" w:hAnsi="Hacen Liner Screen Bd" w:cs="Hacen Liner Screen Bd"/>
                <w:b/>
                <w:bCs/>
                <w:sz w:val="24"/>
                <w:szCs w:val="24"/>
                <w:rtl/>
              </w:rPr>
            </w:pPr>
            <w:r w:rsidRPr="006228CA">
              <w:rPr>
                <w:rFonts w:ascii="Hacen Liner Screen Bd" w:hAnsi="Hacen Liner Screen Bd" w:cs="Hacen Liner Screen Bd"/>
                <w:b/>
                <w:bCs/>
                <w:sz w:val="24"/>
                <w:szCs w:val="24"/>
                <w:rtl/>
              </w:rPr>
              <w:t>مجموعات  العينة</w:t>
            </w:r>
          </w:p>
        </w:tc>
        <w:tc>
          <w:tcPr>
            <w:tcW w:w="828" w:type="dxa"/>
            <w:vMerge w:val="restart"/>
            <w:tcBorders>
              <w:top w:val="thickThinSmallGap" w:sz="12" w:space="0" w:color="auto"/>
              <w:bottom w:val="single" w:sz="6" w:space="0" w:color="auto"/>
              <w:right w:val="thickThinSmallGap" w:sz="12" w:space="0" w:color="auto"/>
            </w:tcBorders>
            <w:shd w:val="clear" w:color="auto" w:fill="FFFFFF"/>
            <w:vAlign w:val="center"/>
          </w:tcPr>
          <w:p w:rsidR="002E18CF" w:rsidRPr="006228CA" w:rsidRDefault="002E18CF" w:rsidP="00C02326">
            <w:pPr>
              <w:autoSpaceDE w:val="0"/>
              <w:autoSpaceDN w:val="0"/>
              <w:adjustRightInd w:val="0"/>
              <w:spacing w:line="264" w:lineRule="auto"/>
              <w:jc w:val="center"/>
              <w:rPr>
                <w:rFonts w:ascii="Hacen Liner Screen Bd" w:hAnsi="Hacen Liner Screen Bd" w:cs="Hacen Liner Screen Bd"/>
                <w:b/>
                <w:bCs/>
                <w:sz w:val="24"/>
                <w:szCs w:val="24"/>
                <w:rtl/>
              </w:rPr>
            </w:pPr>
            <w:r w:rsidRPr="006228CA">
              <w:rPr>
                <w:rFonts w:ascii="Hacen Liner Screen Bd" w:hAnsi="Hacen Liner Screen Bd" w:cs="Hacen Liner Screen Bd"/>
                <w:b/>
                <w:bCs/>
                <w:sz w:val="24"/>
                <w:szCs w:val="24"/>
                <w:rtl/>
              </w:rPr>
              <w:t>مستوى معنوية</w:t>
            </w:r>
          </w:p>
        </w:tc>
      </w:tr>
      <w:tr w:rsidR="002E18CF" w:rsidRPr="00C02326" w:rsidTr="00C07022">
        <w:trPr>
          <w:cantSplit/>
          <w:tblHeader/>
          <w:jc w:val="center"/>
        </w:trPr>
        <w:tc>
          <w:tcPr>
            <w:tcW w:w="2597" w:type="dxa"/>
            <w:vMerge/>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6228CA" w:rsidRDefault="002E18CF" w:rsidP="00C02326">
            <w:pPr>
              <w:autoSpaceDE w:val="0"/>
              <w:autoSpaceDN w:val="0"/>
              <w:adjustRightInd w:val="0"/>
              <w:spacing w:line="264" w:lineRule="auto"/>
              <w:jc w:val="center"/>
              <w:rPr>
                <w:rFonts w:ascii="Hacen Liner Screen Bd" w:hAnsi="Hacen Liner Screen Bd" w:cs="Hacen Liner Screen Bd"/>
                <w:b/>
                <w:bCs/>
                <w:sz w:val="24"/>
                <w:szCs w:val="24"/>
              </w:rPr>
            </w:pPr>
          </w:p>
        </w:tc>
        <w:tc>
          <w:tcPr>
            <w:tcW w:w="835"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6228CA" w:rsidRDefault="002E18CF" w:rsidP="00C02326">
            <w:pPr>
              <w:autoSpaceDE w:val="0"/>
              <w:autoSpaceDN w:val="0"/>
              <w:adjustRightInd w:val="0"/>
              <w:spacing w:line="264" w:lineRule="auto"/>
              <w:jc w:val="center"/>
              <w:rPr>
                <w:rFonts w:ascii="Hacen Liner Screen Bd" w:hAnsi="Hacen Liner Screen Bd" w:cs="Hacen Liner Screen Bd"/>
                <w:b/>
                <w:bCs/>
                <w:sz w:val="24"/>
                <w:szCs w:val="24"/>
                <w:rtl/>
              </w:rPr>
            </w:pPr>
            <w:r w:rsidRPr="006228CA">
              <w:rPr>
                <w:rFonts w:ascii="Hacen Liner Screen Bd" w:hAnsi="Hacen Liner Screen Bd" w:cs="Hacen Liner Screen Bd"/>
                <w:b/>
                <w:bCs/>
                <w:sz w:val="24"/>
                <w:szCs w:val="24"/>
                <w:rtl/>
              </w:rPr>
              <w:t>رؤساء مجالس الإدارات</w:t>
            </w:r>
          </w:p>
        </w:tc>
        <w:tc>
          <w:tcPr>
            <w:tcW w:w="1119"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6228CA" w:rsidRDefault="002E18CF" w:rsidP="00C02326">
            <w:pPr>
              <w:autoSpaceDE w:val="0"/>
              <w:autoSpaceDN w:val="0"/>
              <w:adjustRightInd w:val="0"/>
              <w:spacing w:line="264" w:lineRule="auto"/>
              <w:jc w:val="center"/>
              <w:rPr>
                <w:rFonts w:ascii="Hacen Liner Screen Bd" w:hAnsi="Hacen Liner Screen Bd" w:cs="Hacen Liner Screen Bd"/>
                <w:b/>
                <w:bCs/>
                <w:sz w:val="24"/>
                <w:szCs w:val="24"/>
                <w:rtl/>
              </w:rPr>
            </w:pPr>
            <w:r w:rsidRPr="006228CA">
              <w:rPr>
                <w:rFonts w:ascii="Hacen Liner Screen Bd" w:hAnsi="Hacen Liner Screen Bd" w:cs="Hacen Liner Screen Bd"/>
                <w:b/>
                <w:bCs/>
                <w:sz w:val="24"/>
                <w:szCs w:val="24"/>
                <w:rtl/>
              </w:rPr>
              <w:t>رؤساء وأعضاء لجان المراجعة</w:t>
            </w:r>
          </w:p>
        </w:tc>
        <w:tc>
          <w:tcPr>
            <w:tcW w:w="1194"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6228CA" w:rsidRDefault="002E18CF" w:rsidP="00C02326">
            <w:pPr>
              <w:autoSpaceDE w:val="0"/>
              <w:autoSpaceDN w:val="0"/>
              <w:adjustRightInd w:val="0"/>
              <w:spacing w:line="264" w:lineRule="auto"/>
              <w:jc w:val="center"/>
              <w:rPr>
                <w:rFonts w:ascii="Hacen Liner Screen Bd" w:hAnsi="Hacen Liner Screen Bd" w:cs="Hacen Liner Screen Bd"/>
                <w:b/>
                <w:bCs/>
                <w:sz w:val="24"/>
                <w:szCs w:val="24"/>
                <w:rtl/>
              </w:rPr>
            </w:pPr>
            <w:r w:rsidRPr="006228CA">
              <w:rPr>
                <w:rFonts w:ascii="Hacen Liner Screen Bd" w:hAnsi="Hacen Liner Screen Bd" w:cs="Hacen Liner Screen Bd"/>
                <w:b/>
                <w:bCs/>
                <w:sz w:val="24"/>
                <w:szCs w:val="24"/>
                <w:rtl/>
              </w:rPr>
              <w:t>مديرو إدرات المراجعة الداخلية</w:t>
            </w:r>
          </w:p>
        </w:tc>
        <w:tc>
          <w:tcPr>
            <w:tcW w:w="866"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6228CA" w:rsidRDefault="002E18CF" w:rsidP="00C02326">
            <w:pPr>
              <w:autoSpaceDE w:val="0"/>
              <w:autoSpaceDN w:val="0"/>
              <w:adjustRightInd w:val="0"/>
              <w:spacing w:line="264" w:lineRule="auto"/>
              <w:jc w:val="center"/>
              <w:rPr>
                <w:rFonts w:ascii="Hacen Liner Screen Bd" w:hAnsi="Hacen Liner Screen Bd" w:cs="Hacen Liner Screen Bd"/>
                <w:b/>
                <w:bCs/>
                <w:sz w:val="24"/>
                <w:szCs w:val="24"/>
                <w:rtl/>
              </w:rPr>
            </w:pPr>
            <w:r w:rsidRPr="006228CA">
              <w:rPr>
                <w:rFonts w:ascii="Hacen Liner Screen Bd" w:hAnsi="Hacen Liner Screen Bd" w:cs="Hacen Liner Screen Bd"/>
                <w:b/>
                <w:bCs/>
                <w:sz w:val="24"/>
                <w:szCs w:val="24"/>
                <w:rtl/>
              </w:rPr>
              <w:t>مراقبو الحسابات</w:t>
            </w:r>
          </w:p>
        </w:tc>
        <w:tc>
          <w:tcPr>
            <w:tcW w:w="1007"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6228CA" w:rsidRDefault="002E18CF" w:rsidP="00C02326">
            <w:pPr>
              <w:autoSpaceDE w:val="0"/>
              <w:autoSpaceDN w:val="0"/>
              <w:adjustRightInd w:val="0"/>
              <w:spacing w:line="264" w:lineRule="auto"/>
              <w:jc w:val="center"/>
              <w:rPr>
                <w:rFonts w:ascii="Hacen Liner Screen Bd" w:hAnsi="Hacen Liner Screen Bd" w:cs="Hacen Liner Screen Bd"/>
                <w:b/>
                <w:bCs/>
                <w:sz w:val="24"/>
                <w:szCs w:val="24"/>
                <w:rtl/>
              </w:rPr>
            </w:pPr>
            <w:r w:rsidRPr="006228CA">
              <w:rPr>
                <w:rFonts w:ascii="Hacen Liner Screen Bd" w:hAnsi="Hacen Liner Screen Bd" w:cs="Hacen Liner Screen Bd"/>
                <w:b/>
                <w:bCs/>
                <w:sz w:val="24"/>
                <w:szCs w:val="24"/>
                <w:rtl/>
              </w:rPr>
              <w:t>أعضاء هيئة التدريس</w:t>
            </w:r>
          </w:p>
        </w:tc>
        <w:tc>
          <w:tcPr>
            <w:tcW w:w="828" w:type="dxa"/>
            <w:vMerge/>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6228CA" w:rsidRDefault="002E18CF" w:rsidP="00C02326">
            <w:pPr>
              <w:autoSpaceDE w:val="0"/>
              <w:autoSpaceDN w:val="0"/>
              <w:adjustRightInd w:val="0"/>
              <w:spacing w:line="264" w:lineRule="auto"/>
              <w:jc w:val="center"/>
              <w:rPr>
                <w:rFonts w:ascii="Hacen Liner Screen Bd" w:hAnsi="Hacen Liner Screen Bd" w:cs="Hacen Liner Screen Bd"/>
                <w:b/>
                <w:bCs/>
                <w:sz w:val="24"/>
                <w:szCs w:val="24"/>
              </w:rPr>
            </w:pPr>
          </w:p>
        </w:tc>
      </w:tr>
      <w:tr w:rsidR="002E18CF" w:rsidRPr="00C02326" w:rsidTr="006228CA">
        <w:trPr>
          <w:cantSplit/>
          <w:tblHeader/>
          <w:jc w:val="center"/>
        </w:trPr>
        <w:tc>
          <w:tcPr>
            <w:tcW w:w="2597" w:type="dxa"/>
            <w:tcBorders>
              <w:top w:val="thinThickSmallGap" w:sz="12"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07022" w:rsidRDefault="002E18CF" w:rsidP="00C02326">
            <w:pPr>
              <w:autoSpaceDE w:val="0"/>
              <w:autoSpaceDN w:val="0"/>
              <w:adjustRightInd w:val="0"/>
              <w:spacing w:line="264" w:lineRule="auto"/>
              <w:jc w:val="center"/>
              <w:rPr>
                <w:rFonts w:ascii="Hacen Liner Screen Bd" w:hAnsi="Hacen Liner Screen Bd" w:cs="Hacen Liner Screen Bd"/>
                <w:sz w:val="24"/>
                <w:szCs w:val="24"/>
                <w:rtl/>
                <w:lang w:bidi="ar-EG"/>
              </w:rPr>
            </w:pPr>
            <w:r w:rsidRPr="00C07022">
              <w:rPr>
                <w:rFonts w:ascii="Hacen Liner Screen Bd" w:hAnsi="Hacen Liner Screen Bd" w:cs="Hacen Liner Screen Bd"/>
                <w:sz w:val="24"/>
                <w:szCs w:val="24"/>
                <w:rtl/>
                <w:lang w:bidi="ar-EG"/>
              </w:rPr>
              <w:t>هل ترون أن لجنة المراجعة لها دور هام في الحد من ممارسات إدارة الأرباح ؟</w:t>
            </w:r>
          </w:p>
        </w:tc>
        <w:tc>
          <w:tcPr>
            <w:tcW w:w="835" w:type="dxa"/>
            <w:tcBorders>
              <w:top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07022" w:rsidRDefault="002E18CF" w:rsidP="006228CA">
            <w:pPr>
              <w:autoSpaceDE w:val="0"/>
              <w:autoSpaceDN w:val="0"/>
              <w:adjustRightInd w:val="0"/>
              <w:spacing w:line="264" w:lineRule="auto"/>
              <w:jc w:val="center"/>
              <w:rPr>
                <w:rFonts w:ascii="Hacen Liner Screen Bd" w:hAnsi="Hacen Liner Screen Bd" w:cs="Hacen Liner Screen Bd"/>
                <w:sz w:val="24"/>
                <w:szCs w:val="24"/>
              </w:rPr>
            </w:pPr>
            <w:r w:rsidRPr="00C07022">
              <w:rPr>
                <w:rFonts w:ascii="Hacen Liner Screen Bd" w:hAnsi="Hacen Liner Screen Bd" w:cs="Hacen Liner Screen Bd"/>
                <w:sz w:val="24"/>
                <w:szCs w:val="24"/>
              </w:rPr>
              <w:t>85.69</w:t>
            </w:r>
          </w:p>
        </w:tc>
        <w:tc>
          <w:tcPr>
            <w:tcW w:w="1119" w:type="dxa"/>
            <w:tcBorders>
              <w:top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07022" w:rsidRDefault="002E18CF" w:rsidP="006228CA">
            <w:pPr>
              <w:autoSpaceDE w:val="0"/>
              <w:autoSpaceDN w:val="0"/>
              <w:adjustRightInd w:val="0"/>
              <w:spacing w:line="264" w:lineRule="auto"/>
              <w:jc w:val="center"/>
              <w:rPr>
                <w:rFonts w:ascii="Hacen Liner Screen Bd" w:hAnsi="Hacen Liner Screen Bd" w:cs="Hacen Liner Screen Bd"/>
                <w:sz w:val="24"/>
                <w:szCs w:val="24"/>
              </w:rPr>
            </w:pPr>
            <w:r w:rsidRPr="00C07022">
              <w:rPr>
                <w:rFonts w:ascii="Hacen Liner Screen Bd" w:hAnsi="Hacen Liner Screen Bd" w:cs="Hacen Liner Screen Bd"/>
                <w:sz w:val="24"/>
                <w:szCs w:val="24"/>
              </w:rPr>
              <w:t>101.71</w:t>
            </w:r>
          </w:p>
        </w:tc>
        <w:tc>
          <w:tcPr>
            <w:tcW w:w="1194" w:type="dxa"/>
            <w:tcBorders>
              <w:top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07022" w:rsidRDefault="002E18CF" w:rsidP="006228CA">
            <w:pPr>
              <w:autoSpaceDE w:val="0"/>
              <w:autoSpaceDN w:val="0"/>
              <w:adjustRightInd w:val="0"/>
              <w:spacing w:line="264" w:lineRule="auto"/>
              <w:jc w:val="center"/>
              <w:rPr>
                <w:rFonts w:ascii="Hacen Liner Screen Bd" w:hAnsi="Hacen Liner Screen Bd" w:cs="Hacen Liner Screen Bd"/>
                <w:sz w:val="24"/>
                <w:szCs w:val="24"/>
              </w:rPr>
            </w:pPr>
            <w:r w:rsidRPr="00C07022">
              <w:rPr>
                <w:rFonts w:ascii="Hacen Liner Screen Bd" w:hAnsi="Hacen Liner Screen Bd" w:cs="Hacen Liner Screen Bd"/>
                <w:sz w:val="24"/>
                <w:szCs w:val="24"/>
              </w:rPr>
              <w:t>78.98</w:t>
            </w:r>
          </w:p>
        </w:tc>
        <w:tc>
          <w:tcPr>
            <w:tcW w:w="866" w:type="dxa"/>
            <w:tcBorders>
              <w:top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07022" w:rsidRDefault="002E18CF" w:rsidP="006228CA">
            <w:pPr>
              <w:autoSpaceDE w:val="0"/>
              <w:autoSpaceDN w:val="0"/>
              <w:adjustRightInd w:val="0"/>
              <w:spacing w:line="264" w:lineRule="auto"/>
              <w:jc w:val="center"/>
              <w:rPr>
                <w:rFonts w:ascii="Hacen Liner Screen Bd" w:hAnsi="Hacen Liner Screen Bd" w:cs="Hacen Liner Screen Bd"/>
                <w:sz w:val="24"/>
                <w:szCs w:val="24"/>
              </w:rPr>
            </w:pPr>
            <w:r w:rsidRPr="00C07022">
              <w:rPr>
                <w:rFonts w:ascii="Hacen Liner Screen Bd" w:hAnsi="Hacen Liner Screen Bd" w:cs="Hacen Liner Screen Bd"/>
                <w:sz w:val="24"/>
                <w:szCs w:val="24"/>
              </w:rPr>
              <w:t>94.31</w:t>
            </w:r>
          </w:p>
        </w:tc>
        <w:tc>
          <w:tcPr>
            <w:tcW w:w="1007" w:type="dxa"/>
            <w:tcBorders>
              <w:top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07022" w:rsidRDefault="002E18CF" w:rsidP="006228CA">
            <w:pPr>
              <w:autoSpaceDE w:val="0"/>
              <w:autoSpaceDN w:val="0"/>
              <w:adjustRightInd w:val="0"/>
              <w:spacing w:line="264" w:lineRule="auto"/>
              <w:jc w:val="center"/>
              <w:rPr>
                <w:rFonts w:ascii="Hacen Liner Screen Bd" w:hAnsi="Hacen Liner Screen Bd" w:cs="Hacen Liner Screen Bd"/>
                <w:sz w:val="24"/>
                <w:szCs w:val="24"/>
              </w:rPr>
            </w:pPr>
            <w:r w:rsidRPr="00C07022">
              <w:rPr>
                <w:rFonts w:ascii="Hacen Liner Screen Bd" w:hAnsi="Hacen Liner Screen Bd" w:cs="Hacen Liner Screen Bd"/>
                <w:sz w:val="24"/>
                <w:szCs w:val="24"/>
              </w:rPr>
              <w:t>100.57</w:t>
            </w:r>
          </w:p>
        </w:tc>
        <w:tc>
          <w:tcPr>
            <w:tcW w:w="828" w:type="dxa"/>
            <w:tcBorders>
              <w:top w:val="thinThickSmallGap" w:sz="12"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C07022" w:rsidRDefault="002E18CF" w:rsidP="006228CA">
            <w:pPr>
              <w:autoSpaceDE w:val="0"/>
              <w:autoSpaceDN w:val="0"/>
              <w:adjustRightInd w:val="0"/>
              <w:spacing w:line="264" w:lineRule="auto"/>
              <w:jc w:val="center"/>
              <w:rPr>
                <w:rFonts w:ascii="Hacen Liner Screen Bd" w:hAnsi="Hacen Liner Screen Bd" w:cs="Hacen Liner Screen Bd"/>
                <w:sz w:val="24"/>
                <w:szCs w:val="24"/>
              </w:rPr>
            </w:pPr>
            <w:r w:rsidRPr="00C07022">
              <w:rPr>
                <w:rFonts w:ascii="Hacen Liner Screen Bd" w:hAnsi="Hacen Liner Screen Bd" w:cs="Hacen Liner Screen Bd"/>
                <w:sz w:val="24"/>
                <w:szCs w:val="24"/>
              </w:rPr>
              <w:t>.321</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إحصائيا عند مستوى معنوية</w:t>
      </w:r>
      <w:r w:rsidR="00C07022">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Pr>
        <w:t>**0.05</w:t>
      </w:r>
    </w:p>
    <w:p w:rsidR="002E18CF" w:rsidRPr="00C07022" w:rsidRDefault="002E18CF" w:rsidP="00C07022">
      <w:pPr>
        <w:spacing w:line="264" w:lineRule="auto"/>
        <w:ind w:firstLine="720"/>
        <w:jc w:val="lowKashida"/>
        <w:rPr>
          <w:rFonts w:ascii="Hacen Liner Screen Bd" w:hAnsi="Hacen Liner Screen Bd" w:cs="Hacen Liner Screen Bd"/>
          <w:sz w:val="28"/>
          <w:szCs w:val="28"/>
          <w:rtl/>
        </w:rPr>
      </w:pPr>
      <w:r w:rsidRPr="00C07022">
        <w:rPr>
          <w:rFonts w:ascii="Hacen Liner Screen Bd" w:hAnsi="Hacen Liner Screen Bd" w:cs="Hacen Liner Screen Bd"/>
          <w:sz w:val="28"/>
          <w:szCs w:val="28"/>
          <w:rtl/>
        </w:rPr>
        <w:t>يتضح للباحث من الجدول السابق</w:t>
      </w:r>
      <w:r w:rsidR="00C07022">
        <w:rPr>
          <w:rFonts w:ascii="Hacen Liner Screen Bd" w:hAnsi="Hacen Liner Screen Bd" w:cs="Hacen Liner Screen Bd" w:hint="cs"/>
          <w:sz w:val="28"/>
          <w:szCs w:val="28"/>
          <w:rtl/>
        </w:rPr>
        <w:t xml:space="preserve"> </w:t>
      </w:r>
      <w:r w:rsidRPr="00C07022">
        <w:rPr>
          <w:rFonts w:ascii="Hacen Liner Screen Bd" w:hAnsi="Hacen Liner Screen Bd" w:cs="Hacen Liner Screen Bd"/>
          <w:sz w:val="28"/>
          <w:szCs w:val="28"/>
          <w:rtl/>
        </w:rPr>
        <w:t xml:space="preserve">أن مستوى المعنوية أكبر من </w:t>
      </w:r>
      <w:r w:rsidRPr="00C07022">
        <w:rPr>
          <w:rFonts w:ascii="Hacen Liner Screen Bd" w:hAnsi="Hacen Liner Screen Bd" w:cs="Hacen Liner Screen Bd"/>
          <w:sz w:val="28"/>
          <w:szCs w:val="28"/>
        </w:rPr>
        <w:t>0.05</w:t>
      </w:r>
      <w:r w:rsidRPr="00C07022">
        <w:rPr>
          <w:rFonts w:ascii="Hacen Liner Screen Bd" w:hAnsi="Hacen Liner Screen Bd" w:cs="Hacen Liner Screen Bd"/>
          <w:sz w:val="28"/>
          <w:szCs w:val="28"/>
          <w:rtl/>
        </w:rPr>
        <w:t xml:space="preserve"> وهذا يدل على أن هناك اتفاقا فى آراء مجموعات العينة في أن لجنة المراجعة لها دور هام في الحد من ممارسات إدارة الأرباح.</w:t>
      </w:r>
    </w:p>
    <w:p w:rsidR="002E18CF" w:rsidRPr="00C02326" w:rsidRDefault="002E18CF" w:rsidP="00C07022">
      <w:pPr>
        <w:spacing w:line="264" w:lineRule="auto"/>
        <w:ind w:left="368" w:hanging="368"/>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2</w:t>
      </w:r>
      <w:r w:rsidR="00C07022">
        <w:rPr>
          <w:rFonts w:ascii="Hacen Liner Screen Bd" w:hAnsi="Hacen Liner Screen Bd" w:cs="Hacen Liner Screen Bd" w:hint="cs"/>
          <w:sz w:val="28"/>
          <w:szCs w:val="28"/>
          <w:rtl/>
        </w:rPr>
        <w:t>-</w:t>
      </w:r>
      <w:r w:rsidRPr="00C02326">
        <w:rPr>
          <w:rFonts w:ascii="Hacen Liner Screen Bd" w:hAnsi="Hacen Liner Screen Bd" w:cs="Hacen Liner Screen Bd"/>
          <w:sz w:val="28"/>
          <w:szCs w:val="28"/>
          <w:rtl/>
        </w:rPr>
        <w:t xml:space="preserve"> قياس مدى الاتفاق والاختلاف</w:t>
      </w:r>
      <w:r w:rsidR="00C07022">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 xml:space="preserve">(التباين) فى الآراء حول </w:t>
      </w:r>
      <w:r w:rsidRPr="00C02326">
        <w:rPr>
          <w:rFonts w:ascii="Hacen Liner Screen Bd" w:hAnsi="Hacen Liner Screen Bd" w:cs="Hacen Liner Screen Bd"/>
          <w:spacing w:val="-4"/>
          <w:sz w:val="28"/>
          <w:szCs w:val="28"/>
          <w:rtl/>
          <w:lang w:bidi="ar-EG"/>
        </w:rPr>
        <w:t>دعم لجنة المراجعة  لعملية المراجعة الخارجية</w:t>
      </w:r>
      <w:r w:rsidRPr="00C02326">
        <w:rPr>
          <w:rFonts w:ascii="Hacen Liner Screen Bd" w:hAnsi="Hacen Liner Screen Bd" w:cs="Hacen Liner Screen Bd"/>
          <w:sz w:val="28"/>
          <w:szCs w:val="28"/>
          <w:rtl/>
        </w:rPr>
        <w:t xml:space="preserve">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كروسكال ويلز </w:t>
      </w:r>
      <w:r w:rsidRPr="00C02326">
        <w:rPr>
          <w:rFonts w:ascii="Hacen Liner Screen Bd" w:hAnsi="Hacen Liner Screen Bd" w:cs="Hacen Liner Screen Bd"/>
          <w:sz w:val="28"/>
          <w:szCs w:val="28"/>
        </w:rPr>
        <w:t>Kruskal-Wallis Test</w:t>
      </w:r>
      <w:r w:rsidRPr="00C02326">
        <w:rPr>
          <w:rFonts w:ascii="Hacen Liner Screen Bd" w:hAnsi="Hacen Liner Screen Bd" w:cs="Hacen Liner Screen Bd"/>
          <w:sz w:val="28"/>
          <w:szCs w:val="28"/>
          <w:rtl/>
        </w:rPr>
        <w:t>)</w:t>
      </w:r>
      <w:r w:rsidR="002E347D">
        <w:rPr>
          <w:rFonts w:ascii="Hacen Liner Screen Bd" w:hAnsi="Hacen Liner Screen Bd" w:cs="Hacen Liner Screen Bd" w:hint="cs"/>
          <w:sz w:val="28"/>
          <w:szCs w:val="28"/>
          <w:rtl/>
        </w:rPr>
        <w:t>:</w:t>
      </w:r>
    </w:p>
    <w:p w:rsidR="002E18CF" w:rsidRPr="00C02326" w:rsidRDefault="002E18CF" w:rsidP="00C02326">
      <w:pPr>
        <w:spacing w:line="264" w:lineRule="auto"/>
        <w:jc w:val="both"/>
        <w:rPr>
          <w:rFonts w:ascii="Hacen Liner Screen Bd" w:hAnsi="Hacen Liner Screen Bd" w:cs="Hacen Liner Screen Bd"/>
          <w:sz w:val="28"/>
          <w:szCs w:val="28"/>
          <w:rtl/>
        </w:rPr>
      </w:pPr>
    </w:p>
    <w:p w:rsidR="002E18CF" w:rsidRPr="00C02326" w:rsidRDefault="002E18CF" w:rsidP="00C02326">
      <w:pPr>
        <w:spacing w:line="264" w:lineRule="auto"/>
        <w:jc w:val="both"/>
        <w:rPr>
          <w:rFonts w:ascii="Hacen Liner Screen Bd" w:hAnsi="Hacen Liner Screen Bd" w:cs="Hacen Liner Screen Bd"/>
          <w:sz w:val="28"/>
          <w:szCs w:val="28"/>
          <w:rtl/>
        </w:rPr>
      </w:pPr>
    </w:p>
    <w:p w:rsidR="002E18CF" w:rsidRPr="00C02326" w:rsidRDefault="002E18CF" w:rsidP="00C02326">
      <w:pPr>
        <w:spacing w:line="264" w:lineRule="auto"/>
        <w:jc w:val="both"/>
        <w:rPr>
          <w:rFonts w:ascii="Hacen Liner Screen Bd" w:hAnsi="Hacen Liner Screen Bd" w:cs="Hacen Liner Screen Bd"/>
          <w:sz w:val="28"/>
          <w:szCs w:val="28"/>
          <w:rtl/>
        </w:rPr>
      </w:pPr>
    </w:p>
    <w:p w:rsidR="002E18CF" w:rsidRPr="00C02326" w:rsidRDefault="002E18CF" w:rsidP="00C02326">
      <w:pPr>
        <w:spacing w:line="264" w:lineRule="auto"/>
        <w:jc w:val="both"/>
        <w:rPr>
          <w:rFonts w:ascii="Hacen Liner Screen Bd" w:hAnsi="Hacen Liner Screen Bd" w:cs="Hacen Liner Screen Bd"/>
          <w:sz w:val="28"/>
          <w:szCs w:val="28"/>
          <w:rtl/>
        </w:rPr>
      </w:pPr>
    </w:p>
    <w:p w:rsidR="002E18CF" w:rsidRPr="00C07022" w:rsidRDefault="002E18CF" w:rsidP="00C07022">
      <w:pPr>
        <w:spacing w:line="264" w:lineRule="auto"/>
        <w:jc w:val="center"/>
        <w:rPr>
          <w:rFonts w:ascii="Hacen Liner Screen Bd" w:hAnsi="Hacen Liner Screen Bd" w:cs="Hacen Liner Screen Bd"/>
          <w:b/>
          <w:bCs/>
          <w:sz w:val="28"/>
          <w:szCs w:val="28"/>
          <w:rtl/>
        </w:rPr>
      </w:pPr>
      <w:r w:rsidRPr="00C07022">
        <w:rPr>
          <w:rFonts w:ascii="Hacen Liner Screen Bd" w:hAnsi="Hacen Liner Screen Bd" w:cs="Hacen Liner Screen Bd"/>
          <w:b/>
          <w:bCs/>
          <w:sz w:val="28"/>
          <w:szCs w:val="28"/>
          <w:rtl/>
        </w:rPr>
        <w:lastRenderedPageBreak/>
        <w:t>جدول رقم (</w:t>
      </w:r>
      <w:r w:rsidR="00C07022" w:rsidRPr="00C07022">
        <w:rPr>
          <w:rFonts w:ascii="Hacen Liner Screen Bd" w:hAnsi="Hacen Liner Screen Bd" w:cs="Hacen Liner Screen Bd" w:hint="cs"/>
          <w:b/>
          <w:bCs/>
          <w:sz w:val="28"/>
          <w:szCs w:val="28"/>
          <w:rtl/>
        </w:rPr>
        <w:t>23</w:t>
      </w:r>
      <w:r w:rsidRPr="00C07022">
        <w:rPr>
          <w:rFonts w:ascii="Hacen Liner Screen Bd" w:hAnsi="Hacen Liner Screen Bd" w:cs="Hacen Liner Screen Bd"/>
          <w:b/>
          <w:bCs/>
          <w:sz w:val="28"/>
          <w:szCs w:val="28"/>
          <w:rtl/>
        </w:rPr>
        <w:t>)</w:t>
      </w:r>
      <w:r w:rsidR="00C07022" w:rsidRPr="00C07022">
        <w:rPr>
          <w:rFonts w:ascii="Hacen Liner Screen Bd" w:hAnsi="Hacen Liner Screen Bd" w:cs="Hacen Liner Screen Bd" w:hint="cs"/>
          <w:b/>
          <w:bCs/>
          <w:sz w:val="28"/>
          <w:szCs w:val="28"/>
          <w:rtl/>
        </w:rPr>
        <w:t xml:space="preserve"> </w:t>
      </w:r>
      <w:r w:rsidRPr="00C07022">
        <w:rPr>
          <w:rFonts w:ascii="Hacen Liner Screen Bd" w:hAnsi="Hacen Liner Screen Bd" w:cs="Hacen Liner Screen Bd"/>
          <w:b/>
          <w:bCs/>
          <w:sz w:val="28"/>
          <w:szCs w:val="28"/>
          <w:rtl/>
        </w:rPr>
        <w:t>يوضح</w:t>
      </w:r>
    </w:p>
    <w:p w:rsidR="002E18CF" w:rsidRPr="00C07022" w:rsidRDefault="002E18CF" w:rsidP="00C07022">
      <w:pPr>
        <w:autoSpaceDE w:val="0"/>
        <w:autoSpaceDN w:val="0"/>
        <w:adjustRightInd w:val="0"/>
        <w:spacing w:line="264" w:lineRule="auto"/>
        <w:jc w:val="center"/>
        <w:rPr>
          <w:rFonts w:ascii="Hacen Liner Screen Bd" w:hAnsi="Hacen Liner Screen Bd" w:cs="Hacen Liner Screen Bd"/>
          <w:b/>
          <w:bCs/>
          <w:sz w:val="28"/>
          <w:szCs w:val="28"/>
          <w:rtl/>
        </w:rPr>
      </w:pPr>
      <w:r w:rsidRPr="00C07022">
        <w:rPr>
          <w:rFonts w:ascii="Hacen Liner Screen Bd" w:hAnsi="Hacen Liner Screen Bd" w:cs="Hacen Liner Screen Bd"/>
          <w:b/>
          <w:bCs/>
          <w:sz w:val="28"/>
          <w:szCs w:val="28"/>
          <w:rtl/>
        </w:rPr>
        <w:t>قياس التباين فى آراء مجموعات العينة (</w:t>
      </w:r>
      <w:r w:rsidR="005B2494">
        <w:rPr>
          <w:rFonts w:ascii="Hacen Liner Screen Bd" w:hAnsi="Hacen Liner Screen Bd" w:cs="Hacen Liner Screen Bd"/>
          <w:b/>
          <w:bCs/>
          <w:sz w:val="28"/>
          <w:szCs w:val="28"/>
          <w:rtl/>
        </w:rPr>
        <w:t>اختبار</w:t>
      </w:r>
      <w:r w:rsidRPr="00C07022">
        <w:rPr>
          <w:rFonts w:ascii="Hacen Liner Screen Bd" w:hAnsi="Hacen Liner Screen Bd" w:cs="Hacen Liner Screen Bd"/>
          <w:b/>
          <w:bCs/>
          <w:sz w:val="28"/>
          <w:szCs w:val="28"/>
          <w:rtl/>
        </w:rPr>
        <w:t xml:space="preserve">كروسكال ويلز </w:t>
      </w:r>
      <w:r w:rsidRPr="00C07022">
        <w:rPr>
          <w:rFonts w:ascii="Hacen Liner Screen Bd" w:hAnsi="Hacen Liner Screen Bd" w:cs="Hacen Liner Screen Bd"/>
          <w:b/>
          <w:bCs/>
          <w:sz w:val="28"/>
          <w:szCs w:val="28"/>
        </w:rPr>
        <w:t>Kruskal-Wallis Test</w:t>
      </w:r>
      <w:r w:rsidRPr="00C07022">
        <w:rPr>
          <w:rFonts w:ascii="Hacen Liner Screen Bd" w:hAnsi="Hacen Liner Screen Bd" w:cs="Hacen Liner Screen Bd"/>
          <w:b/>
          <w:bCs/>
          <w:sz w:val="28"/>
          <w:szCs w:val="28"/>
          <w:rtl/>
        </w:rPr>
        <w:t>)</w:t>
      </w:r>
    </w:p>
    <w:tbl>
      <w:tblPr>
        <w:bidiVisual/>
        <w:tblW w:w="8708" w:type="dxa"/>
        <w:jc w:val="center"/>
        <w:tblInd w:w="-14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2695"/>
        <w:gridCol w:w="850"/>
        <w:gridCol w:w="1056"/>
        <w:gridCol w:w="1162"/>
        <w:gridCol w:w="837"/>
        <w:gridCol w:w="1074"/>
        <w:gridCol w:w="1034"/>
      </w:tblGrid>
      <w:tr w:rsidR="002E18CF" w:rsidRPr="00C02326" w:rsidTr="00FE1199">
        <w:trPr>
          <w:cantSplit/>
          <w:tblHeader/>
          <w:jc w:val="center"/>
        </w:trPr>
        <w:tc>
          <w:tcPr>
            <w:tcW w:w="2695"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b/>
                <w:bCs/>
                <w:sz w:val="24"/>
                <w:szCs w:val="24"/>
              </w:rPr>
            </w:pPr>
            <w:r w:rsidRPr="00FE1199">
              <w:rPr>
                <w:rFonts w:ascii="Hacen Liner Screen Bd" w:hAnsi="Hacen Liner Screen Bd" w:cs="Hacen Liner Screen Bd"/>
                <w:b/>
                <w:bCs/>
                <w:sz w:val="24"/>
                <w:szCs w:val="24"/>
                <w:rtl/>
                <w:lang w:bidi="ar-EG"/>
              </w:rPr>
              <w:t>العناصر</w:t>
            </w:r>
          </w:p>
        </w:tc>
        <w:tc>
          <w:tcPr>
            <w:tcW w:w="4979" w:type="dxa"/>
            <w:gridSpan w:val="5"/>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b/>
                <w:bCs/>
                <w:sz w:val="24"/>
                <w:szCs w:val="24"/>
                <w:rtl/>
              </w:rPr>
            </w:pPr>
            <w:r w:rsidRPr="00FE1199">
              <w:rPr>
                <w:rFonts w:ascii="Hacen Liner Screen Bd" w:hAnsi="Hacen Liner Screen Bd" w:cs="Hacen Liner Screen Bd"/>
                <w:b/>
                <w:bCs/>
                <w:sz w:val="24"/>
                <w:szCs w:val="24"/>
                <w:rtl/>
              </w:rPr>
              <w:t>مجموعات  العينة</w:t>
            </w:r>
          </w:p>
        </w:tc>
        <w:tc>
          <w:tcPr>
            <w:tcW w:w="1034" w:type="dxa"/>
            <w:vMerge w:val="restart"/>
            <w:tcBorders>
              <w:top w:val="thickThinSmallGap" w:sz="12" w:space="0" w:color="auto"/>
              <w:bottom w:val="single" w:sz="6" w:space="0" w:color="auto"/>
              <w:right w:val="thickThinSmallGap" w:sz="12" w:space="0" w:color="auto"/>
            </w:tcBorders>
            <w:shd w:val="clear" w:color="auto" w:fill="FFFFFF"/>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b/>
                <w:bCs/>
                <w:sz w:val="24"/>
                <w:szCs w:val="24"/>
                <w:rtl/>
              </w:rPr>
            </w:pPr>
            <w:r w:rsidRPr="00FE1199">
              <w:rPr>
                <w:rFonts w:ascii="Hacen Liner Screen Bd" w:hAnsi="Hacen Liner Screen Bd" w:cs="Hacen Liner Screen Bd"/>
                <w:b/>
                <w:bCs/>
                <w:sz w:val="24"/>
                <w:szCs w:val="24"/>
                <w:rtl/>
              </w:rPr>
              <w:t>مستوى معنوية</w:t>
            </w:r>
          </w:p>
        </w:tc>
      </w:tr>
      <w:tr w:rsidR="002E18CF" w:rsidRPr="00C02326" w:rsidTr="00FE1199">
        <w:trPr>
          <w:cantSplit/>
          <w:tblHeader/>
          <w:jc w:val="center"/>
        </w:trPr>
        <w:tc>
          <w:tcPr>
            <w:tcW w:w="2695" w:type="dxa"/>
            <w:vMerge/>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b/>
                <w:bCs/>
                <w:sz w:val="24"/>
                <w:szCs w:val="24"/>
              </w:rPr>
            </w:pPr>
          </w:p>
        </w:tc>
        <w:tc>
          <w:tcPr>
            <w:tcW w:w="85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b/>
                <w:bCs/>
                <w:sz w:val="24"/>
                <w:szCs w:val="24"/>
                <w:rtl/>
              </w:rPr>
            </w:pPr>
            <w:r w:rsidRPr="00FE1199">
              <w:rPr>
                <w:rFonts w:ascii="Hacen Liner Screen Bd" w:hAnsi="Hacen Liner Screen Bd" w:cs="Hacen Liner Screen Bd"/>
                <w:b/>
                <w:bCs/>
                <w:sz w:val="24"/>
                <w:szCs w:val="24"/>
                <w:rtl/>
              </w:rPr>
              <w:t>رؤساء مجالس الإدارات</w:t>
            </w:r>
          </w:p>
        </w:tc>
        <w:tc>
          <w:tcPr>
            <w:tcW w:w="1056"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b/>
                <w:bCs/>
                <w:sz w:val="24"/>
                <w:szCs w:val="24"/>
                <w:rtl/>
              </w:rPr>
            </w:pPr>
            <w:r w:rsidRPr="00FE1199">
              <w:rPr>
                <w:rFonts w:ascii="Hacen Liner Screen Bd" w:hAnsi="Hacen Liner Screen Bd" w:cs="Hacen Liner Screen Bd"/>
                <w:b/>
                <w:bCs/>
                <w:sz w:val="24"/>
                <w:szCs w:val="24"/>
                <w:rtl/>
              </w:rPr>
              <w:t>رؤساء وأعضاء لجان المراجعة</w:t>
            </w:r>
          </w:p>
        </w:tc>
        <w:tc>
          <w:tcPr>
            <w:tcW w:w="1162"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b/>
                <w:bCs/>
                <w:sz w:val="24"/>
                <w:szCs w:val="24"/>
                <w:rtl/>
              </w:rPr>
            </w:pPr>
            <w:r w:rsidRPr="00FE1199">
              <w:rPr>
                <w:rFonts w:ascii="Hacen Liner Screen Bd" w:hAnsi="Hacen Liner Screen Bd" w:cs="Hacen Liner Screen Bd"/>
                <w:b/>
                <w:bCs/>
                <w:sz w:val="24"/>
                <w:szCs w:val="24"/>
                <w:rtl/>
              </w:rPr>
              <w:t>مديرو إدرات المراجعة الداخلية</w:t>
            </w:r>
          </w:p>
        </w:tc>
        <w:tc>
          <w:tcPr>
            <w:tcW w:w="837"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b/>
                <w:bCs/>
                <w:sz w:val="24"/>
                <w:szCs w:val="24"/>
                <w:rtl/>
              </w:rPr>
            </w:pPr>
            <w:r w:rsidRPr="00FE1199">
              <w:rPr>
                <w:rFonts w:ascii="Hacen Liner Screen Bd" w:hAnsi="Hacen Liner Screen Bd" w:cs="Hacen Liner Screen Bd"/>
                <w:b/>
                <w:bCs/>
                <w:sz w:val="24"/>
                <w:szCs w:val="24"/>
                <w:rtl/>
              </w:rPr>
              <w:t>مراقبو  الحسابات</w:t>
            </w:r>
          </w:p>
        </w:tc>
        <w:tc>
          <w:tcPr>
            <w:tcW w:w="1074"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b/>
                <w:bCs/>
                <w:sz w:val="24"/>
                <w:szCs w:val="24"/>
                <w:rtl/>
              </w:rPr>
            </w:pPr>
            <w:r w:rsidRPr="00FE1199">
              <w:rPr>
                <w:rFonts w:ascii="Hacen Liner Screen Bd" w:hAnsi="Hacen Liner Screen Bd" w:cs="Hacen Liner Screen Bd"/>
                <w:b/>
                <w:bCs/>
                <w:sz w:val="24"/>
                <w:szCs w:val="24"/>
                <w:rtl/>
              </w:rPr>
              <w:t>أعضاء هيئة التدريس</w:t>
            </w:r>
          </w:p>
        </w:tc>
        <w:tc>
          <w:tcPr>
            <w:tcW w:w="1034" w:type="dxa"/>
            <w:vMerge/>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b/>
                <w:bCs/>
                <w:sz w:val="24"/>
                <w:szCs w:val="24"/>
              </w:rPr>
            </w:pPr>
          </w:p>
        </w:tc>
      </w:tr>
      <w:tr w:rsidR="002E18CF" w:rsidRPr="00C02326" w:rsidTr="00FE1199">
        <w:trPr>
          <w:cantSplit/>
          <w:tblHeader/>
          <w:jc w:val="center"/>
        </w:trPr>
        <w:tc>
          <w:tcPr>
            <w:tcW w:w="2695" w:type="dxa"/>
            <w:tcBorders>
              <w:top w:val="thinThick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tl/>
              </w:rPr>
            </w:pPr>
            <w:r w:rsidRPr="00FE1199">
              <w:rPr>
                <w:rFonts w:ascii="Hacen Liner Screen Bd" w:hAnsi="Hacen Liner Screen Bd" w:cs="Hacen Liner Screen Bd"/>
                <w:sz w:val="24"/>
                <w:szCs w:val="24"/>
                <w:rtl/>
              </w:rPr>
              <w:t>التوصية باختيار المراجع الخارجي وتغييره.</w:t>
            </w:r>
          </w:p>
        </w:tc>
        <w:tc>
          <w:tcPr>
            <w:tcW w:w="85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79.75</w:t>
            </w:r>
          </w:p>
        </w:tc>
        <w:tc>
          <w:tcPr>
            <w:tcW w:w="1056"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101.91</w:t>
            </w:r>
          </w:p>
        </w:tc>
        <w:tc>
          <w:tcPr>
            <w:tcW w:w="1162"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82.42</w:t>
            </w:r>
          </w:p>
        </w:tc>
        <w:tc>
          <w:tcPr>
            <w:tcW w:w="837"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88.79</w:t>
            </w:r>
          </w:p>
        </w:tc>
        <w:tc>
          <w:tcPr>
            <w:tcW w:w="1074"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110.67</w:t>
            </w:r>
          </w:p>
        </w:tc>
        <w:tc>
          <w:tcPr>
            <w:tcW w:w="1034" w:type="dxa"/>
            <w:tcBorders>
              <w:top w:val="thinThickSmallGap" w:sz="12"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.077</w:t>
            </w:r>
          </w:p>
        </w:tc>
      </w:tr>
      <w:tr w:rsidR="002E18CF" w:rsidRPr="00C02326" w:rsidTr="00FE1199">
        <w:trPr>
          <w:cantSplit/>
          <w:tblHeader/>
          <w:jc w:val="center"/>
        </w:trPr>
        <w:tc>
          <w:tcPr>
            <w:tcW w:w="269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tl/>
              </w:rPr>
            </w:pPr>
            <w:r w:rsidRPr="00FE1199">
              <w:rPr>
                <w:rFonts w:ascii="Hacen Liner Screen Bd" w:hAnsi="Hacen Liner Screen Bd" w:cs="Hacen Liner Screen Bd"/>
                <w:sz w:val="24"/>
                <w:szCs w:val="24"/>
                <w:rtl/>
              </w:rPr>
              <w:t>تحديد أتعاب المراجع الخارجي.</w:t>
            </w:r>
          </w:p>
        </w:tc>
        <w:tc>
          <w:tcPr>
            <w:tcW w:w="85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110.33</w:t>
            </w:r>
          </w:p>
        </w:tc>
        <w:tc>
          <w:tcPr>
            <w:tcW w:w="1056"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91.96</w:t>
            </w:r>
          </w:p>
        </w:tc>
        <w:tc>
          <w:tcPr>
            <w:tcW w:w="116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85.78</w:t>
            </w:r>
          </w:p>
        </w:tc>
        <w:tc>
          <w:tcPr>
            <w:tcW w:w="83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88.71</w:t>
            </w:r>
          </w:p>
        </w:tc>
        <w:tc>
          <w:tcPr>
            <w:tcW w:w="1074"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106.33</w:t>
            </w:r>
          </w:p>
        </w:tc>
        <w:tc>
          <w:tcPr>
            <w:tcW w:w="1034"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.275</w:t>
            </w:r>
          </w:p>
        </w:tc>
      </w:tr>
      <w:tr w:rsidR="002E18CF" w:rsidRPr="00C02326" w:rsidTr="00FE1199">
        <w:trPr>
          <w:cantSplit/>
          <w:tblHeader/>
          <w:jc w:val="center"/>
        </w:trPr>
        <w:tc>
          <w:tcPr>
            <w:tcW w:w="269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tl/>
              </w:rPr>
            </w:pPr>
            <w:r w:rsidRPr="00FE1199">
              <w:rPr>
                <w:rFonts w:ascii="Hacen Liner Screen Bd" w:hAnsi="Hacen Liner Screen Bd" w:cs="Hacen Liner Screen Bd"/>
                <w:sz w:val="24"/>
                <w:szCs w:val="24"/>
                <w:rtl/>
              </w:rPr>
              <w:t>دراسة وتقييم مستوى تأهيل المراجع ومدى كفاية الموارد المتاحة لديه لأداء مهامه.</w:t>
            </w:r>
          </w:p>
        </w:tc>
        <w:tc>
          <w:tcPr>
            <w:tcW w:w="85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84.00</w:t>
            </w:r>
          </w:p>
        </w:tc>
        <w:tc>
          <w:tcPr>
            <w:tcW w:w="1056"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103.33</w:t>
            </w:r>
          </w:p>
        </w:tc>
        <w:tc>
          <w:tcPr>
            <w:tcW w:w="116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91.32</w:t>
            </w:r>
          </w:p>
        </w:tc>
        <w:tc>
          <w:tcPr>
            <w:tcW w:w="83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83.44</w:t>
            </w:r>
          </w:p>
        </w:tc>
        <w:tc>
          <w:tcPr>
            <w:tcW w:w="1074"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109.64</w:t>
            </w:r>
          </w:p>
        </w:tc>
        <w:tc>
          <w:tcPr>
            <w:tcW w:w="1034"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.093</w:t>
            </w:r>
          </w:p>
        </w:tc>
      </w:tr>
      <w:tr w:rsidR="002E18CF" w:rsidRPr="00C02326" w:rsidTr="00FE1199">
        <w:trPr>
          <w:cantSplit/>
          <w:tblHeader/>
          <w:jc w:val="center"/>
        </w:trPr>
        <w:tc>
          <w:tcPr>
            <w:tcW w:w="269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tl/>
              </w:rPr>
            </w:pPr>
            <w:r w:rsidRPr="00FE1199">
              <w:rPr>
                <w:rFonts w:ascii="Hacen Liner Screen Bd" w:hAnsi="Hacen Liner Screen Bd" w:cs="Hacen Liner Screen Bd"/>
                <w:sz w:val="24"/>
                <w:szCs w:val="24"/>
                <w:rtl/>
              </w:rPr>
              <w:t>الاتصال الدائم بالمراجع الخارجي وفحص التقارير الصادرة عنه.</w:t>
            </w:r>
          </w:p>
        </w:tc>
        <w:tc>
          <w:tcPr>
            <w:tcW w:w="85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105.92</w:t>
            </w:r>
          </w:p>
        </w:tc>
        <w:tc>
          <w:tcPr>
            <w:tcW w:w="1056"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100.42</w:t>
            </w:r>
          </w:p>
        </w:tc>
        <w:tc>
          <w:tcPr>
            <w:tcW w:w="116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89.26</w:t>
            </w:r>
          </w:p>
        </w:tc>
        <w:tc>
          <w:tcPr>
            <w:tcW w:w="83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84.77</w:t>
            </w:r>
          </w:p>
        </w:tc>
        <w:tc>
          <w:tcPr>
            <w:tcW w:w="1074"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101.49</w:t>
            </w:r>
          </w:p>
        </w:tc>
        <w:tc>
          <w:tcPr>
            <w:tcW w:w="1034"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.331</w:t>
            </w:r>
          </w:p>
        </w:tc>
      </w:tr>
      <w:tr w:rsidR="002E18CF" w:rsidRPr="00C02326" w:rsidTr="00FE1199">
        <w:trPr>
          <w:cantSplit/>
          <w:tblHeader/>
          <w:jc w:val="center"/>
        </w:trPr>
        <w:tc>
          <w:tcPr>
            <w:tcW w:w="269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tl/>
              </w:rPr>
            </w:pPr>
            <w:r w:rsidRPr="00FE1199">
              <w:rPr>
                <w:rFonts w:ascii="Hacen Liner Screen Bd" w:hAnsi="Hacen Liner Screen Bd" w:cs="Hacen Liner Screen Bd"/>
                <w:sz w:val="24"/>
                <w:szCs w:val="24"/>
                <w:rtl/>
              </w:rPr>
              <w:t>مراجعة ومراقبة استقلالية المراجع الخارجي.</w:t>
            </w:r>
          </w:p>
        </w:tc>
        <w:tc>
          <w:tcPr>
            <w:tcW w:w="85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71.31</w:t>
            </w:r>
          </w:p>
        </w:tc>
        <w:tc>
          <w:tcPr>
            <w:tcW w:w="1056"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109.19</w:t>
            </w:r>
          </w:p>
        </w:tc>
        <w:tc>
          <w:tcPr>
            <w:tcW w:w="116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78.94</w:t>
            </w:r>
          </w:p>
        </w:tc>
        <w:tc>
          <w:tcPr>
            <w:tcW w:w="83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88.15</w:t>
            </w:r>
          </w:p>
        </w:tc>
        <w:tc>
          <w:tcPr>
            <w:tcW w:w="1074"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108.66</w:t>
            </w:r>
          </w:p>
        </w:tc>
        <w:tc>
          <w:tcPr>
            <w:tcW w:w="1034"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**0.009</w:t>
            </w:r>
          </w:p>
        </w:tc>
      </w:tr>
      <w:tr w:rsidR="002E18CF" w:rsidRPr="00C02326" w:rsidTr="00FE1199">
        <w:trPr>
          <w:cantSplit/>
          <w:tblHeader/>
          <w:jc w:val="center"/>
        </w:trPr>
        <w:tc>
          <w:tcPr>
            <w:tcW w:w="269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tl/>
              </w:rPr>
            </w:pPr>
            <w:r w:rsidRPr="00FE1199">
              <w:rPr>
                <w:rFonts w:ascii="Hacen Liner Screen Bd" w:hAnsi="Hacen Liner Screen Bd" w:cs="Hacen Liner Screen Bd"/>
                <w:sz w:val="24"/>
                <w:szCs w:val="24"/>
                <w:rtl/>
              </w:rPr>
              <w:t>دراسة وتقييم خطة المراجعة.</w:t>
            </w:r>
          </w:p>
        </w:tc>
        <w:tc>
          <w:tcPr>
            <w:tcW w:w="85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90.50</w:t>
            </w:r>
          </w:p>
        </w:tc>
        <w:tc>
          <w:tcPr>
            <w:tcW w:w="1056"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100.50</w:t>
            </w:r>
          </w:p>
        </w:tc>
        <w:tc>
          <w:tcPr>
            <w:tcW w:w="116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85.68</w:t>
            </w:r>
          </w:p>
        </w:tc>
        <w:tc>
          <w:tcPr>
            <w:tcW w:w="83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87.65</w:t>
            </w:r>
          </w:p>
        </w:tc>
        <w:tc>
          <w:tcPr>
            <w:tcW w:w="1074"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106.76</w:t>
            </w:r>
          </w:p>
        </w:tc>
        <w:tc>
          <w:tcPr>
            <w:tcW w:w="1034"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.327</w:t>
            </w:r>
          </w:p>
        </w:tc>
      </w:tr>
      <w:tr w:rsidR="002E18CF" w:rsidRPr="00C02326" w:rsidTr="00FE1199">
        <w:trPr>
          <w:cantSplit/>
          <w:tblHeader/>
          <w:jc w:val="center"/>
        </w:trPr>
        <w:tc>
          <w:tcPr>
            <w:tcW w:w="269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tl/>
              </w:rPr>
            </w:pPr>
            <w:r w:rsidRPr="00FE1199">
              <w:rPr>
                <w:rFonts w:ascii="Hacen Liner Screen Bd" w:hAnsi="Hacen Liner Screen Bd" w:cs="Hacen Liner Screen Bd"/>
                <w:sz w:val="24"/>
                <w:szCs w:val="24"/>
                <w:rtl/>
              </w:rPr>
              <w:t>دراسة وتقييم فعالية أداء المراجعة.</w:t>
            </w:r>
          </w:p>
        </w:tc>
        <w:tc>
          <w:tcPr>
            <w:tcW w:w="85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94.61</w:t>
            </w:r>
          </w:p>
        </w:tc>
        <w:tc>
          <w:tcPr>
            <w:tcW w:w="1056"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104.44</w:t>
            </w:r>
          </w:p>
        </w:tc>
        <w:tc>
          <w:tcPr>
            <w:tcW w:w="116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81.58</w:t>
            </w:r>
          </w:p>
        </w:tc>
        <w:tc>
          <w:tcPr>
            <w:tcW w:w="83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80.13</w:t>
            </w:r>
          </w:p>
        </w:tc>
        <w:tc>
          <w:tcPr>
            <w:tcW w:w="1074"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112.41</w:t>
            </w:r>
          </w:p>
        </w:tc>
        <w:tc>
          <w:tcPr>
            <w:tcW w:w="1034"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**0.014</w:t>
            </w:r>
          </w:p>
        </w:tc>
      </w:tr>
      <w:tr w:rsidR="002E18CF" w:rsidRPr="00C02326" w:rsidTr="00FE1199">
        <w:trPr>
          <w:cantSplit/>
          <w:tblHeader/>
          <w:jc w:val="center"/>
        </w:trPr>
        <w:tc>
          <w:tcPr>
            <w:tcW w:w="269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tl/>
              </w:rPr>
            </w:pPr>
            <w:r w:rsidRPr="00FE1199">
              <w:rPr>
                <w:rFonts w:ascii="Hacen Liner Screen Bd" w:hAnsi="Hacen Liner Screen Bd" w:cs="Hacen Liner Screen Bd"/>
                <w:sz w:val="24"/>
                <w:szCs w:val="24"/>
                <w:rtl/>
              </w:rPr>
              <w:t>دراسة وتقييم فعالية نتائج عملية المراجعة.</w:t>
            </w:r>
          </w:p>
        </w:tc>
        <w:tc>
          <w:tcPr>
            <w:tcW w:w="85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95.33</w:t>
            </w:r>
          </w:p>
        </w:tc>
        <w:tc>
          <w:tcPr>
            <w:tcW w:w="1056"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103.69</w:t>
            </w:r>
          </w:p>
        </w:tc>
        <w:tc>
          <w:tcPr>
            <w:tcW w:w="116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84.28</w:t>
            </w:r>
          </w:p>
        </w:tc>
        <w:tc>
          <w:tcPr>
            <w:tcW w:w="83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83.84</w:t>
            </w:r>
          </w:p>
        </w:tc>
        <w:tc>
          <w:tcPr>
            <w:tcW w:w="1074"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107.66</w:t>
            </w:r>
          </w:p>
        </w:tc>
        <w:tc>
          <w:tcPr>
            <w:tcW w:w="1034"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.115</w:t>
            </w:r>
          </w:p>
        </w:tc>
      </w:tr>
      <w:tr w:rsidR="002E18CF" w:rsidRPr="00C02326" w:rsidTr="00FE1199">
        <w:trPr>
          <w:cantSplit/>
          <w:tblHeader/>
          <w:jc w:val="center"/>
        </w:trPr>
        <w:tc>
          <w:tcPr>
            <w:tcW w:w="269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tl/>
              </w:rPr>
            </w:pPr>
            <w:r w:rsidRPr="00FE1199">
              <w:rPr>
                <w:rFonts w:ascii="Hacen Liner Screen Bd" w:hAnsi="Hacen Liner Screen Bd" w:cs="Hacen Liner Screen Bd"/>
                <w:sz w:val="24"/>
                <w:szCs w:val="24"/>
                <w:rtl/>
              </w:rPr>
              <w:t>الموافقة على خدمات غير المراجعة.</w:t>
            </w:r>
          </w:p>
        </w:tc>
        <w:tc>
          <w:tcPr>
            <w:tcW w:w="85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84.36</w:t>
            </w:r>
          </w:p>
        </w:tc>
        <w:tc>
          <w:tcPr>
            <w:tcW w:w="1056"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103.74</w:t>
            </w:r>
          </w:p>
        </w:tc>
        <w:tc>
          <w:tcPr>
            <w:tcW w:w="1162"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80.80</w:t>
            </w:r>
          </w:p>
        </w:tc>
        <w:tc>
          <w:tcPr>
            <w:tcW w:w="83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86.35</w:t>
            </w:r>
          </w:p>
        </w:tc>
        <w:tc>
          <w:tcPr>
            <w:tcW w:w="1074"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111.26</w:t>
            </w:r>
          </w:p>
        </w:tc>
        <w:tc>
          <w:tcPr>
            <w:tcW w:w="1034"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.058</w:t>
            </w:r>
          </w:p>
        </w:tc>
      </w:tr>
      <w:tr w:rsidR="002E18CF" w:rsidRPr="00C02326" w:rsidTr="00FE1199">
        <w:trPr>
          <w:cantSplit/>
          <w:jc w:val="center"/>
        </w:trPr>
        <w:tc>
          <w:tcPr>
            <w:tcW w:w="2695" w:type="dxa"/>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tl/>
              </w:rPr>
            </w:pPr>
            <w:r w:rsidRPr="00FE1199">
              <w:rPr>
                <w:rFonts w:ascii="Hacen Liner Screen Bd" w:hAnsi="Hacen Liner Screen Bd" w:cs="Hacen Liner Screen Bd"/>
                <w:sz w:val="24"/>
                <w:szCs w:val="24"/>
                <w:rtl/>
              </w:rPr>
              <w:t>التنسيق بين المراجع الخارجي والمراجع الداخلي.</w:t>
            </w:r>
          </w:p>
        </w:tc>
        <w:tc>
          <w:tcPr>
            <w:tcW w:w="85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101.47</w:t>
            </w:r>
          </w:p>
        </w:tc>
        <w:tc>
          <w:tcPr>
            <w:tcW w:w="1056"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100.51</w:t>
            </w:r>
          </w:p>
        </w:tc>
        <w:tc>
          <w:tcPr>
            <w:tcW w:w="1162"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82.78</w:t>
            </w:r>
          </w:p>
        </w:tc>
        <w:tc>
          <w:tcPr>
            <w:tcW w:w="837"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86.59</w:t>
            </w:r>
          </w:p>
        </w:tc>
        <w:tc>
          <w:tcPr>
            <w:tcW w:w="1074"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105.06</w:t>
            </w:r>
          </w:p>
        </w:tc>
        <w:tc>
          <w:tcPr>
            <w:tcW w:w="1034" w:type="dxa"/>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FE1199" w:rsidRDefault="002E18CF" w:rsidP="00FE1199">
            <w:pPr>
              <w:autoSpaceDE w:val="0"/>
              <w:autoSpaceDN w:val="0"/>
              <w:adjustRightInd w:val="0"/>
              <w:spacing w:line="240" w:lineRule="auto"/>
              <w:jc w:val="center"/>
              <w:rPr>
                <w:rFonts w:ascii="Hacen Liner Screen Bd" w:hAnsi="Hacen Liner Screen Bd" w:cs="Hacen Liner Screen Bd"/>
                <w:sz w:val="24"/>
                <w:szCs w:val="24"/>
              </w:rPr>
            </w:pPr>
            <w:r w:rsidRPr="00FE1199">
              <w:rPr>
                <w:rFonts w:ascii="Hacen Liner Screen Bd" w:hAnsi="Hacen Liner Screen Bd" w:cs="Hacen Liner Screen Bd"/>
                <w:sz w:val="24"/>
                <w:szCs w:val="24"/>
              </w:rPr>
              <w:t>.251</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إحصائيا عند مستوى معنوية</w:t>
      </w:r>
      <w:r w:rsidR="00FE1199">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Pr>
        <w:t>**0.05</w:t>
      </w:r>
    </w:p>
    <w:p w:rsidR="002E18CF" w:rsidRPr="00FE1199" w:rsidRDefault="002E18CF" w:rsidP="00FE1199">
      <w:pPr>
        <w:spacing w:line="264" w:lineRule="auto"/>
        <w:ind w:firstLine="720"/>
        <w:jc w:val="lowKashida"/>
        <w:rPr>
          <w:rFonts w:ascii="Hacen Liner Screen Bd" w:hAnsi="Hacen Liner Screen Bd" w:cs="Hacen Liner Screen Bd"/>
          <w:sz w:val="28"/>
          <w:szCs w:val="28"/>
        </w:rPr>
      </w:pPr>
      <w:r w:rsidRPr="00FE1199">
        <w:rPr>
          <w:rFonts w:ascii="Hacen Liner Screen Bd" w:hAnsi="Hacen Liner Screen Bd" w:cs="Hacen Liner Screen Bd"/>
          <w:sz w:val="28"/>
          <w:szCs w:val="28"/>
          <w:rtl/>
        </w:rPr>
        <w:t xml:space="preserve">يتضح من الجدول السابق أن مستوى المعنوية </w:t>
      </w:r>
      <w:r w:rsidRPr="00FE1199">
        <w:rPr>
          <w:rFonts w:ascii="Hacen Liner Screen Bd" w:hAnsi="Hacen Liner Screen Bd" w:cs="Hacen Liner Screen Bd"/>
          <w:sz w:val="28"/>
          <w:szCs w:val="28"/>
          <w:rtl/>
          <w:lang w:bidi="ar-EG"/>
        </w:rPr>
        <w:t>لمعظم</w:t>
      </w:r>
      <w:r w:rsidRPr="00FE1199">
        <w:rPr>
          <w:rFonts w:ascii="Hacen Liner Screen Bd" w:hAnsi="Hacen Liner Screen Bd" w:cs="Hacen Liner Screen Bd"/>
          <w:sz w:val="28"/>
          <w:szCs w:val="28"/>
          <w:rtl/>
        </w:rPr>
        <w:t xml:space="preserve"> العناصر أكبر من </w:t>
      </w:r>
      <w:r w:rsidRPr="00FE1199">
        <w:rPr>
          <w:rFonts w:ascii="Hacen Liner Screen Bd" w:hAnsi="Hacen Liner Screen Bd" w:cs="Hacen Liner Screen Bd"/>
          <w:sz w:val="28"/>
          <w:szCs w:val="28"/>
        </w:rPr>
        <w:t>0.05</w:t>
      </w:r>
      <w:r w:rsidRPr="00FE1199">
        <w:rPr>
          <w:rFonts w:ascii="Hacen Liner Screen Bd" w:hAnsi="Hacen Liner Screen Bd" w:cs="Hacen Liner Screen Bd"/>
          <w:sz w:val="28"/>
          <w:szCs w:val="28"/>
          <w:rtl/>
        </w:rPr>
        <w:t xml:space="preserve"> وهذا يدل علي أن هناك اتفاقا</w:t>
      </w:r>
      <w:r w:rsidR="002E347D">
        <w:rPr>
          <w:rFonts w:ascii="Hacen Liner Screen Bd" w:hAnsi="Hacen Liner Screen Bd" w:cs="Hacen Liner Screen Bd" w:hint="cs"/>
          <w:sz w:val="28"/>
          <w:szCs w:val="28"/>
          <w:rtl/>
        </w:rPr>
        <w:t>ً</w:t>
      </w:r>
      <w:r w:rsidRPr="00FE1199">
        <w:rPr>
          <w:rFonts w:ascii="Hacen Liner Screen Bd" w:hAnsi="Hacen Liner Screen Bd" w:cs="Hacen Liner Screen Bd"/>
          <w:sz w:val="28"/>
          <w:szCs w:val="28"/>
          <w:rtl/>
        </w:rPr>
        <w:t xml:space="preserve"> فى آراء مجموعات العينة. والبعض الآخر أ</w:t>
      </w:r>
      <w:r w:rsidRPr="00FE1199">
        <w:rPr>
          <w:rFonts w:ascii="Hacen Liner Screen Bd" w:hAnsi="Hacen Liner Screen Bd" w:cs="Hacen Liner Screen Bd"/>
          <w:sz w:val="28"/>
          <w:szCs w:val="28"/>
          <w:rtl/>
          <w:lang w:bidi="ar-EG"/>
        </w:rPr>
        <w:t>قل</w:t>
      </w:r>
      <w:r w:rsidRPr="00FE1199">
        <w:rPr>
          <w:rFonts w:ascii="Hacen Liner Screen Bd" w:hAnsi="Hacen Liner Screen Bd" w:cs="Hacen Liner Screen Bd"/>
          <w:sz w:val="28"/>
          <w:szCs w:val="28"/>
          <w:rtl/>
        </w:rPr>
        <w:t xml:space="preserve"> من </w:t>
      </w:r>
      <w:r w:rsidRPr="00FE1199">
        <w:rPr>
          <w:rFonts w:ascii="Hacen Liner Screen Bd" w:hAnsi="Hacen Liner Screen Bd" w:cs="Hacen Liner Screen Bd"/>
          <w:sz w:val="28"/>
          <w:szCs w:val="28"/>
        </w:rPr>
        <w:t>0.05</w:t>
      </w:r>
      <w:r w:rsidRPr="00FE1199">
        <w:rPr>
          <w:rFonts w:ascii="Hacen Liner Screen Bd" w:hAnsi="Hacen Liner Screen Bd" w:cs="Hacen Liner Screen Bd"/>
          <w:sz w:val="28"/>
          <w:szCs w:val="28"/>
          <w:rtl/>
        </w:rPr>
        <w:t xml:space="preserve"> وهذا يدل على أن هناك اختلافا</w:t>
      </w:r>
      <w:r w:rsidR="002E347D">
        <w:rPr>
          <w:rFonts w:ascii="Hacen Liner Screen Bd" w:hAnsi="Hacen Liner Screen Bd" w:cs="Hacen Liner Screen Bd" w:hint="cs"/>
          <w:sz w:val="28"/>
          <w:szCs w:val="28"/>
          <w:rtl/>
        </w:rPr>
        <w:t>ً</w:t>
      </w:r>
      <w:r w:rsidRPr="00FE1199">
        <w:rPr>
          <w:rFonts w:ascii="Hacen Liner Screen Bd" w:hAnsi="Hacen Liner Screen Bd" w:cs="Hacen Liner Screen Bd"/>
          <w:sz w:val="28"/>
          <w:szCs w:val="28"/>
          <w:rtl/>
        </w:rPr>
        <w:t xml:space="preserve"> فى آراء مجموعات العينة وذلك بالنسبة للبندين الخامس والسابع.</w:t>
      </w:r>
    </w:p>
    <w:p w:rsidR="002E18CF" w:rsidRPr="00C02326" w:rsidRDefault="002E18CF" w:rsidP="00C02326">
      <w:pPr>
        <w:spacing w:line="264" w:lineRule="auto"/>
        <w:jc w:val="lowKashida"/>
        <w:rPr>
          <w:rFonts w:ascii="Hacen Liner Screen Bd" w:hAnsi="Hacen Liner Screen Bd" w:cs="Hacen Liner Screen Bd"/>
          <w:sz w:val="28"/>
          <w:szCs w:val="28"/>
          <w:lang w:bidi="ar-EG"/>
        </w:rPr>
      </w:pPr>
    </w:p>
    <w:p w:rsidR="002E18CF" w:rsidRPr="00C02326" w:rsidRDefault="001E07CC" w:rsidP="001E07CC">
      <w:pPr>
        <w:spacing w:line="264" w:lineRule="auto"/>
        <w:ind w:left="368" w:hanging="368"/>
        <w:jc w:val="lowKashida"/>
        <w:rPr>
          <w:rFonts w:ascii="Hacen Liner Screen Bd" w:hAnsi="Hacen Liner Screen Bd" w:cs="Hacen Liner Screen Bd"/>
          <w:sz w:val="28"/>
          <w:szCs w:val="28"/>
          <w:rtl/>
        </w:rPr>
      </w:pPr>
      <w:r>
        <w:rPr>
          <w:rFonts w:ascii="Hacen Liner Screen Bd" w:hAnsi="Hacen Liner Screen Bd" w:cs="Hacen Liner Screen Bd"/>
          <w:sz w:val="28"/>
          <w:szCs w:val="28"/>
          <w:rtl/>
        </w:rPr>
        <w:lastRenderedPageBreak/>
        <w:t>3</w:t>
      </w:r>
      <w:r>
        <w:rPr>
          <w:rFonts w:ascii="Hacen Liner Screen Bd" w:hAnsi="Hacen Liner Screen Bd" w:cs="Hacen Liner Screen Bd" w:hint="cs"/>
          <w:sz w:val="28"/>
          <w:szCs w:val="28"/>
          <w:rtl/>
        </w:rPr>
        <w:t>-</w:t>
      </w:r>
      <w:r>
        <w:rPr>
          <w:rFonts w:ascii="Hacen Liner Screen Bd" w:hAnsi="Hacen Liner Screen Bd" w:cs="Hacen Liner Screen Bd"/>
          <w:sz w:val="28"/>
          <w:szCs w:val="28"/>
          <w:rtl/>
        </w:rPr>
        <w:t xml:space="preserve"> قياس مدى الاتفاق والاختلاف</w:t>
      </w:r>
      <w:r>
        <w:rPr>
          <w:rFonts w:ascii="Hacen Liner Screen Bd" w:hAnsi="Hacen Liner Screen Bd" w:cs="Hacen Liner Screen Bd" w:hint="cs"/>
          <w:sz w:val="28"/>
          <w:szCs w:val="28"/>
          <w:rtl/>
        </w:rPr>
        <w:t xml:space="preserve"> </w:t>
      </w:r>
      <w:r>
        <w:rPr>
          <w:rFonts w:ascii="Hacen Liner Screen Bd" w:hAnsi="Hacen Liner Screen Bd" w:cs="Hacen Liner Screen Bd"/>
          <w:sz w:val="28"/>
          <w:szCs w:val="28"/>
          <w:rtl/>
        </w:rPr>
        <w:t>(</w:t>
      </w:r>
      <w:r w:rsidR="002E18CF" w:rsidRPr="00C02326">
        <w:rPr>
          <w:rFonts w:ascii="Hacen Liner Screen Bd" w:hAnsi="Hacen Liner Screen Bd" w:cs="Hacen Liner Screen Bd"/>
          <w:sz w:val="28"/>
          <w:szCs w:val="28"/>
          <w:rtl/>
        </w:rPr>
        <w:t>التباين) فى الآراء حول الإشراف على أعمال المراجعة الداخلية ونظم الرقابة الداخلية من قبل لجنة المراجعة (</w:t>
      </w:r>
      <w:r w:rsidR="005B2494">
        <w:rPr>
          <w:rFonts w:ascii="Hacen Liner Screen Bd" w:hAnsi="Hacen Liner Screen Bd" w:cs="Hacen Liner Screen Bd"/>
          <w:sz w:val="28"/>
          <w:szCs w:val="28"/>
          <w:rtl/>
        </w:rPr>
        <w:t>اختبار</w:t>
      </w:r>
      <w:r w:rsidR="002E18CF" w:rsidRPr="00C02326">
        <w:rPr>
          <w:rFonts w:ascii="Hacen Liner Screen Bd" w:hAnsi="Hacen Liner Screen Bd" w:cs="Hacen Liner Screen Bd"/>
          <w:sz w:val="28"/>
          <w:szCs w:val="28"/>
          <w:rtl/>
        </w:rPr>
        <w:t xml:space="preserve"> كروسكال ويلز </w:t>
      </w:r>
      <w:r w:rsidR="002E18CF" w:rsidRPr="00C02326">
        <w:rPr>
          <w:rFonts w:ascii="Hacen Liner Screen Bd" w:hAnsi="Hacen Liner Screen Bd" w:cs="Hacen Liner Screen Bd"/>
          <w:sz w:val="28"/>
          <w:szCs w:val="28"/>
        </w:rPr>
        <w:t>Kruskal-Wallis Test</w:t>
      </w:r>
      <w:r>
        <w:rPr>
          <w:rFonts w:ascii="Hacen Liner Screen Bd" w:hAnsi="Hacen Liner Screen Bd" w:cs="Hacen Liner Screen Bd"/>
          <w:sz w:val="28"/>
          <w:szCs w:val="28"/>
          <w:rtl/>
        </w:rPr>
        <w:t>)</w:t>
      </w:r>
      <w:r>
        <w:rPr>
          <w:rFonts w:ascii="Hacen Liner Screen Bd" w:hAnsi="Hacen Liner Screen Bd" w:cs="Hacen Liner Screen Bd" w:hint="cs"/>
          <w:sz w:val="28"/>
          <w:szCs w:val="28"/>
          <w:rtl/>
        </w:rPr>
        <w:t>:</w:t>
      </w:r>
    </w:p>
    <w:p w:rsidR="002E18CF" w:rsidRPr="00D64BE7" w:rsidRDefault="002E18CF" w:rsidP="001E07CC">
      <w:pPr>
        <w:spacing w:line="264" w:lineRule="auto"/>
        <w:jc w:val="center"/>
        <w:rPr>
          <w:rFonts w:ascii="Hacen Liner Screen Bd" w:hAnsi="Hacen Liner Screen Bd" w:cs="Hacen Liner Screen Bd"/>
          <w:b/>
          <w:bCs/>
          <w:sz w:val="28"/>
          <w:szCs w:val="28"/>
          <w:rtl/>
          <w:lang w:bidi="ar-EG"/>
        </w:rPr>
      </w:pPr>
      <w:r w:rsidRPr="00D64BE7">
        <w:rPr>
          <w:rFonts w:ascii="Hacen Liner Screen Bd" w:hAnsi="Hacen Liner Screen Bd" w:cs="Hacen Liner Screen Bd"/>
          <w:b/>
          <w:bCs/>
          <w:sz w:val="28"/>
          <w:szCs w:val="28"/>
          <w:rtl/>
        </w:rPr>
        <w:t>جدول رقم (</w:t>
      </w:r>
      <w:r w:rsidR="001E07CC" w:rsidRPr="00D64BE7">
        <w:rPr>
          <w:rFonts w:ascii="Hacen Liner Screen Bd" w:hAnsi="Hacen Liner Screen Bd" w:cs="Hacen Liner Screen Bd" w:hint="cs"/>
          <w:b/>
          <w:bCs/>
          <w:sz w:val="28"/>
          <w:szCs w:val="28"/>
          <w:rtl/>
        </w:rPr>
        <w:t>24</w:t>
      </w:r>
      <w:r w:rsidRPr="00D64BE7">
        <w:rPr>
          <w:rFonts w:ascii="Hacen Liner Screen Bd" w:hAnsi="Hacen Liner Screen Bd" w:cs="Hacen Liner Screen Bd"/>
          <w:b/>
          <w:bCs/>
          <w:sz w:val="28"/>
          <w:szCs w:val="28"/>
          <w:rtl/>
        </w:rPr>
        <w:t>)</w:t>
      </w:r>
      <w:r w:rsidR="001E07CC" w:rsidRPr="00D64BE7">
        <w:rPr>
          <w:rFonts w:ascii="Hacen Liner Screen Bd" w:hAnsi="Hacen Liner Screen Bd" w:cs="Hacen Liner Screen Bd" w:hint="cs"/>
          <w:b/>
          <w:bCs/>
          <w:sz w:val="28"/>
          <w:szCs w:val="28"/>
          <w:rtl/>
        </w:rPr>
        <w:t xml:space="preserve"> </w:t>
      </w:r>
      <w:r w:rsidRPr="00D64BE7">
        <w:rPr>
          <w:rFonts w:ascii="Hacen Liner Screen Bd" w:hAnsi="Hacen Liner Screen Bd" w:cs="Hacen Liner Screen Bd"/>
          <w:b/>
          <w:bCs/>
          <w:sz w:val="28"/>
          <w:szCs w:val="28"/>
          <w:rtl/>
        </w:rPr>
        <w:t>يوضح</w:t>
      </w:r>
    </w:p>
    <w:p w:rsidR="002E18CF" w:rsidRPr="00D64BE7" w:rsidRDefault="002E18CF" w:rsidP="001E07CC">
      <w:pPr>
        <w:autoSpaceDE w:val="0"/>
        <w:autoSpaceDN w:val="0"/>
        <w:adjustRightInd w:val="0"/>
        <w:spacing w:line="264" w:lineRule="auto"/>
        <w:jc w:val="center"/>
        <w:rPr>
          <w:rFonts w:ascii="Hacen Liner Screen Bd" w:hAnsi="Hacen Liner Screen Bd" w:cs="Hacen Liner Screen Bd"/>
          <w:b/>
          <w:bCs/>
          <w:sz w:val="28"/>
          <w:szCs w:val="28"/>
          <w:rtl/>
        </w:rPr>
      </w:pPr>
      <w:r w:rsidRPr="00D64BE7">
        <w:rPr>
          <w:rFonts w:ascii="Hacen Liner Screen Bd" w:hAnsi="Hacen Liner Screen Bd" w:cs="Hacen Liner Screen Bd"/>
          <w:b/>
          <w:bCs/>
          <w:sz w:val="28"/>
          <w:szCs w:val="28"/>
          <w:rtl/>
        </w:rPr>
        <w:t>قياس التباين فى آراء مجموعات العينة (</w:t>
      </w:r>
      <w:r w:rsidR="005B2494">
        <w:rPr>
          <w:rFonts w:ascii="Hacen Liner Screen Bd" w:hAnsi="Hacen Liner Screen Bd" w:cs="Hacen Liner Screen Bd"/>
          <w:b/>
          <w:bCs/>
          <w:sz w:val="28"/>
          <w:szCs w:val="28"/>
          <w:rtl/>
        </w:rPr>
        <w:t>اختبار</w:t>
      </w:r>
      <w:r w:rsidRPr="00D64BE7">
        <w:rPr>
          <w:rFonts w:ascii="Hacen Liner Screen Bd" w:hAnsi="Hacen Liner Screen Bd" w:cs="Hacen Liner Screen Bd"/>
          <w:b/>
          <w:bCs/>
          <w:sz w:val="28"/>
          <w:szCs w:val="28"/>
          <w:rtl/>
        </w:rPr>
        <w:t xml:space="preserve">كروسكال ويلز </w:t>
      </w:r>
      <w:r w:rsidRPr="00D64BE7">
        <w:rPr>
          <w:rFonts w:ascii="Hacen Liner Screen Bd" w:hAnsi="Hacen Liner Screen Bd" w:cs="Hacen Liner Screen Bd"/>
          <w:b/>
          <w:bCs/>
          <w:sz w:val="28"/>
          <w:szCs w:val="28"/>
        </w:rPr>
        <w:t>Kruskal-Wallis Test</w:t>
      </w:r>
      <w:r w:rsidRPr="00D64BE7">
        <w:rPr>
          <w:rFonts w:ascii="Hacen Liner Screen Bd" w:hAnsi="Hacen Liner Screen Bd" w:cs="Hacen Liner Screen Bd"/>
          <w:b/>
          <w:bCs/>
          <w:sz w:val="28"/>
          <w:szCs w:val="28"/>
          <w:rtl/>
        </w:rPr>
        <w:t>)</w:t>
      </w:r>
    </w:p>
    <w:tbl>
      <w:tblPr>
        <w:bidiVisual/>
        <w:tblW w:w="8835" w:type="dxa"/>
        <w:jc w:val="center"/>
        <w:tblInd w:w="7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35"/>
        <w:gridCol w:w="720"/>
        <w:gridCol w:w="900"/>
        <w:gridCol w:w="900"/>
        <w:gridCol w:w="810"/>
        <w:gridCol w:w="1097"/>
        <w:gridCol w:w="973"/>
      </w:tblGrid>
      <w:tr w:rsidR="002E18CF" w:rsidRPr="00C02326" w:rsidTr="00D64BE7">
        <w:trPr>
          <w:cantSplit/>
          <w:tblHeader/>
          <w:jc w:val="center"/>
        </w:trPr>
        <w:tc>
          <w:tcPr>
            <w:tcW w:w="3435"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28" w:lineRule="auto"/>
              <w:jc w:val="center"/>
              <w:rPr>
                <w:rFonts w:ascii="Hacen Liner Screen Bd" w:hAnsi="Hacen Liner Screen Bd" w:cs="Hacen Liner Screen Bd"/>
                <w:b/>
                <w:bCs/>
                <w:sz w:val="24"/>
                <w:szCs w:val="24"/>
              </w:rPr>
            </w:pPr>
            <w:r w:rsidRPr="00C40098">
              <w:rPr>
                <w:rFonts w:ascii="Hacen Liner Screen Bd" w:hAnsi="Hacen Liner Screen Bd" w:cs="Hacen Liner Screen Bd"/>
                <w:b/>
                <w:bCs/>
                <w:sz w:val="24"/>
                <w:szCs w:val="24"/>
                <w:rtl/>
                <w:lang w:bidi="ar-EG"/>
              </w:rPr>
              <w:t>العناصر</w:t>
            </w:r>
          </w:p>
        </w:tc>
        <w:tc>
          <w:tcPr>
            <w:tcW w:w="4427" w:type="dxa"/>
            <w:gridSpan w:val="5"/>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28"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مجموعات  العينة</w:t>
            </w:r>
          </w:p>
        </w:tc>
        <w:tc>
          <w:tcPr>
            <w:tcW w:w="973" w:type="dxa"/>
            <w:vMerge w:val="restart"/>
            <w:tcBorders>
              <w:top w:val="thickThinSmallGap" w:sz="12" w:space="0" w:color="auto"/>
              <w:bottom w:val="single" w:sz="6" w:space="0" w:color="auto"/>
              <w:right w:val="thickThinSmallGap" w:sz="12" w:space="0" w:color="auto"/>
            </w:tcBorders>
            <w:shd w:val="clear" w:color="auto" w:fill="FFFFFF"/>
            <w:vAlign w:val="center"/>
          </w:tcPr>
          <w:p w:rsidR="002E18CF" w:rsidRPr="00C40098" w:rsidRDefault="002E18CF" w:rsidP="00C40098">
            <w:pPr>
              <w:autoSpaceDE w:val="0"/>
              <w:autoSpaceDN w:val="0"/>
              <w:adjustRightInd w:val="0"/>
              <w:spacing w:line="228"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مستوى معنوية</w:t>
            </w:r>
          </w:p>
        </w:tc>
      </w:tr>
      <w:tr w:rsidR="002E18CF" w:rsidRPr="00C02326" w:rsidTr="00D64BE7">
        <w:trPr>
          <w:cantSplit/>
          <w:tblHeader/>
          <w:jc w:val="center"/>
        </w:trPr>
        <w:tc>
          <w:tcPr>
            <w:tcW w:w="3435" w:type="dxa"/>
            <w:vMerge/>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28" w:lineRule="auto"/>
              <w:jc w:val="center"/>
              <w:rPr>
                <w:rFonts w:ascii="Hacen Liner Screen Bd" w:hAnsi="Hacen Liner Screen Bd" w:cs="Hacen Liner Screen Bd"/>
                <w:b/>
                <w:bCs/>
                <w:sz w:val="24"/>
                <w:szCs w:val="24"/>
              </w:rPr>
            </w:pP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28"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رؤساء مجالس الإدارات</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28"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رؤساء وأعضاء لجان المراجعة</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28"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مديرو إدرات المراجعة الداخلية</w:t>
            </w:r>
          </w:p>
        </w:tc>
        <w:tc>
          <w:tcPr>
            <w:tcW w:w="81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28"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مراقبو الحسابات</w:t>
            </w:r>
          </w:p>
        </w:tc>
        <w:tc>
          <w:tcPr>
            <w:tcW w:w="109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28"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أعضاء هيئة التدريس</w:t>
            </w:r>
          </w:p>
        </w:tc>
        <w:tc>
          <w:tcPr>
            <w:tcW w:w="973" w:type="dxa"/>
            <w:vMerge/>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28" w:lineRule="auto"/>
              <w:jc w:val="center"/>
              <w:rPr>
                <w:rFonts w:ascii="Hacen Liner Screen Bd" w:hAnsi="Hacen Liner Screen Bd" w:cs="Hacen Liner Screen Bd"/>
                <w:b/>
                <w:bCs/>
                <w:sz w:val="24"/>
                <w:szCs w:val="24"/>
              </w:rPr>
            </w:pPr>
          </w:p>
        </w:tc>
      </w:tr>
      <w:tr w:rsidR="002E18CF" w:rsidRPr="00C02326" w:rsidTr="00D64BE7">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tl/>
              </w:rPr>
            </w:pPr>
            <w:r w:rsidRPr="00D64BE7">
              <w:rPr>
                <w:rFonts w:ascii="Hacen Liner Screen Bd" w:hAnsi="Hacen Liner Screen Bd" w:cs="Hacen Liner Screen Bd"/>
                <w:sz w:val="24"/>
                <w:szCs w:val="24"/>
                <w:rtl/>
              </w:rPr>
              <w:t>الموافقة على تعيين مدير إدارة المراجعة الداخلية، وعزله، والمشاركة في تحديد أتعابه.</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77.78</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94.01</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77.36</w:t>
            </w:r>
          </w:p>
        </w:tc>
        <w:tc>
          <w:tcPr>
            <w:tcW w:w="81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91.73</w:t>
            </w:r>
          </w:p>
        </w:tc>
        <w:tc>
          <w:tcPr>
            <w:tcW w:w="109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120.93</w:t>
            </w:r>
          </w:p>
        </w:tc>
        <w:tc>
          <w:tcPr>
            <w:tcW w:w="97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**0.006</w:t>
            </w:r>
          </w:p>
        </w:tc>
      </w:tr>
      <w:tr w:rsidR="002E18CF" w:rsidRPr="00C02326" w:rsidTr="00D64BE7">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tl/>
              </w:rPr>
            </w:pPr>
            <w:r w:rsidRPr="00D64BE7">
              <w:rPr>
                <w:rFonts w:ascii="Hacen Liner Screen Bd" w:hAnsi="Hacen Liner Screen Bd" w:cs="Hacen Liner Screen Bd"/>
                <w:sz w:val="24"/>
                <w:szCs w:val="24"/>
                <w:rtl/>
              </w:rPr>
              <w:t>مراجعة مدى ملاءمة هيكل قسم المراجعة الداخلية بالشركة ومسئولياته والكوادر العاملة به.</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68.47</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91.99</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70.66</w:t>
            </w:r>
          </w:p>
        </w:tc>
        <w:tc>
          <w:tcPr>
            <w:tcW w:w="81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101.01</w:t>
            </w:r>
          </w:p>
        </w:tc>
        <w:tc>
          <w:tcPr>
            <w:tcW w:w="109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116.83</w:t>
            </w:r>
          </w:p>
        </w:tc>
        <w:tc>
          <w:tcPr>
            <w:tcW w:w="97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**0.001</w:t>
            </w:r>
          </w:p>
        </w:tc>
      </w:tr>
      <w:tr w:rsidR="002E18CF" w:rsidRPr="00C02326" w:rsidTr="00D64BE7">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tl/>
              </w:rPr>
            </w:pPr>
            <w:r w:rsidRPr="00D64BE7">
              <w:rPr>
                <w:rFonts w:ascii="Hacen Liner Screen Bd" w:hAnsi="Hacen Liner Screen Bd" w:cs="Hacen Liner Screen Bd"/>
                <w:sz w:val="24"/>
                <w:szCs w:val="24"/>
                <w:rtl/>
              </w:rPr>
              <w:t>مراجعة إعداد وتنفيذ ونتائج برنامج المراجعة السنوي الخاص بالمراجعة الداخلية للشركة.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76.25</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87.53</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79.76</w:t>
            </w:r>
          </w:p>
        </w:tc>
        <w:tc>
          <w:tcPr>
            <w:tcW w:w="81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101.19</w:t>
            </w:r>
          </w:p>
        </w:tc>
        <w:tc>
          <w:tcPr>
            <w:tcW w:w="109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112.13</w:t>
            </w:r>
          </w:p>
        </w:tc>
        <w:tc>
          <w:tcPr>
            <w:tcW w:w="97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**0.028</w:t>
            </w:r>
          </w:p>
        </w:tc>
      </w:tr>
      <w:tr w:rsidR="002E18CF" w:rsidRPr="00C02326" w:rsidTr="00D64BE7">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tl/>
              </w:rPr>
            </w:pPr>
            <w:r w:rsidRPr="00D64BE7">
              <w:rPr>
                <w:rFonts w:ascii="Hacen Liner Screen Bd" w:hAnsi="Hacen Liner Screen Bd" w:cs="Hacen Liner Screen Bd"/>
                <w:sz w:val="24"/>
                <w:szCs w:val="24"/>
                <w:rtl/>
              </w:rPr>
              <w:t>دراسة تقارير المراجعة الداخلية ومتابعة الإدارة في تنفيذ الملاحظات الموجهة لها من قبل إدارة المراجعة الداخلية.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58.61</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91.81</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92.76</w:t>
            </w:r>
          </w:p>
        </w:tc>
        <w:tc>
          <w:tcPr>
            <w:tcW w:w="81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97.71</w:t>
            </w:r>
          </w:p>
        </w:tc>
        <w:tc>
          <w:tcPr>
            <w:tcW w:w="109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112.20</w:t>
            </w:r>
          </w:p>
        </w:tc>
        <w:tc>
          <w:tcPr>
            <w:tcW w:w="97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**0.008</w:t>
            </w:r>
          </w:p>
        </w:tc>
      </w:tr>
      <w:tr w:rsidR="002E18CF" w:rsidRPr="00C02326" w:rsidTr="00D64BE7">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tl/>
              </w:rPr>
            </w:pPr>
            <w:r w:rsidRPr="00D64BE7">
              <w:rPr>
                <w:rFonts w:ascii="Hacen Liner Screen Bd" w:hAnsi="Hacen Liner Screen Bd" w:cs="Hacen Liner Screen Bd"/>
                <w:sz w:val="24"/>
                <w:szCs w:val="24"/>
                <w:rtl/>
              </w:rPr>
              <w:t>تدعيم استقلال المراجع الداخلي.</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68.53</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87.26</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93.80</w:t>
            </w:r>
          </w:p>
        </w:tc>
        <w:tc>
          <w:tcPr>
            <w:tcW w:w="81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101.60</w:t>
            </w:r>
          </w:p>
        </w:tc>
        <w:tc>
          <w:tcPr>
            <w:tcW w:w="109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105.71</w:t>
            </w:r>
          </w:p>
        </w:tc>
        <w:tc>
          <w:tcPr>
            <w:tcW w:w="97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.076</w:t>
            </w:r>
          </w:p>
        </w:tc>
      </w:tr>
      <w:tr w:rsidR="002E18CF" w:rsidRPr="00C02326" w:rsidTr="00D64BE7">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tl/>
              </w:rPr>
            </w:pPr>
            <w:r w:rsidRPr="00D64BE7">
              <w:rPr>
                <w:rFonts w:ascii="Hacen Liner Screen Bd" w:hAnsi="Hacen Liner Screen Bd" w:cs="Hacen Liner Screen Bd"/>
                <w:sz w:val="24"/>
                <w:szCs w:val="24"/>
                <w:rtl/>
              </w:rPr>
              <w:t>مراجعة مدى التزام المراجع الداخلي بتطبيق مبادئ الحوكمة.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93.61</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95.80</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72.52</w:t>
            </w:r>
          </w:p>
        </w:tc>
        <w:tc>
          <w:tcPr>
            <w:tcW w:w="81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90.46</w:t>
            </w:r>
          </w:p>
        </w:tc>
        <w:tc>
          <w:tcPr>
            <w:tcW w:w="109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113.40</w:t>
            </w:r>
          </w:p>
        </w:tc>
        <w:tc>
          <w:tcPr>
            <w:tcW w:w="97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**0.036</w:t>
            </w:r>
          </w:p>
        </w:tc>
      </w:tr>
      <w:tr w:rsidR="002E18CF" w:rsidRPr="00C02326" w:rsidTr="00D64BE7">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tl/>
              </w:rPr>
            </w:pPr>
            <w:r w:rsidRPr="00D64BE7">
              <w:rPr>
                <w:rFonts w:ascii="Hacen Liner Screen Bd" w:hAnsi="Hacen Liner Screen Bd" w:cs="Hacen Liner Screen Bd"/>
                <w:sz w:val="24"/>
                <w:szCs w:val="24"/>
                <w:rtl/>
              </w:rPr>
              <w:t>التنسيق بين المراجع الداخلي والمراجع الخارجي.</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104.22</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98.04</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79.44</w:t>
            </w:r>
          </w:p>
        </w:tc>
        <w:tc>
          <w:tcPr>
            <w:tcW w:w="81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87.32</w:t>
            </w:r>
          </w:p>
        </w:tc>
        <w:tc>
          <w:tcPr>
            <w:tcW w:w="109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108.11</w:t>
            </w:r>
          </w:p>
        </w:tc>
        <w:tc>
          <w:tcPr>
            <w:tcW w:w="97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.135</w:t>
            </w:r>
          </w:p>
        </w:tc>
      </w:tr>
      <w:tr w:rsidR="002E18CF" w:rsidRPr="00C02326" w:rsidTr="00D64BE7">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tl/>
              </w:rPr>
            </w:pPr>
            <w:r w:rsidRPr="00D64BE7">
              <w:rPr>
                <w:rFonts w:ascii="Hacen Liner Screen Bd" w:hAnsi="Hacen Liner Screen Bd" w:cs="Hacen Liner Screen Bd"/>
                <w:sz w:val="24"/>
                <w:szCs w:val="24"/>
                <w:rtl/>
              </w:rPr>
              <w:t>التحقق من ملاءمة وكفاية نظام الرقابة الداخلية.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103.92</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92.79</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72.24</w:t>
            </w:r>
          </w:p>
        </w:tc>
        <w:tc>
          <w:tcPr>
            <w:tcW w:w="81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98.07</w:t>
            </w:r>
          </w:p>
        </w:tc>
        <w:tc>
          <w:tcPr>
            <w:tcW w:w="109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101.57</w:t>
            </w:r>
          </w:p>
        </w:tc>
        <w:tc>
          <w:tcPr>
            <w:tcW w:w="97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.160</w:t>
            </w:r>
          </w:p>
        </w:tc>
      </w:tr>
      <w:tr w:rsidR="002E18CF" w:rsidRPr="00C02326" w:rsidTr="00D64BE7">
        <w:trPr>
          <w:cantSplit/>
          <w:tblHeader/>
          <w:jc w:val="center"/>
        </w:trPr>
        <w:tc>
          <w:tcPr>
            <w:tcW w:w="3435" w:type="dxa"/>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tl/>
              </w:rPr>
            </w:pPr>
            <w:r w:rsidRPr="00D64BE7">
              <w:rPr>
                <w:rFonts w:ascii="Hacen Liner Screen Bd" w:hAnsi="Hacen Liner Screen Bd" w:cs="Hacen Liner Screen Bd"/>
                <w:sz w:val="24"/>
                <w:szCs w:val="24"/>
                <w:rtl/>
              </w:rPr>
              <w:t>التأكد من كفاءة وفعالية نظام الرقابة الداخلية.</w:t>
            </w:r>
          </w:p>
        </w:tc>
        <w:tc>
          <w:tcPr>
            <w:tcW w:w="72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101.03</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91.39</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74.62</w:t>
            </w:r>
          </w:p>
        </w:tc>
        <w:tc>
          <w:tcPr>
            <w:tcW w:w="81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99.36</w:t>
            </w:r>
          </w:p>
        </w:tc>
        <w:tc>
          <w:tcPr>
            <w:tcW w:w="1097"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101.00</w:t>
            </w:r>
          </w:p>
        </w:tc>
        <w:tc>
          <w:tcPr>
            <w:tcW w:w="973" w:type="dxa"/>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D64BE7" w:rsidRDefault="002E18CF" w:rsidP="00C40098">
            <w:pPr>
              <w:autoSpaceDE w:val="0"/>
              <w:autoSpaceDN w:val="0"/>
              <w:adjustRightInd w:val="0"/>
              <w:spacing w:line="228" w:lineRule="auto"/>
              <w:jc w:val="center"/>
              <w:rPr>
                <w:rFonts w:ascii="Hacen Liner Screen Bd" w:hAnsi="Hacen Liner Screen Bd" w:cs="Hacen Liner Screen Bd"/>
                <w:sz w:val="24"/>
                <w:szCs w:val="24"/>
              </w:rPr>
            </w:pPr>
            <w:r w:rsidRPr="00D64BE7">
              <w:rPr>
                <w:rFonts w:ascii="Hacen Liner Screen Bd" w:hAnsi="Hacen Liner Screen Bd" w:cs="Hacen Liner Screen Bd"/>
                <w:sz w:val="24"/>
                <w:szCs w:val="24"/>
              </w:rPr>
              <w:t>.238</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إحصائيا عند مستوى معنوية</w:t>
      </w:r>
      <w:r w:rsidRPr="00C02326">
        <w:rPr>
          <w:rFonts w:ascii="Hacen Liner Screen Bd" w:hAnsi="Hacen Liner Screen Bd" w:cs="Hacen Liner Screen Bd"/>
          <w:sz w:val="28"/>
          <w:szCs w:val="28"/>
        </w:rPr>
        <w:t>**0.05</w:t>
      </w:r>
    </w:p>
    <w:p w:rsidR="002E18CF" w:rsidRPr="00D64BE7" w:rsidRDefault="002E18CF" w:rsidP="00C40098">
      <w:pPr>
        <w:spacing w:line="240" w:lineRule="auto"/>
        <w:ind w:firstLine="720"/>
        <w:jc w:val="lowKashida"/>
        <w:rPr>
          <w:rFonts w:ascii="Hacen Liner Screen Bd" w:hAnsi="Hacen Liner Screen Bd" w:cs="Hacen Liner Screen Bd"/>
          <w:sz w:val="28"/>
          <w:szCs w:val="28"/>
        </w:rPr>
      </w:pPr>
      <w:r w:rsidRPr="00D64BE7">
        <w:rPr>
          <w:rFonts w:ascii="Hacen Liner Screen Bd" w:hAnsi="Hacen Liner Screen Bd" w:cs="Hacen Liner Screen Bd"/>
          <w:sz w:val="28"/>
          <w:szCs w:val="28"/>
          <w:rtl/>
        </w:rPr>
        <w:t xml:space="preserve">يتضح للباحث من الجدول السابق أن مستوى المعنوية </w:t>
      </w:r>
      <w:r w:rsidRPr="00D64BE7">
        <w:rPr>
          <w:rFonts w:ascii="Hacen Liner Screen Bd" w:hAnsi="Hacen Liner Screen Bd" w:cs="Hacen Liner Screen Bd"/>
          <w:sz w:val="28"/>
          <w:szCs w:val="28"/>
          <w:rtl/>
          <w:lang w:bidi="ar-EG"/>
        </w:rPr>
        <w:t>لمعظم</w:t>
      </w:r>
      <w:r w:rsidRPr="00D64BE7">
        <w:rPr>
          <w:rFonts w:ascii="Hacen Liner Screen Bd" w:hAnsi="Hacen Liner Screen Bd" w:cs="Hacen Liner Screen Bd"/>
          <w:sz w:val="28"/>
          <w:szCs w:val="28"/>
          <w:rtl/>
        </w:rPr>
        <w:t xml:space="preserve"> العناصر أكبر من </w:t>
      </w:r>
      <w:r w:rsidRPr="00D64BE7">
        <w:rPr>
          <w:rFonts w:ascii="Hacen Liner Screen Bd" w:hAnsi="Hacen Liner Screen Bd" w:cs="Hacen Liner Screen Bd"/>
          <w:sz w:val="28"/>
          <w:szCs w:val="28"/>
        </w:rPr>
        <w:t>0.05</w:t>
      </w:r>
      <w:r w:rsidRPr="00D64BE7">
        <w:rPr>
          <w:rFonts w:ascii="Hacen Liner Screen Bd" w:hAnsi="Hacen Liner Screen Bd" w:cs="Hacen Liner Screen Bd"/>
          <w:sz w:val="28"/>
          <w:szCs w:val="28"/>
          <w:rtl/>
        </w:rPr>
        <w:t xml:space="preserve"> وهذا يدل على أن هناك اتفاقا</w:t>
      </w:r>
      <w:r w:rsidR="0052486B">
        <w:rPr>
          <w:rFonts w:ascii="Hacen Liner Screen Bd" w:hAnsi="Hacen Liner Screen Bd" w:cs="Hacen Liner Screen Bd" w:hint="cs"/>
          <w:sz w:val="28"/>
          <w:szCs w:val="28"/>
          <w:rtl/>
        </w:rPr>
        <w:t>ً</w:t>
      </w:r>
      <w:r w:rsidRPr="00D64BE7">
        <w:rPr>
          <w:rFonts w:ascii="Hacen Liner Screen Bd" w:hAnsi="Hacen Liner Screen Bd" w:cs="Hacen Liner Screen Bd"/>
          <w:sz w:val="28"/>
          <w:szCs w:val="28"/>
          <w:rtl/>
        </w:rPr>
        <w:t xml:space="preserve"> فى آراء مجموعات العينة وذلك بالنسبة للبنود الخامس </w:t>
      </w:r>
      <w:r w:rsidRPr="00D64BE7">
        <w:rPr>
          <w:rFonts w:ascii="Hacen Liner Screen Bd" w:hAnsi="Hacen Liner Screen Bd" w:cs="Hacen Liner Screen Bd"/>
          <w:sz w:val="28"/>
          <w:szCs w:val="28"/>
          <w:rtl/>
        </w:rPr>
        <w:lastRenderedPageBreak/>
        <w:t>والسابع والثامن والتاسع ، أما بالنسبة لباقي العناصر فإن مستوي المعنوية أ</w:t>
      </w:r>
      <w:r w:rsidRPr="00D64BE7">
        <w:rPr>
          <w:rFonts w:ascii="Hacen Liner Screen Bd" w:hAnsi="Hacen Liner Screen Bd" w:cs="Hacen Liner Screen Bd"/>
          <w:sz w:val="28"/>
          <w:szCs w:val="28"/>
          <w:rtl/>
          <w:lang w:bidi="ar-EG"/>
        </w:rPr>
        <w:t>قل</w:t>
      </w:r>
      <w:r w:rsidRPr="00D64BE7">
        <w:rPr>
          <w:rFonts w:ascii="Hacen Liner Screen Bd" w:hAnsi="Hacen Liner Screen Bd" w:cs="Hacen Liner Screen Bd"/>
          <w:sz w:val="28"/>
          <w:szCs w:val="28"/>
          <w:rtl/>
        </w:rPr>
        <w:t xml:space="preserve"> من </w:t>
      </w:r>
      <w:r w:rsidRPr="00D64BE7">
        <w:rPr>
          <w:rFonts w:ascii="Hacen Liner Screen Bd" w:hAnsi="Hacen Liner Screen Bd" w:cs="Hacen Liner Screen Bd"/>
          <w:sz w:val="28"/>
          <w:szCs w:val="28"/>
        </w:rPr>
        <w:t>0.05</w:t>
      </w:r>
      <w:r w:rsidRPr="00D64BE7">
        <w:rPr>
          <w:rFonts w:ascii="Hacen Liner Screen Bd" w:hAnsi="Hacen Liner Screen Bd" w:cs="Hacen Liner Screen Bd"/>
          <w:sz w:val="28"/>
          <w:szCs w:val="28"/>
          <w:rtl/>
        </w:rPr>
        <w:t xml:space="preserve"> وهذا يدل على أن هناك اختلافا</w:t>
      </w:r>
      <w:r w:rsidR="0052486B">
        <w:rPr>
          <w:rFonts w:ascii="Hacen Liner Screen Bd" w:hAnsi="Hacen Liner Screen Bd" w:cs="Hacen Liner Screen Bd" w:hint="cs"/>
          <w:sz w:val="28"/>
          <w:szCs w:val="28"/>
          <w:rtl/>
        </w:rPr>
        <w:t>ً</w:t>
      </w:r>
      <w:r w:rsidRPr="00D64BE7">
        <w:rPr>
          <w:rFonts w:ascii="Hacen Liner Screen Bd" w:hAnsi="Hacen Liner Screen Bd" w:cs="Hacen Liner Screen Bd"/>
          <w:sz w:val="28"/>
          <w:szCs w:val="28"/>
          <w:rtl/>
        </w:rPr>
        <w:t xml:space="preserve"> فى آراء مجموعات  العينة فيما يتعلق بهذه العناصر.</w:t>
      </w:r>
    </w:p>
    <w:p w:rsidR="002E18CF" w:rsidRPr="00C02326" w:rsidRDefault="002E18CF" w:rsidP="00C40098">
      <w:pPr>
        <w:spacing w:line="240" w:lineRule="auto"/>
        <w:ind w:left="368" w:hanging="368"/>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4</w:t>
      </w:r>
      <w:r w:rsidR="00A759EE">
        <w:rPr>
          <w:rFonts w:ascii="Hacen Liner Screen Bd" w:hAnsi="Hacen Liner Screen Bd" w:cs="Hacen Liner Screen Bd" w:hint="cs"/>
          <w:sz w:val="28"/>
          <w:szCs w:val="28"/>
          <w:rtl/>
        </w:rPr>
        <w:t>-</w:t>
      </w:r>
      <w:r w:rsidRPr="00C02326">
        <w:rPr>
          <w:rFonts w:ascii="Hacen Liner Screen Bd" w:hAnsi="Hacen Liner Screen Bd" w:cs="Hacen Liner Screen Bd"/>
          <w:sz w:val="28"/>
          <w:szCs w:val="28"/>
          <w:rtl/>
        </w:rPr>
        <w:t xml:space="preserve"> قياس مدى الاتفاق والاختلاف</w:t>
      </w:r>
      <w:r w:rsidR="00A759EE">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 xml:space="preserve">(التباين) فى الآراء حول </w:t>
      </w:r>
      <w:r w:rsidRPr="00C02326">
        <w:rPr>
          <w:rFonts w:ascii="Hacen Liner Screen Bd" w:hAnsi="Hacen Liner Screen Bd" w:cs="Hacen Liner Screen Bd"/>
          <w:sz w:val="28"/>
          <w:szCs w:val="28"/>
          <w:rtl/>
          <w:lang w:bidi="ar-EG"/>
        </w:rPr>
        <w:t>الإشراف والرقابة على إعداد التقارير والقوائم المالية</w:t>
      </w:r>
      <w:r w:rsidRPr="00C02326">
        <w:rPr>
          <w:rFonts w:ascii="Hacen Liner Screen Bd" w:hAnsi="Hacen Liner Screen Bd" w:cs="Hacen Liner Screen Bd"/>
          <w:sz w:val="28"/>
          <w:szCs w:val="28"/>
          <w:rtl/>
        </w:rPr>
        <w:t xml:space="preserve"> من قبل لجنة المراجعة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كروسكال ويلز </w:t>
      </w:r>
      <w:r w:rsidRPr="00C02326">
        <w:rPr>
          <w:rFonts w:ascii="Hacen Liner Screen Bd" w:hAnsi="Hacen Liner Screen Bd" w:cs="Hacen Liner Screen Bd"/>
          <w:sz w:val="28"/>
          <w:szCs w:val="28"/>
        </w:rPr>
        <w:t>Kruskal-Wallis Test</w:t>
      </w:r>
      <w:r w:rsidR="0052486B">
        <w:rPr>
          <w:rFonts w:ascii="Hacen Liner Screen Bd" w:hAnsi="Hacen Liner Screen Bd" w:cs="Hacen Liner Screen Bd"/>
          <w:sz w:val="28"/>
          <w:szCs w:val="28"/>
          <w:rtl/>
        </w:rPr>
        <w:t>)</w:t>
      </w:r>
    </w:p>
    <w:p w:rsidR="002E18CF" w:rsidRPr="00A759EE" w:rsidRDefault="002E18CF" w:rsidP="00A759EE">
      <w:pPr>
        <w:spacing w:line="264" w:lineRule="auto"/>
        <w:jc w:val="center"/>
        <w:rPr>
          <w:rFonts w:ascii="Hacen Liner Screen Bd" w:hAnsi="Hacen Liner Screen Bd" w:cs="Hacen Liner Screen Bd"/>
          <w:b/>
          <w:bCs/>
          <w:sz w:val="28"/>
          <w:szCs w:val="28"/>
          <w:rtl/>
          <w:lang w:bidi="ar-EG"/>
        </w:rPr>
      </w:pPr>
      <w:r w:rsidRPr="00A759EE">
        <w:rPr>
          <w:rFonts w:ascii="Hacen Liner Screen Bd" w:hAnsi="Hacen Liner Screen Bd" w:cs="Hacen Liner Screen Bd"/>
          <w:b/>
          <w:bCs/>
          <w:sz w:val="28"/>
          <w:szCs w:val="28"/>
          <w:rtl/>
        </w:rPr>
        <w:t>جدول رقم (</w:t>
      </w:r>
      <w:r w:rsidR="00A759EE" w:rsidRPr="00A759EE">
        <w:rPr>
          <w:rFonts w:ascii="Hacen Liner Screen Bd" w:hAnsi="Hacen Liner Screen Bd" w:cs="Hacen Liner Screen Bd" w:hint="cs"/>
          <w:b/>
          <w:bCs/>
          <w:sz w:val="28"/>
          <w:szCs w:val="28"/>
          <w:rtl/>
        </w:rPr>
        <w:t>25</w:t>
      </w:r>
      <w:r w:rsidRPr="00A759EE">
        <w:rPr>
          <w:rFonts w:ascii="Hacen Liner Screen Bd" w:hAnsi="Hacen Liner Screen Bd" w:cs="Hacen Liner Screen Bd"/>
          <w:b/>
          <w:bCs/>
          <w:sz w:val="28"/>
          <w:szCs w:val="28"/>
          <w:rtl/>
        </w:rPr>
        <w:t>)</w:t>
      </w:r>
      <w:r w:rsidR="00A759EE" w:rsidRPr="00A759EE">
        <w:rPr>
          <w:rFonts w:ascii="Hacen Liner Screen Bd" w:hAnsi="Hacen Liner Screen Bd" w:cs="Hacen Liner Screen Bd" w:hint="cs"/>
          <w:b/>
          <w:bCs/>
          <w:sz w:val="28"/>
          <w:szCs w:val="28"/>
          <w:rtl/>
        </w:rPr>
        <w:t xml:space="preserve"> </w:t>
      </w:r>
      <w:r w:rsidRPr="00A759EE">
        <w:rPr>
          <w:rFonts w:ascii="Hacen Liner Screen Bd" w:hAnsi="Hacen Liner Screen Bd" w:cs="Hacen Liner Screen Bd"/>
          <w:b/>
          <w:bCs/>
          <w:sz w:val="28"/>
          <w:szCs w:val="28"/>
          <w:rtl/>
        </w:rPr>
        <w:t>يوضح</w:t>
      </w:r>
    </w:p>
    <w:p w:rsidR="002E18CF" w:rsidRPr="00A759EE" w:rsidRDefault="002E18CF" w:rsidP="00A759EE">
      <w:pPr>
        <w:autoSpaceDE w:val="0"/>
        <w:autoSpaceDN w:val="0"/>
        <w:adjustRightInd w:val="0"/>
        <w:spacing w:line="264" w:lineRule="auto"/>
        <w:jc w:val="center"/>
        <w:rPr>
          <w:rFonts w:ascii="Hacen Liner Screen Bd" w:hAnsi="Hacen Liner Screen Bd" w:cs="Hacen Liner Screen Bd"/>
          <w:b/>
          <w:bCs/>
          <w:sz w:val="28"/>
          <w:szCs w:val="28"/>
          <w:rtl/>
        </w:rPr>
      </w:pPr>
      <w:r w:rsidRPr="00A759EE">
        <w:rPr>
          <w:rFonts w:ascii="Hacen Liner Screen Bd" w:hAnsi="Hacen Liner Screen Bd" w:cs="Hacen Liner Screen Bd"/>
          <w:b/>
          <w:bCs/>
          <w:sz w:val="28"/>
          <w:szCs w:val="28"/>
          <w:rtl/>
        </w:rPr>
        <w:t>قياس التباين فى آراء مجموعات العينة (</w:t>
      </w:r>
      <w:r w:rsidR="005B2494">
        <w:rPr>
          <w:rFonts w:ascii="Hacen Liner Screen Bd" w:hAnsi="Hacen Liner Screen Bd" w:cs="Hacen Liner Screen Bd"/>
          <w:b/>
          <w:bCs/>
          <w:sz w:val="28"/>
          <w:szCs w:val="28"/>
          <w:rtl/>
        </w:rPr>
        <w:t>اختبار</w:t>
      </w:r>
      <w:r w:rsidRPr="00A759EE">
        <w:rPr>
          <w:rFonts w:ascii="Hacen Liner Screen Bd" w:hAnsi="Hacen Liner Screen Bd" w:cs="Hacen Liner Screen Bd"/>
          <w:b/>
          <w:bCs/>
          <w:sz w:val="28"/>
          <w:szCs w:val="28"/>
          <w:rtl/>
        </w:rPr>
        <w:t xml:space="preserve">كروسكال ويلز </w:t>
      </w:r>
      <w:r w:rsidRPr="00A759EE">
        <w:rPr>
          <w:rFonts w:ascii="Hacen Liner Screen Bd" w:hAnsi="Hacen Liner Screen Bd" w:cs="Hacen Liner Screen Bd"/>
          <w:b/>
          <w:bCs/>
          <w:sz w:val="28"/>
          <w:szCs w:val="28"/>
        </w:rPr>
        <w:t>Kruskal-Wallis Test</w:t>
      </w:r>
      <w:r w:rsidRPr="00A759EE">
        <w:rPr>
          <w:rFonts w:ascii="Hacen Liner Screen Bd" w:hAnsi="Hacen Liner Screen Bd" w:cs="Hacen Liner Screen Bd"/>
          <w:b/>
          <w:bCs/>
          <w:sz w:val="28"/>
          <w:szCs w:val="28"/>
          <w:rtl/>
        </w:rPr>
        <w:t>)</w:t>
      </w:r>
    </w:p>
    <w:tbl>
      <w:tblPr>
        <w:bidiVisual/>
        <w:tblW w:w="8835" w:type="dxa"/>
        <w:jc w:val="center"/>
        <w:tblInd w:w="6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35"/>
        <w:gridCol w:w="720"/>
        <w:gridCol w:w="900"/>
        <w:gridCol w:w="900"/>
        <w:gridCol w:w="918"/>
        <w:gridCol w:w="1007"/>
        <w:gridCol w:w="955"/>
      </w:tblGrid>
      <w:tr w:rsidR="002E18CF" w:rsidRPr="00AE78E2" w:rsidTr="00AE78E2">
        <w:trPr>
          <w:cantSplit/>
          <w:tblHeader/>
          <w:jc w:val="center"/>
        </w:trPr>
        <w:tc>
          <w:tcPr>
            <w:tcW w:w="3435"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b/>
                <w:bCs/>
                <w:sz w:val="24"/>
                <w:szCs w:val="24"/>
                <w:lang w:bidi="ar-EG"/>
              </w:rPr>
            </w:pPr>
            <w:r w:rsidRPr="00AE78E2">
              <w:rPr>
                <w:rFonts w:ascii="Hacen Liner Screen Bd" w:hAnsi="Hacen Liner Screen Bd" w:cs="Hacen Liner Screen Bd"/>
                <w:b/>
                <w:bCs/>
                <w:sz w:val="24"/>
                <w:szCs w:val="24"/>
                <w:rtl/>
                <w:lang w:bidi="ar-EG"/>
              </w:rPr>
              <w:t>العناصر</w:t>
            </w:r>
          </w:p>
        </w:tc>
        <w:tc>
          <w:tcPr>
            <w:tcW w:w="4445" w:type="dxa"/>
            <w:gridSpan w:val="5"/>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b/>
                <w:bCs/>
                <w:sz w:val="24"/>
                <w:szCs w:val="24"/>
                <w:rtl/>
              </w:rPr>
            </w:pPr>
            <w:r w:rsidRPr="00AE78E2">
              <w:rPr>
                <w:rFonts w:ascii="Hacen Liner Screen Bd" w:hAnsi="Hacen Liner Screen Bd" w:cs="Hacen Liner Screen Bd"/>
                <w:b/>
                <w:bCs/>
                <w:sz w:val="24"/>
                <w:szCs w:val="24"/>
                <w:rtl/>
              </w:rPr>
              <w:t>مجموعات  العينة</w:t>
            </w:r>
          </w:p>
        </w:tc>
        <w:tc>
          <w:tcPr>
            <w:tcW w:w="955" w:type="dxa"/>
            <w:vMerge w:val="restart"/>
            <w:tcBorders>
              <w:top w:val="thickThinSmallGap" w:sz="12" w:space="0" w:color="auto"/>
              <w:bottom w:val="single" w:sz="6" w:space="0" w:color="auto"/>
              <w:right w:val="thickThinSmallGap" w:sz="12" w:space="0" w:color="auto"/>
            </w:tcBorders>
            <w:shd w:val="clear" w:color="auto" w:fill="FFFFFF"/>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b/>
                <w:bCs/>
                <w:sz w:val="24"/>
                <w:szCs w:val="24"/>
                <w:rtl/>
              </w:rPr>
            </w:pPr>
            <w:r w:rsidRPr="00AE78E2">
              <w:rPr>
                <w:rFonts w:ascii="Hacen Liner Screen Bd" w:hAnsi="Hacen Liner Screen Bd" w:cs="Hacen Liner Screen Bd"/>
                <w:b/>
                <w:bCs/>
                <w:sz w:val="24"/>
                <w:szCs w:val="24"/>
                <w:rtl/>
              </w:rPr>
              <w:t>مستوى معنوية</w:t>
            </w:r>
          </w:p>
        </w:tc>
      </w:tr>
      <w:tr w:rsidR="002E18CF" w:rsidRPr="00AE78E2" w:rsidTr="00AE78E2">
        <w:trPr>
          <w:cantSplit/>
          <w:tblHeader/>
          <w:jc w:val="center"/>
        </w:trPr>
        <w:tc>
          <w:tcPr>
            <w:tcW w:w="3435" w:type="dxa"/>
            <w:vMerge/>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b/>
                <w:bCs/>
                <w:sz w:val="24"/>
                <w:szCs w:val="24"/>
                <w:lang w:bidi="ar-EG"/>
              </w:rPr>
            </w:pPr>
          </w:p>
        </w:tc>
        <w:tc>
          <w:tcPr>
            <w:tcW w:w="72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b/>
                <w:bCs/>
                <w:sz w:val="24"/>
                <w:szCs w:val="24"/>
                <w:rtl/>
              </w:rPr>
            </w:pPr>
            <w:r w:rsidRPr="00AE78E2">
              <w:rPr>
                <w:rFonts w:ascii="Hacen Liner Screen Bd" w:hAnsi="Hacen Liner Screen Bd" w:cs="Hacen Liner Screen Bd"/>
                <w:b/>
                <w:bCs/>
                <w:sz w:val="24"/>
                <w:szCs w:val="24"/>
                <w:rtl/>
              </w:rPr>
              <w:t>رؤساء مجالس الإدارات</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b/>
                <w:bCs/>
                <w:sz w:val="24"/>
                <w:szCs w:val="24"/>
                <w:rtl/>
              </w:rPr>
            </w:pPr>
            <w:r w:rsidRPr="00AE78E2">
              <w:rPr>
                <w:rFonts w:ascii="Hacen Liner Screen Bd" w:hAnsi="Hacen Liner Screen Bd" w:cs="Hacen Liner Screen Bd"/>
                <w:b/>
                <w:bCs/>
                <w:sz w:val="24"/>
                <w:szCs w:val="24"/>
                <w:rtl/>
              </w:rPr>
              <w:t>رؤساء وأعضاء لجان المراجعة</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b/>
                <w:bCs/>
                <w:sz w:val="24"/>
                <w:szCs w:val="24"/>
                <w:rtl/>
              </w:rPr>
            </w:pPr>
            <w:r w:rsidRPr="00AE78E2">
              <w:rPr>
                <w:rFonts w:ascii="Hacen Liner Screen Bd" w:hAnsi="Hacen Liner Screen Bd" w:cs="Hacen Liner Screen Bd"/>
                <w:b/>
                <w:bCs/>
                <w:sz w:val="24"/>
                <w:szCs w:val="24"/>
                <w:rtl/>
              </w:rPr>
              <w:t>مديرو إدرات المراجعة الداخلية</w:t>
            </w:r>
          </w:p>
        </w:tc>
        <w:tc>
          <w:tcPr>
            <w:tcW w:w="918"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b/>
                <w:bCs/>
                <w:sz w:val="24"/>
                <w:szCs w:val="24"/>
                <w:rtl/>
              </w:rPr>
            </w:pPr>
            <w:r w:rsidRPr="00AE78E2">
              <w:rPr>
                <w:rFonts w:ascii="Hacen Liner Screen Bd" w:hAnsi="Hacen Liner Screen Bd" w:cs="Hacen Liner Screen Bd"/>
                <w:b/>
                <w:bCs/>
                <w:sz w:val="24"/>
                <w:szCs w:val="24"/>
                <w:rtl/>
              </w:rPr>
              <w:t>مراقبو الحسابات</w:t>
            </w:r>
          </w:p>
        </w:tc>
        <w:tc>
          <w:tcPr>
            <w:tcW w:w="1007"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b/>
                <w:bCs/>
                <w:sz w:val="24"/>
                <w:szCs w:val="24"/>
                <w:rtl/>
              </w:rPr>
            </w:pPr>
            <w:r w:rsidRPr="00AE78E2">
              <w:rPr>
                <w:rFonts w:ascii="Hacen Liner Screen Bd" w:hAnsi="Hacen Liner Screen Bd" w:cs="Hacen Liner Screen Bd"/>
                <w:b/>
                <w:bCs/>
                <w:sz w:val="24"/>
                <w:szCs w:val="24"/>
                <w:rtl/>
              </w:rPr>
              <w:t>أعضاء هيئة التدريس</w:t>
            </w:r>
          </w:p>
        </w:tc>
        <w:tc>
          <w:tcPr>
            <w:tcW w:w="955" w:type="dxa"/>
            <w:vMerge/>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b/>
                <w:bCs/>
                <w:sz w:val="24"/>
                <w:szCs w:val="24"/>
              </w:rPr>
            </w:pPr>
          </w:p>
        </w:tc>
      </w:tr>
      <w:tr w:rsidR="002E18CF" w:rsidRPr="00C02326" w:rsidTr="00AE78E2">
        <w:trPr>
          <w:cantSplit/>
          <w:tblHeader/>
          <w:jc w:val="center"/>
        </w:trPr>
        <w:tc>
          <w:tcPr>
            <w:tcW w:w="3435" w:type="dxa"/>
            <w:tcBorders>
              <w:top w:val="thinThick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tl/>
                <w:lang w:bidi="ar-EG"/>
              </w:rPr>
            </w:pPr>
            <w:r w:rsidRPr="00AE78E2">
              <w:rPr>
                <w:rFonts w:ascii="Hacen Liner Screen Bd" w:hAnsi="Hacen Liner Screen Bd" w:cs="Hacen Liner Screen Bd"/>
                <w:sz w:val="24"/>
                <w:szCs w:val="24"/>
                <w:rtl/>
                <w:lang w:bidi="ar-EG"/>
              </w:rPr>
              <w:t>العمل مع مجلس الإدارة في اختيار السياسات المحاسبية الملائمة لإعداد التقارير والقوائم المالية.</w:t>
            </w:r>
          </w:p>
        </w:tc>
        <w:tc>
          <w:tcPr>
            <w:tcW w:w="72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86.00</w:t>
            </w:r>
          </w:p>
        </w:tc>
        <w:tc>
          <w:tcPr>
            <w:tcW w:w="90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102.71</w:t>
            </w:r>
          </w:p>
        </w:tc>
        <w:tc>
          <w:tcPr>
            <w:tcW w:w="90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82.02</w:t>
            </w:r>
          </w:p>
        </w:tc>
        <w:tc>
          <w:tcPr>
            <w:tcW w:w="918"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87.75</w:t>
            </w:r>
          </w:p>
        </w:tc>
        <w:tc>
          <w:tcPr>
            <w:tcW w:w="1007"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108.49</w:t>
            </w:r>
          </w:p>
        </w:tc>
        <w:tc>
          <w:tcPr>
            <w:tcW w:w="955" w:type="dxa"/>
            <w:tcBorders>
              <w:top w:val="thinThickSmallGap" w:sz="12"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.136</w:t>
            </w:r>
          </w:p>
        </w:tc>
      </w:tr>
      <w:tr w:rsidR="002E18CF" w:rsidRPr="00C02326" w:rsidTr="00AE78E2">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tl/>
                <w:lang w:bidi="ar-EG"/>
              </w:rPr>
            </w:pPr>
            <w:r w:rsidRPr="00AE78E2">
              <w:rPr>
                <w:rFonts w:ascii="Hacen Liner Screen Bd" w:hAnsi="Hacen Liner Screen Bd" w:cs="Hacen Liner Screen Bd"/>
                <w:sz w:val="24"/>
                <w:szCs w:val="24"/>
                <w:rtl/>
                <w:lang w:bidi="ar-EG"/>
              </w:rPr>
              <w:t>تقييم السياسات والمبادئ المحاسبية المطبقة في الشركة.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82.75</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98.58</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81.08</w:t>
            </w:r>
          </w:p>
        </w:tc>
        <w:tc>
          <w:tcPr>
            <w:tcW w:w="918"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90.56</w:t>
            </w:r>
          </w:p>
        </w:tc>
        <w:tc>
          <w:tcPr>
            <w:tcW w:w="10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111.50</w:t>
            </w:r>
          </w:p>
        </w:tc>
        <w:tc>
          <w:tcPr>
            <w:tcW w:w="955"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.117</w:t>
            </w:r>
          </w:p>
        </w:tc>
      </w:tr>
      <w:tr w:rsidR="002E18CF" w:rsidRPr="00C02326" w:rsidTr="00AE78E2">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tl/>
                <w:lang w:bidi="ar-EG"/>
              </w:rPr>
            </w:pPr>
            <w:r w:rsidRPr="00AE78E2">
              <w:rPr>
                <w:rFonts w:ascii="Hacen Liner Screen Bd" w:hAnsi="Hacen Liner Screen Bd" w:cs="Hacen Liner Screen Bd"/>
                <w:sz w:val="24"/>
                <w:szCs w:val="24"/>
                <w:rtl/>
                <w:lang w:bidi="ar-EG"/>
              </w:rPr>
              <w:t>التأكد من أن السياسات المحاسبية المطبقة تتفق مع الإصدارات المهنية.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89.33</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96.08</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88.80</w:t>
            </w:r>
          </w:p>
        </w:tc>
        <w:tc>
          <w:tcPr>
            <w:tcW w:w="918"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88.69</w:t>
            </w:r>
          </w:p>
        </w:tc>
        <w:tc>
          <w:tcPr>
            <w:tcW w:w="10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109.34</w:t>
            </w:r>
          </w:p>
        </w:tc>
        <w:tc>
          <w:tcPr>
            <w:tcW w:w="955"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.354</w:t>
            </w:r>
          </w:p>
        </w:tc>
      </w:tr>
      <w:tr w:rsidR="002E18CF" w:rsidRPr="00C02326" w:rsidTr="00AE78E2">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tl/>
                <w:lang w:bidi="ar-EG"/>
              </w:rPr>
            </w:pPr>
            <w:r w:rsidRPr="00AE78E2">
              <w:rPr>
                <w:rFonts w:ascii="Hacen Liner Screen Bd" w:hAnsi="Hacen Liner Screen Bd" w:cs="Hacen Liner Screen Bd"/>
                <w:sz w:val="24"/>
                <w:szCs w:val="24"/>
                <w:rtl/>
                <w:lang w:bidi="ar-EG"/>
              </w:rPr>
              <w:t>التأكد من أن الشركة تتابع التطورات في المبادئ والمعايير المحاسبية المطبقة والصادرة عن الهيئات المهنية.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89.44</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81.78</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84.58</w:t>
            </w:r>
          </w:p>
        </w:tc>
        <w:tc>
          <w:tcPr>
            <w:tcW w:w="918"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95.68</w:t>
            </w:r>
          </w:p>
        </w:tc>
        <w:tc>
          <w:tcPr>
            <w:tcW w:w="10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119.54</w:t>
            </w:r>
          </w:p>
        </w:tc>
        <w:tc>
          <w:tcPr>
            <w:tcW w:w="955"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**0.015</w:t>
            </w:r>
          </w:p>
        </w:tc>
      </w:tr>
      <w:tr w:rsidR="002E18CF" w:rsidRPr="00C02326" w:rsidTr="00AE78E2">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tl/>
                <w:lang w:bidi="ar-EG"/>
              </w:rPr>
            </w:pPr>
            <w:r w:rsidRPr="00AE78E2">
              <w:rPr>
                <w:rFonts w:ascii="Hacen Liner Screen Bd" w:hAnsi="Hacen Liner Screen Bd" w:cs="Hacen Liner Screen Bd"/>
                <w:sz w:val="24"/>
                <w:szCs w:val="24"/>
                <w:rtl/>
                <w:lang w:bidi="ar-EG"/>
              </w:rPr>
              <w:t>التأكد من كفاية الإفصاح والشفافية في التقارير والقوائم المالية.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99.31</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82.90</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86.64</w:t>
            </w:r>
          </w:p>
        </w:tc>
        <w:tc>
          <w:tcPr>
            <w:tcW w:w="918"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90.98</w:t>
            </w:r>
          </w:p>
        </w:tc>
        <w:tc>
          <w:tcPr>
            <w:tcW w:w="10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119.80</w:t>
            </w:r>
          </w:p>
        </w:tc>
        <w:tc>
          <w:tcPr>
            <w:tcW w:w="955"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**0.016</w:t>
            </w:r>
          </w:p>
        </w:tc>
      </w:tr>
      <w:tr w:rsidR="002E18CF" w:rsidRPr="00C02326" w:rsidTr="00AE78E2">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tl/>
                <w:lang w:bidi="ar-EG"/>
              </w:rPr>
            </w:pPr>
            <w:r w:rsidRPr="00AE78E2">
              <w:rPr>
                <w:rFonts w:ascii="Hacen Liner Screen Bd" w:hAnsi="Hacen Liner Screen Bd" w:cs="Hacen Liner Screen Bd"/>
                <w:sz w:val="24"/>
                <w:szCs w:val="24"/>
                <w:rtl/>
                <w:lang w:bidi="ar-EG"/>
              </w:rPr>
              <w:t>التأكد من الاستمرار بتطبيق السياسات والمبادئ المحاسبية في الشركة.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82.08</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78.26</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96.84</w:t>
            </w:r>
          </w:p>
        </w:tc>
        <w:tc>
          <w:tcPr>
            <w:tcW w:w="918"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98.69</w:t>
            </w:r>
          </w:p>
        </w:tc>
        <w:tc>
          <w:tcPr>
            <w:tcW w:w="10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114.07</w:t>
            </w:r>
          </w:p>
        </w:tc>
        <w:tc>
          <w:tcPr>
            <w:tcW w:w="955"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**0.021</w:t>
            </w:r>
          </w:p>
        </w:tc>
      </w:tr>
      <w:tr w:rsidR="002E18CF" w:rsidRPr="00C02326" w:rsidTr="00AE78E2">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tl/>
                <w:lang w:bidi="ar-EG"/>
              </w:rPr>
            </w:pPr>
            <w:r w:rsidRPr="00AE78E2">
              <w:rPr>
                <w:rFonts w:ascii="Hacen Liner Screen Bd" w:hAnsi="Hacen Liner Screen Bd" w:cs="Hacen Liner Screen Bd"/>
                <w:sz w:val="24"/>
                <w:szCs w:val="24"/>
                <w:rtl/>
                <w:lang w:bidi="ar-EG"/>
              </w:rPr>
              <w:t>مراجعة المعالجات المحاسبية البديلة، وأثرها في التقارير المالية.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110.69</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79.47</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95.54</w:t>
            </w:r>
          </w:p>
        </w:tc>
        <w:tc>
          <w:tcPr>
            <w:tcW w:w="918"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93.79</w:t>
            </w:r>
          </w:p>
        </w:tc>
        <w:tc>
          <w:tcPr>
            <w:tcW w:w="10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107.30</w:t>
            </w:r>
          </w:p>
        </w:tc>
        <w:tc>
          <w:tcPr>
            <w:tcW w:w="955"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.084</w:t>
            </w:r>
          </w:p>
        </w:tc>
      </w:tr>
      <w:tr w:rsidR="002E18CF" w:rsidRPr="00C02326" w:rsidTr="00AE78E2">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tl/>
                <w:lang w:bidi="ar-EG"/>
              </w:rPr>
            </w:pPr>
            <w:r w:rsidRPr="00AE78E2">
              <w:rPr>
                <w:rFonts w:ascii="Hacen Liner Screen Bd" w:hAnsi="Hacen Liner Screen Bd" w:cs="Hacen Liner Screen Bd"/>
                <w:sz w:val="24"/>
                <w:szCs w:val="24"/>
                <w:rtl/>
                <w:lang w:bidi="ar-EG"/>
              </w:rPr>
              <w:t>مناقشة الإدارة عند تغيير المبادئ والسياسات المحاسبية المطبقة ودراسة أثرها في التقارير المالية.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92.89</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89.68</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92.26</w:t>
            </w:r>
          </w:p>
        </w:tc>
        <w:tc>
          <w:tcPr>
            <w:tcW w:w="918"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92.75</w:t>
            </w:r>
          </w:p>
        </w:tc>
        <w:tc>
          <w:tcPr>
            <w:tcW w:w="10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106.64</w:t>
            </w:r>
          </w:p>
        </w:tc>
        <w:tc>
          <w:tcPr>
            <w:tcW w:w="955"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.637</w:t>
            </w:r>
          </w:p>
        </w:tc>
      </w:tr>
      <w:tr w:rsidR="002E18CF" w:rsidRPr="00C02326" w:rsidTr="00AE78E2">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tl/>
                <w:lang w:bidi="ar-EG"/>
              </w:rPr>
            </w:pPr>
            <w:r w:rsidRPr="00AE78E2">
              <w:rPr>
                <w:rFonts w:ascii="Hacen Liner Screen Bd" w:hAnsi="Hacen Liner Screen Bd" w:cs="Hacen Liner Screen Bd"/>
                <w:sz w:val="24"/>
                <w:szCs w:val="24"/>
                <w:rtl/>
                <w:lang w:bidi="ar-EG"/>
              </w:rPr>
              <w:t>مناقشة المراجع الخارجي بمدى فعالية السياسات والممارسات المحاسبية المطبقة.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97.14</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94.60</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93.96</w:t>
            </w:r>
          </w:p>
        </w:tc>
        <w:tc>
          <w:tcPr>
            <w:tcW w:w="918"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89.88</w:t>
            </w:r>
          </w:p>
        </w:tc>
        <w:tc>
          <w:tcPr>
            <w:tcW w:w="10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101.57</w:t>
            </w:r>
          </w:p>
        </w:tc>
        <w:tc>
          <w:tcPr>
            <w:tcW w:w="955"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.866</w:t>
            </w:r>
          </w:p>
        </w:tc>
      </w:tr>
      <w:tr w:rsidR="002E18CF" w:rsidRPr="00C02326" w:rsidTr="00AE78E2">
        <w:trPr>
          <w:cantSplit/>
          <w:tblHeader/>
          <w:jc w:val="center"/>
        </w:trPr>
        <w:tc>
          <w:tcPr>
            <w:tcW w:w="3435" w:type="dxa"/>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tl/>
                <w:lang w:bidi="ar-EG"/>
              </w:rPr>
            </w:pPr>
            <w:r w:rsidRPr="00AE78E2">
              <w:rPr>
                <w:rFonts w:ascii="Hacen Liner Screen Bd" w:hAnsi="Hacen Liner Screen Bd" w:cs="Hacen Liner Screen Bd"/>
                <w:sz w:val="24"/>
                <w:szCs w:val="24"/>
                <w:rtl/>
                <w:lang w:bidi="ar-EG"/>
              </w:rPr>
              <w:t>مراجعة التقارير والقوائم المالية السنوية والمرحلية قبل موافاة الجهات الرقابية بها.</w:t>
            </w:r>
          </w:p>
        </w:tc>
        <w:tc>
          <w:tcPr>
            <w:tcW w:w="72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107.64</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93.28</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88.60</w:t>
            </w:r>
          </w:p>
        </w:tc>
        <w:tc>
          <w:tcPr>
            <w:tcW w:w="918"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85.90</w:t>
            </w:r>
          </w:p>
        </w:tc>
        <w:tc>
          <w:tcPr>
            <w:tcW w:w="1007"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108.86</w:t>
            </w:r>
          </w:p>
        </w:tc>
        <w:tc>
          <w:tcPr>
            <w:tcW w:w="955" w:type="dxa"/>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AE78E2" w:rsidRDefault="002E18CF" w:rsidP="00C40098">
            <w:pPr>
              <w:autoSpaceDE w:val="0"/>
              <w:autoSpaceDN w:val="0"/>
              <w:adjustRightInd w:val="0"/>
              <w:spacing w:line="216" w:lineRule="auto"/>
              <w:jc w:val="center"/>
              <w:rPr>
                <w:rFonts w:ascii="Hacen Liner Screen Bd" w:hAnsi="Hacen Liner Screen Bd" w:cs="Hacen Liner Screen Bd"/>
                <w:sz w:val="24"/>
                <w:szCs w:val="24"/>
              </w:rPr>
            </w:pPr>
            <w:r w:rsidRPr="00AE78E2">
              <w:rPr>
                <w:rFonts w:ascii="Hacen Liner Screen Bd" w:hAnsi="Hacen Liner Screen Bd" w:cs="Hacen Liner Screen Bd"/>
                <w:sz w:val="24"/>
                <w:szCs w:val="24"/>
              </w:rPr>
              <w:t>.180</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إحصائيا عند مستوى معنوية</w:t>
      </w:r>
      <w:r w:rsidRPr="00C02326">
        <w:rPr>
          <w:rFonts w:ascii="Hacen Liner Screen Bd" w:hAnsi="Hacen Liner Screen Bd" w:cs="Hacen Liner Screen Bd"/>
          <w:sz w:val="28"/>
          <w:szCs w:val="28"/>
        </w:rPr>
        <w:t>**0.05</w:t>
      </w:r>
    </w:p>
    <w:p w:rsidR="002E18CF" w:rsidRPr="00C40098" w:rsidRDefault="002E18CF" w:rsidP="00C40098">
      <w:pPr>
        <w:spacing w:line="264" w:lineRule="auto"/>
        <w:ind w:firstLine="720"/>
        <w:jc w:val="lowKashida"/>
        <w:rPr>
          <w:rFonts w:ascii="Hacen Liner Screen Bd" w:hAnsi="Hacen Liner Screen Bd" w:cs="Hacen Liner Screen Bd"/>
          <w:sz w:val="28"/>
          <w:szCs w:val="28"/>
        </w:rPr>
      </w:pPr>
      <w:r w:rsidRPr="00C40098">
        <w:rPr>
          <w:rFonts w:ascii="Hacen Liner Screen Bd" w:hAnsi="Hacen Liner Screen Bd" w:cs="Hacen Liner Screen Bd"/>
          <w:sz w:val="28"/>
          <w:szCs w:val="28"/>
          <w:rtl/>
        </w:rPr>
        <w:lastRenderedPageBreak/>
        <w:t xml:space="preserve">يتضح للباحث من الجدول السابق </w:t>
      </w:r>
      <w:r w:rsidR="00C40098">
        <w:rPr>
          <w:rFonts w:ascii="Hacen Liner Screen Bd" w:hAnsi="Hacen Liner Screen Bd" w:cs="Hacen Liner Screen Bd" w:hint="cs"/>
          <w:sz w:val="28"/>
          <w:szCs w:val="28"/>
          <w:rtl/>
        </w:rPr>
        <w:t>أ</w:t>
      </w:r>
      <w:r w:rsidRPr="00C40098">
        <w:rPr>
          <w:rFonts w:ascii="Hacen Liner Screen Bd" w:hAnsi="Hacen Liner Screen Bd" w:cs="Hacen Liner Screen Bd"/>
          <w:sz w:val="28"/>
          <w:szCs w:val="28"/>
          <w:rtl/>
        </w:rPr>
        <w:t xml:space="preserve">ن مستوى المعنوية </w:t>
      </w:r>
      <w:r w:rsidRPr="00C40098">
        <w:rPr>
          <w:rFonts w:ascii="Hacen Liner Screen Bd" w:hAnsi="Hacen Liner Screen Bd" w:cs="Hacen Liner Screen Bd"/>
          <w:sz w:val="28"/>
          <w:szCs w:val="28"/>
          <w:rtl/>
          <w:lang w:bidi="ar-EG"/>
        </w:rPr>
        <w:t>لمعظم</w:t>
      </w:r>
      <w:r w:rsidRPr="00C40098">
        <w:rPr>
          <w:rFonts w:ascii="Hacen Liner Screen Bd" w:hAnsi="Hacen Liner Screen Bd" w:cs="Hacen Liner Screen Bd"/>
          <w:sz w:val="28"/>
          <w:szCs w:val="28"/>
          <w:rtl/>
        </w:rPr>
        <w:t xml:space="preserve"> العناصر أكبر من </w:t>
      </w:r>
      <w:r w:rsidRPr="00C40098">
        <w:rPr>
          <w:rFonts w:ascii="Hacen Liner Screen Bd" w:hAnsi="Hacen Liner Screen Bd" w:cs="Hacen Liner Screen Bd"/>
          <w:sz w:val="28"/>
          <w:szCs w:val="28"/>
        </w:rPr>
        <w:t>0.05</w:t>
      </w:r>
      <w:r w:rsidRPr="00C40098">
        <w:rPr>
          <w:rFonts w:ascii="Hacen Liner Screen Bd" w:hAnsi="Hacen Liner Screen Bd" w:cs="Hacen Liner Screen Bd"/>
          <w:sz w:val="28"/>
          <w:szCs w:val="28"/>
          <w:rtl/>
        </w:rPr>
        <w:t xml:space="preserve"> وهذا يدل على أن هناك اتفاقا</w:t>
      </w:r>
      <w:r w:rsidR="00A524E9">
        <w:rPr>
          <w:rFonts w:ascii="Hacen Liner Screen Bd" w:hAnsi="Hacen Liner Screen Bd" w:cs="Hacen Liner Screen Bd" w:hint="cs"/>
          <w:sz w:val="28"/>
          <w:szCs w:val="28"/>
          <w:rtl/>
        </w:rPr>
        <w:t>ً</w:t>
      </w:r>
      <w:r w:rsidRPr="00C40098">
        <w:rPr>
          <w:rFonts w:ascii="Hacen Liner Screen Bd" w:hAnsi="Hacen Liner Screen Bd" w:cs="Hacen Liner Screen Bd"/>
          <w:sz w:val="28"/>
          <w:szCs w:val="28"/>
          <w:rtl/>
        </w:rPr>
        <w:t xml:space="preserve"> فى أراء مجموعات العينة أما بالنسبة للعناصرالرابع والخامس والسادس فإن مستوي المعنوية لها  أ</w:t>
      </w:r>
      <w:r w:rsidRPr="00C40098">
        <w:rPr>
          <w:rFonts w:ascii="Hacen Liner Screen Bd" w:hAnsi="Hacen Liner Screen Bd" w:cs="Hacen Liner Screen Bd"/>
          <w:sz w:val="28"/>
          <w:szCs w:val="28"/>
          <w:rtl/>
          <w:lang w:bidi="ar-EG"/>
        </w:rPr>
        <w:t>قل</w:t>
      </w:r>
      <w:r w:rsidRPr="00C40098">
        <w:rPr>
          <w:rFonts w:ascii="Hacen Liner Screen Bd" w:hAnsi="Hacen Liner Screen Bd" w:cs="Hacen Liner Screen Bd"/>
          <w:sz w:val="28"/>
          <w:szCs w:val="28"/>
          <w:rtl/>
        </w:rPr>
        <w:t xml:space="preserve"> من </w:t>
      </w:r>
      <w:r w:rsidRPr="00C40098">
        <w:rPr>
          <w:rFonts w:ascii="Hacen Liner Screen Bd" w:hAnsi="Hacen Liner Screen Bd" w:cs="Hacen Liner Screen Bd"/>
          <w:sz w:val="28"/>
          <w:szCs w:val="28"/>
        </w:rPr>
        <w:t>0.05</w:t>
      </w:r>
      <w:r w:rsidRPr="00C40098">
        <w:rPr>
          <w:rFonts w:ascii="Hacen Liner Screen Bd" w:hAnsi="Hacen Liner Screen Bd" w:cs="Hacen Liner Screen Bd"/>
          <w:sz w:val="28"/>
          <w:szCs w:val="28"/>
          <w:rtl/>
        </w:rPr>
        <w:t xml:space="preserve"> وهذا يدل على أن هناك اختلافا</w:t>
      </w:r>
      <w:r w:rsidR="00A524E9">
        <w:rPr>
          <w:rFonts w:ascii="Hacen Liner Screen Bd" w:hAnsi="Hacen Liner Screen Bd" w:cs="Hacen Liner Screen Bd" w:hint="cs"/>
          <w:sz w:val="28"/>
          <w:szCs w:val="28"/>
          <w:rtl/>
        </w:rPr>
        <w:t>ً</w:t>
      </w:r>
      <w:r w:rsidRPr="00C40098">
        <w:rPr>
          <w:rFonts w:ascii="Hacen Liner Screen Bd" w:hAnsi="Hacen Liner Screen Bd" w:cs="Hacen Liner Screen Bd"/>
          <w:sz w:val="28"/>
          <w:szCs w:val="28"/>
          <w:rtl/>
        </w:rPr>
        <w:t xml:space="preserve"> فى آراء مجموعات  العينة بشأنها.</w:t>
      </w:r>
    </w:p>
    <w:p w:rsidR="002E18CF" w:rsidRPr="00C02326" w:rsidRDefault="002E18CF" w:rsidP="00C40098">
      <w:pPr>
        <w:spacing w:line="264" w:lineRule="auto"/>
        <w:ind w:left="368" w:hanging="368"/>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5</w:t>
      </w:r>
      <w:r w:rsidR="00C40098">
        <w:rPr>
          <w:rFonts w:ascii="Hacen Liner Screen Bd" w:hAnsi="Hacen Liner Screen Bd" w:cs="Hacen Liner Screen Bd" w:hint="cs"/>
          <w:sz w:val="28"/>
          <w:szCs w:val="28"/>
          <w:rtl/>
        </w:rPr>
        <w:t>-</w:t>
      </w:r>
      <w:r w:rsidRPr="00C02326">
        <w:rPr>
          <w:rFonts w:ascii="Hacen Liner Screen Bd" w:hAnsi="Hacen Liner Screen Bd" w:cs="Hacen Liner Screen Bd"/>
          <w:sz w:val="28"/>
          <w:szCs w:val="28"/>
          <w:rtl/>
        </w:rPr>
        <w:t xml:space="preserve"> قياس مدى الاتفاق والاختلاف</w:t>
      </w:r>
      <w:r w:rsidR="00C40098">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 xml:space="preserve">(التباين) فى الآراء حول </w:t>
      </w:r>
      <w:r w:rsidRPr="00C02326">
        <w:rPr>
          <w:rFonts w:ascii="Hacen Liner Screen Bd" w:hAnsi="Hacen Liner Screen Bd" w:cs="Hacen Liner Screen Bd"/>
          <w:sz w:val="28"/>
          <w:szCs w:val="28"/>
          <w:rtl/>
          <w:lang w:bidi="ar-EG"/>
        </w:rPr>
        <w:t>مشاركة  لجنة المراجعة في عمليات إدارة المخاطر التي تتعرض لها الشركة</w:t>
      </w:r>
      <w:r w:rsidRPr="00C02326">
        <w:rPr>
          <w:rFonts w:ascii="Hacen Liner Screen Bd" w:hAnsi="Hacen Liner Screen Bd" w:cs="Hacen Liner Screen Bd"/>
          <w:sz w:val="28"/>
          <w:szCs w:val="28"/>
          <w:rtl/>
        </w:rPr>
        <w:t xml:space="preserve">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كروسكال ويلز </w:t>
      </w:r>
      <w:r w:rsidRPr="00C02326">
        <w:rPr>
          <w:rFonts w:ascii="Hacen Liner Screen Bd" w:hAnsi="Hacen Liner Screen Bd" w:cs="Hacen Liner Screen Bd"/>
          <w:sz w:val="28"/>
          <w:szCs w:val="28"/>
        </w:rPr>
        <w:t>Kruskal-Wallis Test</w:t>
      </w:r>
      <w:r w:rsidRPr="00C02326">
        <w:rPr>
          <w:rFonts w:ascii="Hacen Liner Screen Bd" w:hAnsi="Hacen Liner Screen Bd" w:cs="Hacen Liner Screen Bd"/>
          <w:sz w:val="28"/>
          <w:szCs w:val="28"/>
          <w:rtl/>
        </w:rPr>
        <w:t xml:space="preserve">) </w:t>
      </w:r>
    </w:p>
    <w:p w:rsidR="002E18CF" w:rsidRPr="00C40098" w:rsidRDefault="002E18CF" w:rsidP="00C40098">
      <w:pPr>
        <w:spacing w:line="264" w:lineRule="auto"/>
        <w:jc w:val="center"/>
        <w:rPr>
          <w:rFonts w:ascii="Hacen Liner Screen Bd" w:hAnsi="Hacen Liner Screen Bd" w:cs="Hacen Liner Screen Bd"/>
          <w:b/>
          <w:bCs/>
          <w:sz w:val="28"/>
          <w:szCs w:val="28"/>
          <w:rtl/>
          <w:lang w:bidi="ar-EG"/>
        </w:rPr>
      </w:pPr>
      <w:r w:rsidRPr="00C40098">
        <w:rPr>
          <w:rFonts w:ascii="Hacen Liner Screen Bd" w:hAnsi="Hacen Liner Screen Bd" w:cs="Hacen Liner Screen Bd"/>
          <w:b/>
          <w:bCs/>
          <w:sz w:val="28"/>
          <w:szCs w:val="28"/>
          <w:rtl/>
        </w:rPr>
        <w:t>جدول رقم (</w:t>
      </w:r>
      <w:r w:rsidR="00C40098" w:rsidRPr="00C40098">
        <w:rPr>
          <w:rFonts w:ascii="Hacen Liner Screen Bd" w:hAnsi="Hacen Liner Screen Bd" w:cs="Hacen Liner Screen Bd" w:hint="cs"/>
          <w:b/>
          <w:bCs/>
          <w:sz w:val="28"/>
          <w:szCs w:val="28"/>
          <w:rtl/>
        </w:rPr>
        <w:t>26</w:t>
      </w:r>
      <w:r w:rsidRPr="00C40098">
        <w:rPr>
          <w:rFonts w:ascii="Hacen Liner Screen Bd" w:hAnsi="Hacen Liner Screen Bd" w:cs="Hacen Liner Screen Bd"/>
          <w:b/>
          <w:bCs/>
          <w:sz w:val="28"/>
          <w:szCs w:val="28"/>
          <w:rtl/>
        </w:rPr>
        <w:t>)</w:t>
      </w:r>
      <w:r w:rsidR="00C40098" w:rsidRPr="00C40098">
        <w:rPr>
          <w:rFonts w:ascii="Hacen Liner Screen Bd" w:hAnsi="Hacen Liner Screen Bd" w:cs="Hacen Liner Screen Bd" w:hint="cs"/>
          <w:b/>
          <w:bCs/>
          <w:sz w:val="28"/>
          <w:szCs w:val="28"/>
          <w:rtl/>
        </w:rPr>
        <w:t xml:space="preserve"> </w:t>
      </w:r>
      <w:r w:rsidRPr="00C40098">
        <w:rPr>
          <w:rFonts w:ascii="Hacen Liner Screen Bd" w:hAnsi="Hacen Liner Screen Bd" w:cs="Hacen Liner Screen Bd"/>
          <w:b/>
          <w:bCs/>
          <w:sz w:val="28"/>
          <w:szCs w:val="28"/>
          <w:rtl/>
        </w:rPr>
        <w:t>يوضح</w:t>
      </w:r>
    </w:p>
    <w:p w:rsidR="002E18CF" w:rsidRPr="00C40098" w:rsidRDefault="002E18CF" w:rsidP="00C40098">
      <w:pPr>
        <w:autoSpaceDE w:val="0"/>
        <w:autoSpaceDN w:val="0"/>
        <w:adjustRightInd w:val="0"/>
        <w:spacing w:line="264" w:lineRule="auto"/>
        <w:jc w:val="center"/>
        <w:rPr>
          <w:rFonts w:ascii="Hacen Liner Screen Bd" w:hAnsi="Hacen Liner Screen Bd" w:cs="Hacen Liner Screen Bd"/>
          <w:b/>
          <w:bCs/>
          <w:sz w:val="28"/>
          <w:szCs w:val="28"/>
          <w:rtl/>
        </w:rPr>
      </w:pPr>
      <w:r w:rsidRPr="00C40098">
        <w:rPr>
          <w:rFonts w:ascii="Hacen Liner Screen Bd" w:hAnsi="Hacen Liner Screen Bd" w:cs="Hacen Liner Screen Bd"/>
          <w:b/>
          <w:bCs/>
          <w:sz w:val="28"/>
          <w:szCs w:val="28"/>
          <w:rtl/>
        </w:rPr>
        <w:t>قياس التباين فى آراء مجموعات العينة (</w:t>
      </w:r>
      <w:r w:rsidR="005B2494">
        <w:rPr>
          <w:rFonts w:ascii="Hacen Liner Screen Bd" w:hAnsi="Hacen Liner Screen Bd" w:cs="Hacen Liner Screen Bd"/>
          <w:b/>
          <w:bCs/>
          <w:sz w:val="28"/>
          <w:szCs w:val="28"/>
          <w:rtl/>
        </w:rPr>
        <w:t>اختبار</w:t>
      </w:r>
      <w:r w:rsidRPr="00C40098">
        <w:rPr>
          <w:rFonts w:ascii="Hacen Liner Screen Bd" w:hAnsi="Hacen Liner Screen Bd" w:cs="Hacen Liner Screen Bd"/>
          <w:b/>
          <w:bCs/>
          <w:sz w:val="28"/>
          <w:szCs w:val="28"/>
          <w:rtl/>
        </w:rPr>
        <w:t xml:space="preserve">كروسكال ويلز </w:t>
      </w:r>
      <w:r w:rsidRPr="00C40098">
        <w:rPr>
          <w:rFonts w:ascii="Hacen Liner Screen Bd" w:hAnsi="Hacen Liner Screen Bd" w:cs="Hacen Liner Screen Bd"/>
          <w:b/>
          <w:bCs/>
          <w:sz w:val="28"/>
          <w:szCs w:val="28"/>
        </w:rPr>
        <w:t>Kruskal-Wallis Test</w:t>
      </w:r>
      <w:r w:rsidRPr="00C40098">
        <w:rPr>
          <w:rFonts w:ascii="Hacen Liner Screen Bd" w:hAnsi="Hacen Liner Screen Bd" w:cs="Hacen Liner Screen Bd"/>
          <w:b/>
          <w:bCs/>
          <w:sz w:val="28"/>
          <w:szCs w:val="28"/>
          <w:rtl/>
        </w:rPr>
        <w:t>)</w:t>
      </w:r>
    </w:p>
    <w:tbl>
      <w:tblPr>
        <w:bidiVisual/>
        <w:tblW w:w="8713" w:type="dxa"/>
        <w:jc w:val="center"/>
        <w:tblInd w:w="9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35"/>
        <w:gridCol w:w="720"/>
        <w:gridCol w:w="900"/>
        <w:gridCol w:w="900"/>
        <w:gridCol w:w="915"/>
        <w:gridCol w:w="995"/>
        <w:gridCol w:w="848"/>
      </w:tblGrid>
      <w:tr w:rsidR="002E18CF" w:rsidRPr="00C02326" w:rsidTr="00C40098">
        <w:trPr>
          <w:cantSplit/>
          <w:tblHeader/>
          <w:jc w:val="center"/>
        </w:trPr>
        <w:tc>
          <w:tcPr>
            <w:tcW w:w="3435"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lang w:bidi="ar-EG"/>
              </w:rPr>
            </w:pPr>
            <w:r w:rsidRPr="00C40098">
              <w:rPr>
                <w:rFonts w:ascii="Hacen Liner Screen Bd" w:hAnsi="Hacen Liner Screen Bd" w:cs="Hacen Liner Screen Bd"/>
                <w:b/>
                <w:bCs/>
                <w:sz w:val="24"/>
                <w:szCs w:val="24"/>
                <w:rtl/>
                <w:lang w:bidi="ar-EG"/>
              </w:rPr>
              <w:t>العناصر</w:t>
            </w:r>
          </w:p>
        </w:tc>
        <w:tc>
          <w:tcPr>
            <w:tcW w:w="4430" w:type="dxa"/>
            <w:gridSpan w:val="5"/>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مجموعات  العينة</w:t>
            </w:r>
          </w:p>
        </w:tc>
        <w:tc>
          <w:tcPr>
            <w:tcW w:w="848" w:type="dxa"/>
            <w:vMerge w:val="restart"/>
            <w:tcBorders>
              <w:top w:val="thickThinSmallGap" w:sz="12" w:space="0" w:color="auto"/>
              <w:bottom w:val="single" w:sz="6" w:space="0" w:color="auto"/>
              <w:right w:val="thickThinSmallGap" w:sz="12" w:space="0" w:color="auto"/>
            </w:tcBorders>
            <w:shd w:val="clear" w:color="auto" w:fill="FFFFFF"/>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مستوى معنوية</w:t>
            </w:r>
          </w:p>
        </w:tc>
      </w:tr>
      <w:tr w:rsidR="002E18CF" w:rsidRPr="00C02326" w:rsidTr="00C40098">
        <w:trPr>
          <w:cantSplit/>
          <w:tblHeader/>
          <w:jc w:val="center"/>
        </w:trPr>
        <w:tc>
          <w:tcPr>
            <w:tcW w:w="3435" w:type="dxa"/>
            <w:vMerge/>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lang w:bidi="ar-EG"/>
              </w:rPr>
            </w:pP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رؤساء مجالس الإادارات</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رؤساء وأعضاء لجان المراجعة</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مديرو إدرات المراجعة الداخلية</w:t>
            </w:r>
          </w:p>
        </w:tc>
        <w:tc>
          <w:tcPr>
            <w:tcW w:w="915"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مراقبو الحسابات</w:t>
            </w:r>
          </w:p>
        </w:tc>
        <w:tc>
          <w:tcPr>
            <w:tcW w:w="995"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أعضاء هيئة التدريس</w:t>
            </w:r>
          </w:p>
        </w:tc>
        <w:tc>
          <w:tcPr>
            <w:tcW w:w="848" w:type="dxa"/>
            <w:vMerge/>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Pr>
            </w:pPr>
          </w:p>
        </w:tc>
      </w:tr>
      <w:tr w:rsidR="002E18CF" w:rsidRPr="00C02326" w:rsidTr="00C40098">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tl/>
                <w:lang w:bidi="ar-EG"/>
              </w:rPr>
            </w:pPr>
            <w:r w:rsidRPr="00C40098">
              <w:rPr>
                <w:rFonts w:ascii="Hacen Liner Screen Bd" w:hAnsi="Hacen Liner Screen Bd" w:cs="Hacen Liner Screen Bd"/>
                <w:sz w:val="24"/>
                <w:szCs w:val="24"/>
                <w:rtl/>
                <w:lang w:bidi="ar-EG"/>
              </w:rPr>
              <w:t>تحديد المخاطر التي يمكن أن تؤثر في التقارير المالية.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102.83</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87.60</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82.90</w:t>
            </w:r>
          </w:p>
        </w:tc>
        <w:tc>
          <w:tcPr>
            <w:tcW w:w="915"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97.81</w:t>
            </w:r>
          </w:p>
        </w:tc>
        <w:tc>
          <w:tcPr>
            <w:tcW w:w="995"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102.09</w:t>
            </w:r>
          </w:p>
        </w:tc>
        <w:tc>
          <w:tcPr>
            <w:tcW w:w="848"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.451</w:t>
            </w:r>
          </w:p>
        </w:tc>
      </w:tr>
      <w:tr w:rsidR="002E18CF" w:rsidRPr="00C02326" w:rsidTr="00C40098">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tl/>
                <w:lang w:bidi="ar-EG"/>
              </w:rPr>
            </w:pPr>
            <w:r w:rsidRPr="00C40098">
              <w:rPr>
                <w:rFonts w:ascii="Hacen Liner Screen Bd" w:hAnsi="Hacen Liner Screen Bd" w:cs="Hacen Liner Screen Bd"/>
                <w:sz w:val="24"/>
                <w:szCs w:val="24"/>
                <w:rtl/>
                <w:lang w:bidi="ar-EG"/>
              </w:rPr>
              <w:t>تقييم فعالية إدارة المخاطر في الشركة.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93.08</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92.20</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91.40</w:t>
            </w:r>
          </w:p>
        </w:tc>
        <w:tc>
          <w:tcPr>
            <w:tcW w:w="915"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91.94</w:t>
            </w:r>
          </w:p>
        </w:tc>
        <w:tc>
          <w:tcPr>
            <w:tcW w:w="995"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105.13</w:t>
            </w:r>
          </w:p>
        </w:tc>
        <w:tc>
          <w:tcPr>
            <w:tcW w:w="848"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.763</w:t>
            </w:r>
          </w:p>
        </w:tc>
      </w:tr>
      <w:tr w:rsidR="002E18CF" w:rsidRPr="00C02326" w:rsidTr="00C40098">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tl/>
                <w:lang w:bidi="ar-EG"/>
              </w:rPr>
            </w:pPr>
            <w:r w:rsidRPr="00C40098">
              <w:rPr>
                <w:rFonts w:ascii="Hacen Liner Screen Bd" w:hAnsi="Hacen Liner Screen Bd" w:cs="Hacen Liner Screen Bd"/>
                <w:sz w:val="24"/>
                <w:szCs w:val="24"/>
                <w:rtl/>
                <w:lang w:bidi="ar-EG"/>
              </w:rPr>
              <w:t>دراسة تقارير الغدارة المتعلقة بالاستجابة للمخاطر.</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80.33</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91.80</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91.52</w:t>
            </w:r>
          </w:p>
        </w:tc>
        <w:tc>
          <w:tcPr>
            <w:tcW w:w="915"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98.50</w:t>
            </w:r>
          </w:p>
        </w:tc>
        <w:tc>
          <w:tcPr>
            <w:tcW w:w="995"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100.53</w:t>
            </w:r>
          </w:p>
        </w:tc>
        <w:tc>
          <w:tcPr>
            <w:tcW w:w="848"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.653</w:t>
            </w:r>
          </w:p>
        </w:tc>
      </w:tr>
      <w:tr w:rsidR="002E18CF" w:rsidRPr="00C02326" w:rsidTr="00C40098">
        <w:trPr>
          <w:cantSplit/>
          <w:tblHeader/>
          <w:jc w:val="center"/>
        </w:trPr>
        <w:tc>
          <w:tcPr>
            <w:tcW w:w="3435" w:type="dxa"/>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tl/>
                <w:lang w:bidi="ar-EG"/>
              </w:rPr>
            </w:pPr>
            <w:r w:rsidRPr="00C40098">
              <w:rPr>
                <w:rFonts w:ascii="Hacen Liner Screen Bd" w:hAnsi="Hacen Liner Screen Bd" w:cs="Hacen Liner Screen Bd"/>
                <w:sz w:val="24"/>
                <w:szCs w:val="24"/>
                <w:rtl/>
                <w:lang w:bidi="ar-EG"/>
              </w:rPr>
              <w:t>التحقق من التحديث المستمر لإدارة المخاطر لتعكس الوضع الحالي والتغيرات المستقبلية.</w:t>
            </w:r>
          </w:p>
        </w:tc>
        <w:tc>
          <w:tcPr>
            <w:tcW w:w="72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96.31</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85.27</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102.36</w:t>
            </w:r>
          </w:p>
        </w:tc>
        <w:tc>
          <w:tcPr>
            <w:tcW w:w="915"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91.93</w:t>
            </w:r>
          </w:p>
        </w:tc>
        <w:tc>
          <w:tcPr>
            <w:tcW w:w="995"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105.17</w:t>
            </w:r>
          </w:p>
        </w:tc>
        <w:tc>
          <w:tcPr>
            <w:tcW w:w="848" w:type="dxa"/>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.441</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إحصائيا عند مستوى معنوية</w:t>
      </w:r>
      <w:r w:rsidRPr="00C02326">
        <w:rPr>
          <w:rFonts w:ascii="Hacen Liner Screen Bd" w:hAnsi="Hacen Liner Screen Bd" w:cs="Hacen Liner Screen Bd"/>
          <w:sz w:val="28"/>
          <w:szCs w:val="28"/>
        </w:rPr>
        <w:t>**0.05</w:t>
      </w:r>
    </w:p>
    <w:p w:rsidR="002E18CF" w:rsidRPr="00C40098" w:rsidRDefault="002E18CF" w:rsidP="00A524E9">
      <w:pPr>
        <w:spacing w:line="264" w:lineRule="auto"/>
        <w:ind w:firstLine="720"/>
        <w:jc w:val="lowKashida"/>
        <w:rPr>
          <w:rFonts w:ascii="Hacen Liner Screen Bd" w:hAnsi="Hacen Liner Screen Bd" w:cs="Hacen Liner Screen Bd"/>
          <w:sz w:val="28"/>
          <w:szCs w:val="28"/>
        </w:rPr>
      </w:pPr>
      <w:r w:rsidRPr="00C40098">
        <w:rPr>
          <w:rFonts w:ascii="Hacen Liner Screen Bd" w:hAnsi="Hacen Liner Screen Bd" w:cs="Hacen Liner Screen Bd"/>
          <w:sz w:val="28"/>
          <w:szCs w:val="28"/>
          <w:rtl/>
        </w:rPr>
        <w:t xml:space="preserve">في ضوء الجدول السابق يتضح أن مستوى المعنوية </w:t>
      </w:r>
      <w:r w:rsidRPr="00C40098">
        <w:rPr>
          <w:rFonts w:ascii="Hacen Liner Screen Bd" w:hAnsi="Hacen Liner Screen Bd" w:cs="Hacen Liner Screen Bd"/>
          <w:sz w:val="28"/>
          <w:szCs w:val="28"/>
          <w:rtl/>
          <w:lang w:bidi="ar-EG"/>
        </w:rPr>
        <w:t>لكل</w:t>
      </w:r>
      <w:r w:rsidRPr="00C40098">
        <w:rPr>
          <w:rFonts w:ascii="Hacen Liner Screen Bd" w:hAnsi="Hacen Liner Screen Bd" w:cs="Hacen Liner Screen Bd"/>
          <w:sz w:val="28"/>
          <w:szCs w:val="28"/>
          <w:rtl/>
        </w:rPr>
        <w:t xml:space="preserve"> العناصر </w:t>
      </w:r>
      <w:r w:rsidR="00A524E9">
        <w:rPr>
          <w:rFonts w:ascii="Hacen Liner Screen Bd" w:hAnsi="Hacen Liner Screen Bd" w:cs="Hacen Liner Screen Bd" w:hint="cs"/>
          <w:sz w:val="28"/>
          <w:szCs w:val="28"/>
          <w:rtl/>
        </w:rPr>
        <w:t>أ</w:t>
      </w:r>
      <w:r w:rsidRPr="00C40098">
        <w:rPr>
          <w:rFonts w:ascii="Hacen Liner Screen Bd" w:hAnsi="Hacen Liner Screen Bd" w:cs="Hacen Liner Screen Bd"/>
          <w:sz w:val="28"/>
          <w:szCs w:val="28"/>
          <w:rtl/>
        </w:rPr>
        <w:t xml:space="preserve">كبر من </w:t>
      </w:r>
      <w:r w:rsidRPr="00C40098">
        <w:rPr>
          <w:rFonts w:ascii="Hacen Liner Screen Bd" w:hAnsi="Hacen Liner Screen Bd" w:cs="Hacen Liner Screen Bd"/>
          <w:sz w:val="28"/>
          <w:szCs w:val="28"/>
        </w:rPr>
        <w:t>0.05</w:t>
      </w:r>
      <w:r w:rsidRPr="00C40098">
        <w:rPr>
          <w:rFonts w:ascii="Hacen Liner Screen Bd" w:hAnsi="Hacen Liner Screen Bd" w:cs="Hacen Liner Screen Bd"/>
          <w:sz w:val="28"/>
          <w:szCs w:val="28"/>
          <w:rtl/>
        </w:rPr>
        <w:t xml:space="preserve"> مما يدل على وجود اتفاق بين آراء عينة البحث بشأن أهمية وضرورة مشاركة لجنة المراجعة في عمليات إدارة المخاطر التي تتعرض لها الشركة. </w:t>
      </w:r>
    </w:p>
    <w:p w:rsidR="002E18CF" w:rsidRPr="00C02326" w:rsidRDefault="002E18CF" w:rsidP="00A524E9">
      <w:pPr>
        <w:spacing w:line="264" w:lineRule="auto"/>
        <w:ind w:left="368" w:hanging="368"/>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6</w:t>
      </w:r>
      <w:r w:rsidR="00C40098">
        <w:rPr>
          <w:rFonts w:ascii="Hacen Liner Screen Bd" w:hAnsi="Hacen Liner Screen Bd" w:cs="Hacen Liner Screen Bd" w:hint="cs"/>
          <w:sz w:val="28"/>
          <w:szCs w:val="28"/>
          <w:rtl/>
        </w:rPr>
        <w:t>-</w:t>
      </w:r>
      <w:r w:rsidRPr="00C02326">
        <w:rPr>
          <w:rFonts w:ascii="Hacen Liner Screen Bd" w:hAnsi="Hacen Liner Screen Bd" w:cs="Hacen Liner Screen Bd"/>
          <w:sz w:val="28"/>
          <w:szCs w:val="28"/>
          <w:rtl/>
        </w:rPr>
        <w:t xml:space="preserve"> قياس مدى الاتفاق والاختلاف</w:t>
      </w:r>
      <w:r w:rsidR="00C40098">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(التباين) فى آراء مجموعات العينة بشأن دعم لجنة المراجعة لآليات الحوكمة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كروسكال ويلز </w:t>
      </w:r>
      <w:r w:rsidRPr="00C02326">
        <w:rPr>
          <w:rFonts w:ascii="Hacen Liner Screen Bd" w:hAnsi="Hacen Liner Screen Bd" w:cs="Hacen Liner Screen Bd"/>
          <w:sz w:val="28"/>
          <w:szCs w:val="28"/>
        </w:rPr>
        <w:t>Kruskal-Wallis Test</w:t>
      </w:r>
      <w:r w:rsidRPr="00C02326">
        <w:rPr>
          <w:rFonts w:ascii="Hacen Liner Screen Bd" w:hAnsi="Hacen Liner Screen Bd" w:cs="Hacen Liner Screen Bd"/>
          <w:sz w:val="28"/>
          <w:szCs w:val="28"/>
          <w:rtl/>
        </w:rPr>
        <w:t>):</w:t>
      </w:r>
    </w:p>
    <w:p w:rsidR="002E18CF" w:rsidRPr="00C02326" w:rsidRDefault="002E18CF" w:rsidP="00C02326">
      <w:pPr>
        <w:spacing w:line="264" w:lineRule="auto"/>
        <w:jc w:val="both"/>
        <w:rPr>
          <w:rFonts w:ascii="Hacen Liner Screen Bd" w:hAnsi="Hacen Liner Screen Bd" w:cs="Hacen Liner Screen Bd"/>
          <w:sz w:val="28"/>
          <w:szCs w:val="28"/>
          <w:rtl/>
        </w:rPr>
      </w:pPr>
    </w:p>
    <w:p w:rsidR="002E18CF" w:rsidRPr="00C02326" w:rsidRDefault="002E18CF" w:rsidP="00C02326">
      <w:pPr>
        <w:spacing w:line="264" w:lineRule="auto"/>
        <w:jc w:val="both"/>
        <w:rPr>
          <w:rFonts w:ascii="Hacen Liner Screen Bd" w:hAnsi="Hacen Liner Screen Bd" w:cs="Hacen Liner Screen Bd"/>
          <w:sz w:val="28"/>
          <w:szCs w:val="28"/>
          <w:rtl/>
        </w:rPr>
      </w:pPr>
    </w:p>
    <w:p w:rsidR="002E18CF" w:rsidRPr="00C02326" w:rsidRDefault="002E18CF" w:rsidP="00C02326">
      <w:pPr>
        <w:spacing w:line="264" w:lineRule="auto"/>
        <w:jc w:val="both"/>
        <w:rPr>
          <w:rFonts w:ascii="Hacen Liner Screen Bd" w:hAnsi="Hacen Liner Screen Bd" w:cs="Hacen Liner Screen Bd"/>
          <w:sz w:val="28"/>
          <w:szCs w:val="28"/>
          <w:rtl/>
        </w:rPr>
      </w:pPr>
    </w:p>
    <w:p w:rsidR="002E18CF" w:rsidRPr="00C02326" w:rsidRDefault="002E18CF" w:rsidP="00C02326">
      <w:pPr>
        <w:spacing w:line="264" w:lineRule="auto"/>
        <w:jc w:val="both"/>
        <w:rPr>
          <w:rFonts w:ascii="Hacen Liner Screen Bd" w:hAnsi="Hacen Liner Screen Bd" w:cs="Hacen Liner Screen Bd"/>
          <w:sz w:val="28"/>
          <w:szCs w:val="28"/>
          <w:rtl/>
        </w:rPr>
      </w:pPr>
    </w:p>
    <w:p w:rsidR="002E18CF" w:rsidRPr="00C40098" w:rsidRDefault="002E18CF" w:rsidP="00C40098">
      <w:pPr>
        <w:spacing w:line="264" w:lineRule="auto"/>
        <w:jc w:val="center"/>
        <w:rPr>
          <w:rFonts w:ascii="Hacen Liner Screen Bd" w:hAnsi="Hacen Liner Screen Bd" w:cs="Hacen Liner Screen Bd"/>
          <w:b/>
          <w:bCs/>
          <w:sz w:val="28"/>
          <w:szCs w:val="28"/>
          <w:rtl/>
        </w:rPr>
      </w:pPr>
      <w:r w:rsidRPr="00C40098">
        <w:rPr>
          <w:rFonts w:ascii="Hacen Liner Screen Bd" w:hAnsi="Hacen Liner Screen Bd" w:cs="Hacen Liner Screen Bd"/>
          <w:b/>
          <w:bCs/>
          <w:sz w:val="28"/>
          <w:szCs w:val="28"/>
          <w:rtl/>
        </w:rPr>
        <w:lastRenderedPageBreak/>
        <w:t>جدول رقم (</w:t>
      </w:r>
      <w:r w:rsidR="00C40098" w:rsidRPr="00C40098">
        <w:rPr>
          <w:rFonts w:ascii="Hacen Liner Screen Bd" w:hAnsi="Hacen Liner Screen Bd" w:cs="Hacen Liner Screen Bd" w:hint="cs"/>
          <w:b/>
          <w:bCs/>
          <w:sz w:val="28"/>
          <w:szCs w:val="28"/>
          <w:rtl/>
        </w:rPr>
        <w:t>27</w:t>
      </w:r>
      <w:r w:rsidRPr="00C40098">
        <w:rPr>
          <w:rFonts w:ascii="Hacen Liner Screen Bd" w:hAnsi="Hacen Liner Screen Bd" w:cs="Hacen Liner Screen Bd"/>
          <w:b/>
          <w:bCs/>
          <w:sz w:val="28"/>
          <w:szCs w:val="28"/>
          <w:rtl/>
        </w:rPr>
        <w:t>)</w:t>
      </w:r>
      <w:r w:rsidR="00C40098" w:rsidRPr="00C40098">
        <w:rPr>
          <w:rFonts w:ascii="Hacen Liner Screen Bd" w:hAnsi="Hacen Liner Screen Bd" w:cs="Hacen Liner Screen Bd" w:hint="cs"/>
          <w:b/>
          <w:bCs/>
          <w:sz w:val="28"/>
          <w:szCs w:val="28"/>
          <w:rtl/>
        </w:rPr>
        <w:t xml:space="preserve"> </w:t>
      </w:r>
      <w:r w:rsidRPr="00C40098">
        <w:rPr>
          <w:rFonts w:ascii="Hacen Liner Screen Bd" w:hAnsi="Hacen Liner Screen Bd" w:cs="Hacen Liner Screen Bd"/>
          <w:b/>
          <w:bCs/>
          <w:sz w:val="28"/>
          <w:szCs w:val="28"/>
          <w:rtl/>
        </w:rPr>
        <w:t>يوضح</w:t>
      </w:r>
    </w:p>
    <w:p w:rsidR="002E18CF" w:rsidRPr="00C40098" w:rsidRDefault="002E18CF" w:rsidP="00C40098">
      <w:pPr>
        <w:autoSpaceDE w:val="0"/>
        <w:autoSpaceDN w:val="0"/>
        <w:adjustRightInd w:val="0"/>
        <w:spacing w:line="264" w:lineRule="auto"/>
        <w:jc w:val="center"/>
        <w:rPr>
          <w:rFonts w:ascii="Hacen Liner Screen Bd" w:hAnsi="Hacen Liner Screen Bd" w:cs="Hacen Liner Screen Bd"/>
          <w:b/>
          <w:bCs/>
          <w:sz w:val="28"/>
          <w:szCs w:val="28"/>
          <w:rtl/>
        </w:rPr>
      </w:pPr>
      <w:r w:rsidRPr="00C40098">
        <w:rPr>
          <w:rFonts w:ascii="Hacen Liner Screen Bd" w:hAnsi="Hacen Liner Screen Bd" w:cs="Hacen Liner Screen Bd"/>
          <w:b/>
          <w:bCs/>
          <w:sz w:val="28"/>
          <w:szCs w:val="28"/>
          <w:rtl/>
        </w:rPr>
        <w:t>قياس التباين فى آراء مجموعات العينة (</w:t>
      </w:r>
      <w:r w:rsidR="005B2494">
        <w:rPr>
          <w:rFonts w:ascii="Hacen Liner Screen Bd" w:hAnsi="Hacen Liner Screen Bd" w:cs="Hacen Liner Screen Bd"/>
          <w:b/>
          <w:bCs/>
          <w:sz w:val="28"/>
          <w:szCs w:val="28"/>
          <w:rtl/>
        </w:rPr>
        <w:t>اختبار</w:t>
      </w:r>
      <w:r w:rsidRPr="00C40098">
        <w:rPr>
          <w:rFonts w:ascii="Hacen Liner Screen Bd" w:hAnsi="Hacen Liner Screen Bd" w:cs="Hacen Liner Screen Bd"/>
          <w:b/>
          <w:bCs/>
          <w:sz w:val="28"/>
          <w:szCs w:val="28"/>
          <w:rtl/>
        </w:rPr>
        <w:t xml:space="preserve">كروسكال ويلز </w:t>
      </w:r>
      <w:r w:rsidRPr="00C40098">
        <w:rPr>
          <w:rFonts w:ascii="Hacen Liner Screen Bd" w:hAnsi="Hacen Liner Screen Bd" w:cs="Hacen Liner Screen Bd"/>
          <w:b/>
          <w:bCs/>
          <w:sz w:val="28"/>
          <w:szCs w:val="28"/>
        </w:rPr>
        <w:t>Kruskal-Wallis Test</w:t>
      </w:r>
      <w:r w:rsidRPr="00C40098">
        <w:rPr>
          <w:rFonts w:ascii="Hacen Liner Screen Bd" w:hAnsi="Hacen Liner Screen Bd" w:cs="Hacen Liner Screen Bd"/>
          <w:b/>
          <w:bCs/>
          <w:sz w:val="28"/>
          <w:szCs w:val="28"/>
          <w:rtl/>
        </w:rPr>
        <w:t>)</w:t>
      </w:r>
    </w:p>
    <w:tbl>
      <w:tblPr>
        <w:bidiVisual/>
        <w:tblW w:w="8835" w:type="dxa"/>
        <w:jc w:val="center"/>
        <w:tblInd w:w="6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435"/>
        <w:gridCol w:w="720"/>
        <w:gridCol w:w="900"/>
        <w:gridCol w:w="900"/>
        <w:gridCol w:w="915"/>
        <w:gridCol w:w="1134"/>
        <w:gridCol w:w="831"/>
      </w:tblGrid>
      <w:tr w:rsidR="002E18CF" w:rsidRPr="00C02326" w:rsidTr="00C40098">
        <w:trPr>
          <w:cantSplit/>
          <w:tblHeader/>
          <w:jc w:val="center"/>
        </w:trPr>
        <w:tc>
          <w:tcPr>
            <w:tcW w:w="3435"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lang w:bidi="ar-EG"/>
              </w:rPr>
            </w:pPr>
            <w:r w:rsidRPr="00C40098">
              <w:rPr>
                <w:rFonts w:ascii="Hacen Liner Screen Bd" w:hAnsi="Hacen Liner Screen Bd" w:cs="Hacen Liner Screen Bd"/>
                <w:b/>
                <w:bCs/>
                <w:sz w:val="24"/>
                <w:szCs w:val="24"/>
                <w:rtl/>
                <w:lang w:bidi="ar-EG"/>
              </w:rPr>
              <w:t>العناصر</w:t>
            </w:r>
          </w:p>
        </w:tc>
        <w:tc>
          <w:tcPr>
            <w:tcW w:w="4569" w:type="dxa"/>
            <w:gridSpan w:val="5"/>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مجموعات  العينة</w:t>
            </w:r>
          </w:p>
        </w:tc>
        <w:tc>
          <w:tcPr>
            <w:tcW w:w="831" w:type="dxa"/>
            <w:vMerge w:val="restart"/>
            <w:tcBorders>
              <w:top w:val="thickThinSmallGap" w:sz="12" w:space="0" w:color="auto"/>
              <w:bottom w:val="single" w:sz="6" w:space="0" w:color="auto"/>
              <w:right w:val="thickThinSmallGap" w:sz="12" w:space="0" w:color="auto"/>
            </w:tcBorders>
            <w:shd w:val="clear" w:color="auto" w:fill="FFFFFF"/>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مستوى معنوية</w:t>
            </w:r>
          </w:p>
        </w:tc>
      </w:tr>
      <w:tr w:rsidR="002E18CF" w:rsidRPr="00C02326" w:rsidTr="00C40098">
        <w:trPr>
          <w:cantSplit/>
          <w:tblHeader/>
          <w:jc w:val="center"/>
        </w:trPr>
        <w:tc>
          <w:tcPr>
            <w:tcW w:w="3435" w:type="dxa"/>
            <w:vMerge/>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lang w:bidi="ar-EG"/>
              </w:rPr>
            </w:pPr>
          </w:p>
        </w:tc>
        <w:tc>
          <w:tcPr>
            <w:tcW w:w="72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رؤساء مجالس الإدارات</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رؤساء وأعضاء لجان المراجعة</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مديرو إدرات المراجعة الداخلية</w:t>
            </w:r>
          </w:p>
        </w:tc>
        <w:tc>
          <w:tcPr>
            <w:tcW w:w="915"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مراقبو الحسابات</w:t>
            </w:r>
          </w:p>
        </w:tc>
        <w:tc>
          <w:tcPr>
            <w:tcW w:w="1134"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tl/>
              </w:rPr>
            </w:pPr>
            <w:r w:rsidRPr="00C40098">
              <w:rPr>
                <w:rFonts w:ascii="Hacen Liner Screen Bd" w:hAnsi="Hacen Liner Screen Bd" w:cs="Hacen Liner Screen Bd"/>
                <w:b/>
                <w:bCs/>
                <w:sz w:val="24"/>
                <w:szCs w:val="24"/>
                <w:rtl/>
              </w:rPr>
              <w:t>أعضاء هيئة التدريس</w:t>
            </w:r>
          </w:p>
        </w:tc>
        <w:tc>
          <w:tcPr>
            <w:tcW w:w="831" w:type="dxa"/>
            <w:vMerge/>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b/>
                <w:bCs/>
                <w:sz w:val="24"/>
                <w:szCs w:val="24"/>
              </w:rPr>
            </w:pPr>
          </w:p>
        </w:tc>
      </w:tr>
      <w:tr w:rsidR="002E18CF" w:rsidRPr="00C02326" w:rsidTr="00C40098">
        <w:trPr>
          <w:cantSplit/>
          <w:tblHeader/>
          <w:jc w:val="center"/>
        </w:trPr>
        <w:tc>
          <w:tcPr>
            <w:tcW w:w="3435" w:type="dxa"/>
            <w:tcBorders>
              <w:top w:val="thinThick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tl/>
                <w:lang w:bidi="ar-EG"/>
              </w:rPr>
            </w:pPr>
            <w:r w:rsidRPr="00C40098">
              <w:rPr>
                <w:rFonts w:ascii="Hacen Liner Screen Bd" w:hAnsi="Hacen Liner Screen Bd" w:cs="Hacen Liner Screen Bd"/>
                <w:sz w:val="24"/>
                <w:szCs w:val="24"/>
                <w:rtl/>
                <w:lang w:bidi="ar-EG"/>
              </w:rPr>
              <w:t>التأكد من فعالية إجراءات الرقابة الداخلية.</w:t>
            </w:r>
          </w:p>
        </w:tc>
        <w:tc>
          <w:tcPr>
            <w:tcW w:w="72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103.31</w:t>
            </w:r>
          </w:p>
        </w:tc>
        <w:tc>
          <w:tcPr>
            <w:tcW w:w="90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84.44</w:t>
            </w:r>
          </w:p>
        </w:tc>
        <w:tc>
          <w:tcPr>
            <w:tcW w:w="900"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80.78</w:t>
            </w:r>
          </w:p>
        </w:tc>
        <w:tc>
          <w:tcPr>
            <w:tcW w:w="915"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101.57</w:t>
            </w:r>
          </w:p>
        </w:tc>
        <w:tc>
          <w:tcPr>
            <w:tcW w:w="1134" w:type="dxa"/>
            <w:tcBorders>
              <w:top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101.04</w:t>
            </w:r>
          </w:p>
        </w:tc>
        <w:tc>
          <w:tcPr>
            <w:tcW w:w="831" w:type="dxa"/>
            <w:tcBorders>
              <w:top w:val="thinThickSmallGap" w:sz="12"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.191</w:t>
            </w:r>
          </w:p>
        </w:tc>
      </w:tr>
      <w:tr w:rsidR="002E18CF" w:rsidRPr="00C02326" w:rsidTr="00C40098">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tl/>
                <w:lang w:bidi="ar-EG"/>
              </w:rPr>
            </w:pPr>
            <w:r w:rsidRPr="00C40098">
              <w:rPr>
                <w:rFonts w:ascii="Hacen Liner Screen Bd" w:hAnsi="Hacen Liner Screen Bd" w:cs="Hacen Liner Screen Bd"/>
                <w:sz w:val="24"/>
                <w:szCs w:val="24"/>
                <w:rtl/>
                <w:lang w:bidi="ar-EG"/>
              </w:rPr>
              <w:t>المساهمة في الحد من إساءة استخدام مجلس الإدارة لسلطاته.</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60.61</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90.53</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91.96</w:t>
            </w:r>
          </w:p>
        </w:tc>
        <w:tc>
          <w:tcPr>
            <w:tcW w:w="915"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101.13</w:t>
            </w:r>
          </w:p>
        </w:tc>
        <w:tc>
          <w:tcPr>
            <w:tcW w:w="1134"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107.44</w:t>
            </w:r>
          </w:p>
        </w:tc>
        <w:tc>
          <w:tcPr>
            <w:tcW w:w="831"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**0.020</w:t>
            </w:r>
          </w:p>
        </w:tc>
      </w:tr>
      <w:tr w:rsidR="002E18CF" w:rsidRPr="00C02326" w:rsidTr="00C40098">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tl/>
                <w:lang w:bidi="ar-EG"/>
              </w:rPr>
            </w:pPr>
            <w:r w:rsidRPr="00C40098">
              <w:rPr>
                <w:rFonts w:ascii="Hacen Liner Screen Bd" w:hAnsi="Hacen Liner Screen Bd" w:cs="Hacen Liner Screen Bd"/>
                <w:sz w:val="24"/>
                <w:szCs w:val="24"/>
                <w:rtl/>
                <w:lang w:bidi="ar-EG"/>
              </w:rPr>
              <w:t>التأكد من عدم وجود تضارب في المصالح ينتج عنه قيام الشركة بعقد صفقات أو عقود مع أطراف ذوي العلاقة.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87.67</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82.58</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94.40</w:t>
            </w:r>
          </w:p>
        </w:tc>
        <w:tc>
          <w:tcPr>
            <w:tcW w:w="915"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98.26</w:t>
            </w:r>
          </w:p>
        </w:tc>
        <w:tc>
          <w:tcPr>
            <w:tcW w:w="1134"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107.77</w:t>
            </w:r>
          </w:p>
        </w:tc>
        <w:tc>
          <w:tcPr>
            <w:tcW w:w="831"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.209</w:t>
            </w:r>
          </w:p>
        </w:tc>
      </w:tr>
      <w:tr w:rsidR="002E18CF" w:rsidRPr="00C02326" w:rsidTr="00C40098">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tl/>
                <w:lang w:bidi="ar-EG"/>
              </w:rPr>
            </w:pPr>
            <w:r w:rsidRPr="00C40098">
              <w:rPr>
                <w:rFonts w:ascii="Hacen Liner Screen Bd" w:hAnsi="Hacen Liner Screen Bd" w:cs="Hacen Liner Screen Bd"/>
                <w:sz w:val="24"/>
                <w:szCs w:val="24"/>
                <w:rtl/>
                <w:lang w:bidi="ar-EG"/>
              </w:rPr>
              <w:t>الحد من التقارير المالية الاحتيالية، مما يزيد من موثوقية ومصداقية القوائم المالية.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96.14</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89.09</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92.48</w:t>
            </w:r>
          </w:p>
        </w:tc>
        <w:tc>
          <w:tcPr>
            <w:tcW w:w="915"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100.19</w:t>
            </w:r>
          </w:p>
        </w:tc>
        <w:tc>
          <w:tcPr>
            <w:tcW w:w="1134"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92.43</w:t>
            </w:r>
          </w:p>
        </w:tc>
        <w:tc>
          <w:tcPr>
            <w:tcW w:w="831"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.818</w:t>
            </w:r>
          </w:p>
        </w:tc>
      </w:tr>
      <w:tr w:rsidR="002E18CF" w:rsidRPr="00C02326" w:rsidTr="00C40098">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tl/>
                <w:lang w:bidi="ar-EG"/>
              </w:rPr>
            </w:pPr>
            <w:r w:rsidRPr="00C40098">
              <w:rPr>
                <w:rFonts w:ascii="Hacen Liner Screen Bd" w:hAnsi="Hacen Liner Screen Bd" w:cs="Hacen Liner Screen Bd"/>
                <w:sz w:val="24"/>
                <w:szCs w:val="24"/>
                <w:rtl/>
                <w:lang w:bidi="ar-EG"/>
              </w:rPr>
              <w:t>التحقق من مدى التزام الشركة بالقوانين واللوائح المنظمة لأعمالها.</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86.97</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87.23</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83.96</w:t>
            </w:r>
          </w:p>
        </w:tc>
        <w:tc>
          <w:tcPr>
            <w:tcW w:w="915"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103.69</w:t>
            </w:r>
          </w:p>
        </w:tc>
        <w:tc>
          <w:tcPr>
            <w:tcW w:w="1134"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99.59</w:t>
            </w:r>
          </w:p>
        </w:tc>
        <w:tc>
          <w:tcPr>
            <w:tcW w:w="831"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.292</w:t>
            </w:r>
          </w:p>
        </w:tc>
      </w:tr>
      <w:tr w:rsidR="002E18CF" w:rsidRPr="00C02326" w:rsidTr="00C40098">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tl/>
                <w:lang w:bidi="ar-EG"/>
              </w:rPr>
            </w:pPr>
            <w:r w:rsidRPr="00C40098">
              <w:rPr>
                <w:rFonts w:ascii="Hacen Liner Screen Bd" w:hAnsi="Hacen Liner Screen Bd" w:cs="Hacen Liner Screen Bd"/>
                <w:sz w:val="24"/>
                <w:szCs w:val="24"/>
                <w:rtl/>
                <w:lang w:bidi="ar-EG"/>
              </w:rPr>
              <w:t>الإشراف على أعمال المراجعة الداخلية والخراجية ومناقشة نتائجها.</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105.06</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98.76</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82.32</w:t>
            </w:r>
          </w:p>
        </w:tc>
        <w:tc>
          <w:tcPr>
            <w:tcW w:w="915"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86.31</w:t>
            </w:r>
          </w:p>
        </w:tc>
        <w:tc>
          <w:tcPr>
            <w:tcW w:w="1134"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106.44</w:t>
            </w:r>
          </w:p>
        </w:tc>
        <w:tc>
          <w:tcPr>
            <w:tcW w:w="831"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.187</w:t>
            </w:r>
          </w:p>
        </w:tc>
      </w:tr>
      <w:tr w:rsidR="002E18CF" w:rsidRPr="00C02326" w:rsidTr="00C40098">
        <w:trPr>
          <w:cantSplit/>
          <w:tblHeader/>
          <w:jc w:val="center"/>
        </w:trPr>
        <w:tc>
          <w:tcPr>
            <w:tcW w:w="3435"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tl/>
                <w:lang w:bidi="ar-EG"/>
              </w:rPr>
            </w:pPr>
            <w:r w:rsidRPr="00C40098">
              <w:rPr>
                <w:rFonts w:ascii="Hacen Liner Screen Bd" w:hAnsi="Hacen Liner Screen Bd" w:cs="Hacen Liner Screen Bd"/>
                <w:sz w:val="24"/>
                <w:szCs w:val="24"/>
                <w:rtl/>
                <w:lang w:bidi="ar-EG"/>
              </w:rPr>
              <w:t>الحد من ظاهرة عدم تماثل المعلومات من خلال توفيرها للمعلومات لكافة فئات المستثمرين ومعاملتهم معاملة متكافئة.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60.67</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92.56</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83.80</w:t>
            </w:r>
          </w:p>
        </w:tc>
        <w:tc>
          <w:tcPr>
            <w:tcW w:w="915"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104.81</w:t>
            </w:r>
          </w:p>
        </w:tc>
        <w:tc>
          <w:tcPr>
            <w:tcW w:w="1134"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103.94</w:t>
            </w:r>
          </w:p>
        </w:tc>
        <w:tc>
          <w:tcPr>
            <w:tcW w:w="831"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**0.012</w:t>
            </w:r>
          </w:p>
        </w:tc>
      </w:tr>
      <w:tr w:rsidR="002E18CF" w:rsidRPr="00C02326" w:rsidTr="00C40098">
        <w:trPr>
          <w:cantSplit/>
          <w:tblHeader/>
          <w:jc w:val="center"/>
        </w:trPr>
        <w:tc>
          <w:tcPr>
            <w:tcW w:w="3435" w:type="dxa"/>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tl/>
                <w:lang w:bidi="ar-EG"/>
              </w:rPr>
            </w:pPr>
            <w:r w:rsidRPr="00C40098">
              <w:rPr>
                <w:rFonts w:ascii="Hacen Liner Screen Bd" w:hAnsi="Hacen Liner Screen Bd" w:cs="Hacen Liner Screen Bd"/>
                <w:sz w:val="24"/>
                <w:szCs w:val="24"/>
                <w:rtl/>
                <w:lang w:bidi="ar-EG"/>
              </w:rPr>
              <w:t>تحقيق التنسيق الفعال بين الإدارة والمراجع الخارجي والداخلي، من خلال تحديد مجال المراجعة، ومراجعة القوائم المالية قبل وبعد النشر.</w:t>
            </w:r>
          </w:p>
        </w:tc>
        <w:tc>
          <w:tcPr>
            <w:tcW w:w="72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106.50</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96.13</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81.92</w:t>
            </w:r>
          </w:p>
        </w:tc>
        <w:tc>
          <w:tcPr>
            <w:tcW w:w="915"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84.65</w:t>
            </w:r>
          </w:p>
        </w:tc>
        <w:tc>
          <w:tcPr>
            <w:tcW w:w="1134"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112.54</w:t>
            </w:r>
          </w:p>
        </w:tc>
        <w:tc>
          <w:tcPr>
            <w:tcW w:w="831" w:type="dxa"/>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C40098" w:rsidRDefault="002E18CF" w:rsidP="00C40098">
            <w:pPr>
              <w:autoSpaceDE w:val="0"/>
              <w:autoSpaceDN w:val="0"/>
              <w:adjustRightInd w:val="0"/>
              <w:spacing w:line="240" w:lineRule="auto"/>
              <w:jc w:val="center"/>
              <w:rPr>
                <w:rFonts w:ascii="Hacen Liner Screen Bd" w:hAnsi="Hacen Liner Screen Bd" w:cs="Hacen Liner Screen Bd"/>
                <w:sz w:val="24"/>
                <w:szCs w:val="24"/>
              </w:rPr>
            </w:pPr>
            <w:r w:rsidRPr="00C40098">
              <w:rPr>
                <w:rFonts w:ascii="Hacen Liner Screen Bd" w:hAnsi="Hacen Liner Screen Bd" w:cs="Hacen Liner Screen Bd"/>
                <w:sz w:val="24"/>
                <w:szCs w:val="24"/>
              </w:rPr>
              <w:t>**0.046</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إحصائيا عند مستوى معنوية</w:t>
      </w:r>
      <w:r w:rsidRPr="00C02326">
        <w:rPr>
          <w:rFonts w:ascii="Hacen Liner Screen Bd" w:hAnsi="Hacen Liner Screen Bd" w:cs="Hacen Liner Screen Bd"/>
          <w:sz w:val="28"/>
          <w:szCs w:val="28"/>
        </w:rPr>
        <w:t>**0.05</w:t>
      </w:r>
    </w:p>
    <w:p w:rsidR="002E18CF" w:rsidRPr="00C40098" w:rsidRDefault="002E18CF" w:rsidP="00C40098">
      <w:pPr>
        <w:spacing w:line="264" w:lineRule="auto"/>
        <w:ind w:firstLine="720"/>
        <w:jc w:val="lowKashida"/>
        <w:rPr>
          <w:rFonts w:ascii="Hacen Liner Screen Bd" w:hAnsi="Hacen Liner Screen Bd" w:cs="Hacen Liner Screen Bd"/>
          <w:sz w:val="28"/>
          <w:szCs w:val="28"/>
        </w:rPr>
      </w:pPr>
      <w:r w:rsidRPr="00C40098">
        <w:rPr>
          <w:rFonts w:ascii="Hacen Liner Screen Bd" w:hAnsi="Hacen Liner Screen Bd" w:cs="Hacen Liner Screen Bd"/>
          <w:sz w:val="28"/>
          <w:szCs w:val="28"/>
          <w:rtl/>
        </w:rPr>
        <w:t xml:space="preserve">وعلي ضوء الجدول السابق يتضح للباحث أن مستوى المعنوية </w:t>
      </w:r>
      <w:r w:rsidRPr="00C40098">
        <w:rPr>
          <w:rFonts w:ascii="Hacen Liner Screen Bd" w:hAnsi="Hacen Liner Screen Bd" w:cs="Hacen Liner Screen Bd"/>
          <w:sz w:val="28"/>
          <w:szCs w:val="28"/>
          <w:rtl/>
          <w:lang w:bidi="ar-EG"/>
        </w:rPr>
        <w:t>لمعظم</w:t>
      </w:r>
      <w:r w:rsidRPr="00C40098">
        <w:rPr>
          <w:rFonts w:ascii="Hacen Liner Screen Bd" w:hAnsi="Hacen Liner Screen Bd" w:cs="Hacen Liner Screen Bd"/>
          <w:sz w:val="28"/>
          <w:szCs w:val="28"/>
          <w:rtl/>
        </w:rPr>
        <w:t xml:space="preserve"> العناصر اكبر من </w:t>
      </w:r>
      <w:r w:rsidRPr="00C40098">
        <w:rPr>
          <w:rFonts w:ascii="Hacen Liner Screen Bd" w:hAnsi="Hacen Liner Screen Bd" w:cs="Hacen Liner Screen Bd"/>
          <w:sz w:val="28"/>
          <w:szCs w:val="28"/>
        </w:rPr>
        <w:t>0.05</w:t>
      </w:r>
      <w:r w:rsidRPr="00C40098">
        <w:rPr>
          <w:rFonts w:ascii="Hacen Liner Screen Bd" w:hAnsi="Hacen Liner Screen Bd" w:cs="Hacen Liner Screen Bd"/>
          <w:sz w:val="28"/>
          <w:szCs w:val="28"/>
          <w:rtl/>
        </w:rPr>
        <w:t xml:space="preserve"> وهذا يدل على أن هناك اتفاق</w:t>
      </w:r>
      <w:r w:rsidR="00A524E9">
        <w:rPr>
          <w:rFonts w:ascii="Hacen Liner Screen Bd" w:hAnsi="Hacen Liner Screen Bd" w:cs="Hacen Liner Screen Bd" w:hint="cs"/>
          <w:sz w:val="28"/>
          <w:szCs w:val="28"/>
          <w:rtl/>
        </w:rPr>
        <w:t>اً</w:t>
      </w:r>
      <w:r w:rsidRPr="00C40098">
        <w:rPr>
          <w:rFonts w:ascii="Hacen Liner Screen Bd" w:hAnsi="Hacen Liner Screen Bd" w:cs="Hacen Liner Screen Bd"/>
          <w:sz w:val="28"/>
          <w:szCs w:val="28"/>
          <w:rtl/>
        </w:rPr>
        <w:t xml:space="preserve"> حول دعم لجنة المراجعة لآليات الحوكمة من جانب المجموعات الخمسة، أما بالنسبة للعناصر الثاني والسابع والثامن فإن مستوي المعنوية لها  أ</w:t>
      </w:r>
      <w:r w:rsidRPr="00C40098">
        <w:rPr>
          <w:rFonts w:ascii="Hacen Liner Screen Bd" w:hAnsi="Hacen Liner Screen Bd" w:cs="Hacen Liner Screen Bd"/>
          <w:sz w:val="28"/>
          <w:szCs w:val="28"/>
          <w:rtl/>
          <w:lang w:bidi="ar-EG"/>
        </w:rPr>
        <w:t>قل</w:t>
      </w:r>
      <w:r w:rsidRPr="00C40098">
        <w:rPr>
          <w:rFonts w:ascii="Hacen Liner Screen Bd" w:hAnsi="Hacen Liner Screen Bd" w:cs="Hacen Liner Screen Bd"/>
          <w:sz w:val="28"/>
          <w:szCs w:val="28"/>
          <w:rtl/>
        </w:rPr>
        <w:t xml:space="preserve"> من </w:t>
      </w:r>
      <w:r w:rsidRPr="00C40098">
        <w:rPr>
          <w:rFonts w:ascii="Hacen Liner Screen Bd" w:hAnsi="Hacen Liner Screen Bd" w:cs="Hacen Liner Screen Bd"/>
          <w:sz w:val="28"/>
          <w:szCs w:val="28"/>
        </w:rPr>
        <w:t>0.05</w:t>
      </w:r>
      <w:r w:rsidRPr="00C40098">
        <w:rPr>
          <w:rFonts w:ascii="Hacen Liner Screen Bd" w:hAnsi="Hacen Liner Screen Bd" w:cs="Hacen Liner Screen Bd"/>
          <w:sz w:val="28"/>
          <w:szCs w:val="28"/>
          <w:rtl/>
        </w:rPr>
        <w:t xml:space="preserve"> وهذا يدل على أن هناك اختلافا</w:t>
      </w:r>
      <w:r w:rsidR="00A524E9">
        <w:rPr>
          <w:rFonts w:ascii="Hacen Liner Screen Bd" w:hAnsi="Hacen Liner Screen Bd" w:cs="Hacen Liner Screen Bd" w:hint="cs"/>
          <w:sz w:val="28"/>
          <w:szCs w:val="28"/>
          <w:rtl/>
        </w:rPr>
        <w:t>ً</w:t>
      </w:r>
      <w:r w:rsidRPr="00C40098">
        <w:rPr>
          <w:rFonts w:ascii="Hacen Liner Screen Bd" w:hAnsi="Hacen Liner Screen Bd" w:cs="Hacen Liner Screen Bd"/>
          <w:sz w:val="28"/>
          <w:szCs w:val="28"/>
          <w:rtl/>
        </w:rPr>
        <w:t xml:space="preserve"> فى آراء مجموعات العينة بشأنها.</w:t>
      </w:r>
    </w:p>
    <w:p w:rsidR="002E18CF" w:rsidRPr="00C02326" w:rsidRDefault="002E18CF" w:rsidP="00C02326">
      <w:pPr>
        <w:spacing w:line="264" w:lineRule="auto"/>
        <w:jc w:val="lowKashida"/>
        <w:rPr>
          <w:rFonts w:ascii="Hacen Liner Screen Bd" w:hAnsi="Hacen Liner Screen Bd" w:cs="Hacen Liner Screen Bd"/>
          <w:sz w:val="28"/>
          <w:szCs w:val="28"/>
          <w:lang w:bidi="ar-EG"/>
        </w:rPr>
      </w:pPr>
    </w:p>
    <w:p w:rsidR="002E18CF" w:rsidRPr="00C02326" w:rsidRDefault="002E18CF" w:rsidP="0035719F">
      <w:pPr>
        <w:spacing w:line="264" w:lineRule="auto"/>
        <w:ind w:left="368" w:hanging="368"/>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lang w:bidi="ar-EG"/>
        </w:rPr>
        <w:lastRenderedPageBreak/>
        <w:t>7-</w:t>
      </w:r>
      <w:r w:rsidRPr="00C02326">
        <w:rPr>
          <w:rFonts w:ascii="Hacen Liner Screen Bd" w:hAnsi="Hacen Liner Screen Bd" w:cs="Hacen Liner Screen Bd"/>
          <w:sz w:val="28"/>
          <w:szCs w:val="28"/>
          <w:rtl/>
        </w:rPr>
        <w:t xml:space="preserve"> قياس مدى الاتفاق والاختلاف</w:t>
      </w:r>
      <w:r w:rsidR="0035719F">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 xml:space="preserve">(التباين) فى الآراء حول </w:t>
      </w:r>
      <w:r w:rsidRPr="0035719F">
        <w:rPr>
          <w:rFonts w:ascii="Hacen Liner Screen Bd" w:hAnsi="Hacen Liner Screen Bd" w:cs="Hacen Liner Screen Bd"/>
          <w:sz w:val="28"/>
          <w:szCs w:val="28"/>
          <w:rtl/>
          <w:lang w:bidi="ar-EG"/>
        </w:rPr>
        <w:t>متغيرات الدراسة</w:t>
      </w:r>
      <w:r w:rsidRPr="00C02326">
        <w:rPr>
          <w:rFonts w:ascii="Hacen Liner Screen Bd" w:hAnsi="Hacen Liner Screen Bd" w:cs="Hacen Liner Screen Bd"/>
          <w:sz w:val="28"/>
          <w:szCs w:val="28"/>
          <w:rtl/>
        </w:rPr>
        <w:t xml:space="preserve">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كروسكال ويلز </w:t>
      </w:r>
      <w:r w:rsidRPr="00C02326">
        <w:rPr>
          <w:rFonts w:ascii="Hacen Liner Screen Bd" w:hAnsi="Hacen Liner Screen Bd" w:cs="Hacen Liner Screen Bd"/>
          <w:sz w:val="28"/>
          <w:szCs w:val="28"/>
        </w:rPr>
        <w:t>Kruskal-Wallis Test</w:t>
      </w:r>
      <w:r w:rsidRPr="00C02326">
        <w:rPr>
          <w:rFonts w:ascii="Hacen Liner Screen Bd" w:hAnsi="Hacen Liner Screen Bd" w:cs="Hacen Liner Screen Bd"/>
          <w:sz w:val="28"/>
          <w:szCs w:val="28"/>
          <w:rtl/>
        </w:rPr>
        <w:t xml:space="preserve">) </w:t>
      </w:r>
    </w:p>
    <w:p w:rsidR="002E18CF" w:rsidRPr="0035719F" w:rsidRDefault="002E18CF" w:rsidP="0035719F">
      <w:pPr>
        <w:spacing w:line="264" w:lineRule="auto"/>
        <w:jc w:val="center"/>
        <w:rPr>
          <w:rFonts w:ascii="Hacen Liner Screen Bd" w:hAnsi="Hacen Liner Screen Bd" w:cs="Hacen Liner Screen Bd"/>
          <w:b/>
          <w:bCs/>
          <w:sz w:val="28"/>
          <w:szCs w:val="28"/>
          <w:rtl/>
          <w:lang w:bidi="ar-EG"/>
        </w:rPr>
      </w:pPr>
      <w:r w:rsidRPr="0035719F">
        <w:rPr>
          <w:rFonts w:ascii="Hacen Liner Screen Bd" w:hAnsi="Hacen Liner Screen Bd" w:cs="Hacen Liner Screen Bd"/>
          <w:b/>
          <w:bCs/>
          <w:sz w:val="28"/>
          <w:szCs w:val="28"/>
          <w:rtl/>
        </w:rPr>
        <w:t>جدول رقم (</w:t>
      </w:r>
      <w:r w:rsidR="0035719F">
        <w:rPr>
          <w:rFonts w:ascii="Hacen Liner Screen Bd" w:hAnsi="Hacen Liner Screen Bd" w:cs="Hacen Liner Screen Bd" w:hint="cs"/>
          <w:b/>
          <w:bCs/>
          <w:sz w:val="28"/>
          <w:szCs w:val="28"/>
          <w:rtl/>
        </w:rPr>
        <w:t>28</w:t>
      </w:r>
      <w:r w:rsidRPr="0035719F">
        <w:rPr>
          <w:rFonts w:ascii="Hacen Liner Screen Bd" w:hAnsi="Hacen Liner Screen Bd" w:cs="Hacen Liner Screen Bd"/>
          <w:b/>
          <w:bCs/>
          <w:sz w:val="28"/>
          <w:szCs w:val="28"/>
          <w:rtl/>
        </w:rPr>
        <w:t>)</w:t>
      </w:r>
      <w:r w:rsidR="0035719F">
        <w:rPr>
          <w:rFonts w:ascii="Hacen Liner Screen Bd" w:hAnsi="Hacen Liner Screen Bd" w:cs="Hacen Liner Screen Bd" w:hint="cs"/>
          <w:b/>
          <w:bCs/>
          <w:sz w:val="28"/>
          <w:szCs w:val="28"/>
          <w:rtl/>
        </w:rPr>
        <w:t xml:space="preserve"> </w:t>
      </w:r>
      <w:r w:rsidRPr="0035719F">
        <w:rPr>
          <w:rFonts w:ascii="Hacen Liner Screen Bd" w:hAnsi="Hacen Liner Screen Bd" w:cs="Hacen Liner Screen Bd"/>
          <w:b/>
          <w:bCs/>
          <w:sz w:val="28"/>
          <w:szCs w:val="28"/>
          <w:rtl/>
        </w:rPr>
        <w:t>يوضح</w:t>
      </w:r>
    </w:p>
    <w:p w:rsidR="002E18CF" w:rsidRPr="0035719F" w:rsidRDefault="002E18CF" w:rsidP="0035719F">
      <w:pPr>
        <w:autoSpaceDE w:val="0"/>
        <w:autoSpaceDN w:val="0"/>
        <w:adjustRightInd w:val="0"/>
        <w:spacing w:line="264" w:lineRule="auto"/>
        <w:jc w:val="center"/>
        <w:rPr>
          <w:rFonts w:ascii="Hacen Liner Screen Bd" w:hAnsi="Hacen Liner Screen Bd" w:cs="Hacen Liner Screen Bd"/>
          <w:b/>
          <w:bCs/>
          <w:sz w:val="28"/>
          <w:szCs w:val="28"/>
          <w:rtl/>
        </w:rPr>
      </w:pPr>
      <w:r w:rsidRPr="0035719F">
        <w:rPr>
          <w:rFonts w:ascii="Hacen Liner Screen Bd" w:hAnsi="Hacen Liner Screen Bd" w:cs="Hacen Liner Screen Bd"/>
          <w:b/>
          <w:bCs/>
          <w:sz w:val="28"/>
          <w:szCs w:val="28"/>
          <w:rtl/>
        </w:rPr>
        <w:t>قياس التباين فى آراء مجموعات العينة (</w:t>
      </w:r>
      <w:r w:rsidR="005B2494">
        <w:rPr>
          <w:rFonts w:ascii="Hacen Liner Screen Bd" w:hAnsi="Hacen Liner Screen Bd" w:cs="Hacen Liner Screen Bd"/>
          <w:b/>
          <w:bCs/>
          <w:sz w:val="28"/>
          <w:szCs w:val="28"/>
          <w:rtl/>
        </w:rPr>
        <w:t>اختبار</w:t>
      </w:r>
      <w:r w:rsidRPr="0035719F">
        <w:rPr>
          <w:rFonts w:ascii="Hacen Liner Screen Bd" w:hAnsi="Hacen Liner Screen Bd" w:cs="Hacen Liner Screen Bd"/>
          <w:b/>
          <w:bCs/>
          <w:sz w:val="28"/>
          <w:szCs w:val="28"/>
          <w:rtl/>
        </w:rPr>
        <w:t xml:space="preserve">كروسكال ويلز </w:t>
      </w:r>
      <w:r w:rsidRPr="0035719F">
        <w:rPr>
          <w:rFonts w:ascii="Hacen Liner Screen Bd" w:hAnsi="Hacen Liner Screen Bd" w:cs="Hacen Liner Screen Bd"/>
          <w:b/>
          <w:bCs/>
          <w:sz w:val="28"/>
          <w:szCs w:val="28"/>
        </w:rPr>
        <w:t>Kruskal-Wallis Test</w:t>
      </w:r>
      <w:r w:rsidRPr="0035719F">
        <w:rPr>
          <w:rFonts w:ascii="Hacen Liner Screen Bd" w:hAnsi="Hacen Liner Screen Bd" w:cs="Hacen Liner Screen Bd"/>
          <w:b/>
          <w:bCs/>
          <w:sz w:val="28"/>
          <w:szCs w:val="28"/>
          <w:rtl/>
        </w:rPr>
        <w:t>)</w:t>
      </w:r>
    </w:p>
    <w:tbl>
      <w:tblPr>
        <w:bidiVisual/>
        <w:tblW w:w="8628" w:type="dxa"/>
        <w:jc w:val="center"/>
        <w:tblInd w:w="28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228"/>
        <w:gridCol w:w="720"/>
        <w:gridCol w:w="900"/>
        <w:gridCol w:w="900"/>
        <w:gridCol w:w="918"/>
        <w:gridCol w:w="1149"/>
        <w:gridCol w:w="813"/>
      </w:tblGrid>
      <w:tr w:rsidR="002E18CF" w:rsidRPr="00C02326" w:rsidTr="0035719F">
        <w:trPr>
          <w:cantSplit/>
          <w:tblHeader/>
          <w:jc w:val="center"/>
        </w:trPr>
        <w:tc>
          <w:tcPr>
            <w:tcW w:w="3228"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b/>
                <w:bCs/>
                <w:sz w:val="24"/>
                <w:szCs w:val="24"/>
                <w:lang w:bidi="ar-EG"/>
              </w:rPr>
            </w:pPr>
            <w:r w:rsidRPr="0035719F">
              <w:rPr>
                <w:rFonts w:ascii="Hacen Liner Screen Bd" w:hAnsi="Hacen Liner Screen Bd" w:cs="Hacen Liner Screen Bd"/>
                <w:b/>
                <w:bCs/>
                <w:sz w:val="24"/>
                <w:szCs w:val="24"/>
                <w:rtl/>
                <w:lang w:bidi="ar-EG"/>
              </w:rPr>
              <w:t>العناصر</w:t>
            </w:r>
          </w:p>
        </w:tc>
        <w:tc>
          <w:tcPr>
            <w:tcW w:w="4587" w:type="dxa"/>
            <w:gridSpan w:val="5"/>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b/>
                <w:bCs/>
                <w:sz w:val="24"/>
                <w:szCs w:val="24"/>
                <w:rtl/>
              </w:rPr>
            </w:pPr>
            <w:r w:rsidRPr="0035719F">
              <w:rPr>
                <w:rFonts w:ascii="Hacen Liner Screen Bd" w:hAnsi="Hacen Liner Screen Bd" w:cs="Hacen Liner Screen Bd"/>
                <w:b/>
                <w:bCs/>
                <w:sz w:val="24"/>
                <w:szCs w:val="24"/>
                <w:rtl/>
              </w:rPr>
              <w:t>مجموعات  العينة</w:t>
            </w:r>
          </w:p>
        </w:tc>
        <w:tc>
          <w:tcPr>
            <w:tcW w:w="813" w:type="dxa"/>
            <w:vMerge w:val="restart"/>
            <w:tcBorders>
              <w:top w:val="thickThinSmallGap" w:sz="12" w:space="0" w:color="auto"/>
              <w:bottom w:val="single" w:sz="6" w:space="0" w:color="auto"/>
              <w:right w:val="thickThinSmallGap" w:sz="12" w:space="0" w:color="auto"/>
            </w:tcBorders>
            <w:shd w:val="clear" w:color="auto" w:fill="FFFFFF"/>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b/>
                <w:bCs/>
                <w:sz w:val="24"/>
                <w:szCs w:val="24"/>
                <w:rtl/>
              </w:rPr>
            </w:pPr>
            <w:r w:rsidRPr="0035719F">
              <w:rPr>
                <w:rFonts w:ascii="Hacen Liner Screen Bd" w:hAnsi="Hacen Liner Screen Bd" w:cs="Hacen Liner Screen Bd"/>
                <w:b/>
                <w:bCs/>
                <w:sz w:val="24"/>
                <w:szCs w:val="24"/>
                <w:rtl/>
              </w:rPr>
              <w:t>مستوى معنوية</w:t>
            </w:r>
          </w:p>
        </w:tc>
      </w:tr>
      <w:tr w:rsidR="002E18CF" w:rsidRPr="00C02326" w:rsidTr="0035719F">
        <w:trPr>
          <w:cantSplit/>
          <w:tblHeader/>
          <w:jc w:val="center"/>
        </w:trPr>
        <w:tc>
          <w:tcPr>
            <w:tcW w:w="3228" w:type="dxa"/>
            <w:vMerge/>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b/>
                <w:bCs/>
                <w:sz w:val="24"/>
                <w:szCs w:val="24"/>
                <w:lang w:bidi="ar-EG"/>
              </w:rPr>
            </w:pPr>
          </w:p>
        </w:tc>
        <w:tc>
          <w:tcPr>
            <w:tcW w:w="72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b/>
                <w:bCs/>
                <w:sz w:val="24"/>
                <w:szCs w:val="24"/>
                <w:rtl/>
              </w:rPr>
            </w:pPr>
            <w:r w:rsidRPr="0035719F">
              <w:rPr>
                <w:rFonts w:ascii="Hacen Liner Screen Bd" w:hAnsi="Hacen Liner Screen Bd" w:cs="Hacen Liner Screen Bd"/>
                <w:b/>
                <w:bCs/>
                <w:sz w:val="24"/>
                <w:szCs w:val="24"/>
                <w:rtl/>
              </w:rPr>
              <w:t>رؤساء مجالس الإادارات</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b/>
                <w:bCs/>
                <w:sz w:val="24"/>
                <w:szCs w:val="24"/>
                <w:rtl/>
              </w:rPr>
            </w:pPr>
            <w:r w:rsidRPr="0035719F">
              <w:rPr>
                <w:rFonts w:ascii="Hacen Liner Screen Bd" w:hAnsi="Hacen Liner Screen Bd" w:cs="Hacen Liner Screen Bd"/>
                <w:b/>
                <w:bCs/>
                <w:sz w:val="24"/>
                <w:szCs w:val="24"/>
                <w:rtl/>
              </w:rPr>
              <w:t>رؤساء وأعضاء لجان المراجعة</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b/>
                <w:bCs/>
                <w:sz w:val="24"/>
                <w:szCs w:val="24"/>
                <w:rtl/>
              </w:rPr>
            </w:pPr>
            <w:r w:rsidRPr="0035719F">
              <w:rPr>
                <w:rFonts w:ascii="Hacen Liner Screen Bd" w:hAnsi="Hacen Liner Screen Bd" w:cs="Hacen Liner Screen Bd"/>
                <w:b/>
                <w:bCs/>
                <w:sz w:val="24"/>
                <w:szCs w:val="24"/>
                <w:rtl/>
              </w:rPr>
              <w:t>مديرو إدرات المراجعة الداخلية</w:t>
            </w:r>
          </w:p>
        </w:tc>
        <w:tc>
          <w:tcPr>
            <w:tcW w:w="918"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b/>
                <w:bCs/>
                <w:sz w:val="24"/>
                <w:szCs w:val="24"/>
                <w:rtl/>
              </w:rPr>
            </w:pPr>
            <w:r w:rsidRPr="0035719F">
              <w:rPr>
                <w:rFonts w:ascii="Hacen Liner Screen Bd" w:hAnsi="Hacen Liner Screen Bd" w:cs="Hacen Liner Screen Bd"/>
                <w:b/>
                <w:bCs/>
                <w:sz w:val="24"/>
                <w:szCs w:val="24"/>
                <w:rtl/>
              </w:rPr>
              <w:t>مراقبو الحسابات</w:t>
            </w:r>
          </w:p>
        </w:tc>
        <w:tc>
          <w:tcPr>
            <w:tcW w:w="1149"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b/>
                <w:bCs/>
                <w:sz w:val="24"/>
                <w:szCs w:val="24"/>
                <w:rtl/>
              </w:rPr>
            </w:pPr>
            <w:r w:rsidRPr="0035719F">
              <w:rPr>
                <w:rFonts w:ascii="Hacen Liner Screen Bd" w:hAnsi="Hacen Liner Screen Bd" w:cs="Hacen Liner Screen Bd"/>
                <w:b/>
                <w:bCs/>
                <w:sz w:val="24"/>
                <w:szCs w:val="24"/>
                <w:rtl/>
              </w:rPr>
              <w:t>أعضاء هيئة التدريس</w:t>
            </w:r>
          </w:p>
        </w:tc>
        <w:tc>
          <w:tcPr>
            <w:tcW w:w="813" w:type="dxa"/>
            <w:vMerge/>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b/>
                <w:bCs/>
                <w:sz w:val="24"/>
                <w:szCs w:val="24"/>
              </w:rPr>
            </w:pPr>
          </w:p>
        </w:tc>
      </w:tr>
      <w:tr w:rsidR="002E18CF" w:rsidRPr="00C02326" w:rsidTr="0035719F">
        <w:trPr>
          <w:cantSplit/>
          <w:tblHeader/>
          <w:jc w:val="center"/>
        </w:trPr>
        <w:tc>
          <w:tcPr>
            <w:tcW w:w="3228" w:type="dxa"/>
            <w:tcBorders>
              <w:top w:val="thinThick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sz w:val="24"/>
                <w:szCs w:val="24"/>
                <w:rtl/>
              </w:rPr>
            </w:pPr>
            <w:r w:rsidRPr="0035719F">
              <w:rPr>
                <w:rFonts w:ascii="Hacen Liner Screen Bd" w:hAnsi="Hacen Liner Screen Bd" w:cs="Hacen Liner Screen Bd"/>
                <w:sz w:val="24"/>
                <w:szCs w:val="24"/>
                <w:rtl/>
              </w:rPr>
              <w:t xml:space="preserve"> ممارسات  إدارة الأرباح</w:t>
            </w:r>
          </w:p>
        </w:tc>
        <w:tc>
          <w:tcPr>
            <w:tcW w:w="720" w:type="dxa"/>
            <w:tcBorders>
              <w:top w:val="thinThickSmallGap" w:sz="12"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74.25</w:t>
            </w:r>
          </w:p>
        </w:tc>
        <w:tc>
          <w:tcPr>
            <w:tcW w:w="900" w:type="dxa"/>
            <w:tcBorders>
              <w:top w:val="thinThickSmallGap" w:sz="12"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92.31</w:t>
            </w:r>
          </w:p>
        </w:tc>
        <w:tc>
          <w:tcPr>
            <w:tcW w:w="900" w:type="dxa"/>
            <w:tcBorders>
              <w:top w:val="thinThickSmallGap" w:sz="12"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91.62</w:t>
            </w:r>
          </w:p>
        </w:tc>
        <w:tc>
          <w:tcPr>
            <w:tcW w:w="918" w:type="dxa"/>
            <w:tcBorders>
              <w:top w:val="thinThickSmallGap" w:sz="12"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90.39</w:t>
            </w:r>
          </w:p>
        </w:tc>
        <w:tc>
          <w:tcPr>
            <w:tcW w:w="1149" w:type="dxa"/>
            <w:tcBorders>
              <w:top w:val="thinThickSmallGap" w:sz="12"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115.18</w:t>
            </w:r>
          </w:p>
        </w:tc>
        <w:tc>
          <w:tcPr>
            <w:tcW w:w="813" w:type="dxa"/>
            <w:tcBorders>
              <w:top w:val="thinThickSmallGap" w:sz="12" w:space="0" w:color="auto"/>
              <w:bottom w:val="single" w:sz="6" w:space="0" w:color="auto"/>
              <w:right w:val="thickThinSmallGap" w:sz="12"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sz w:val="24"/>
                <w:szCs w:val="24"/>
              </w:rPr>
            </w:pPr>
            <w:r w:rsidRPr="0035719F">
              <w:rPr>
                <w:rFonts w:ascii="Hacen Liner Screen Bd" w:hAnsi="Hacen Liner Screen Bd" w:cs="Hacen Liner Screen Bd"/>
                <w:sz w:val="24"/>
                <w:szCs w:val="24"/>
              </w:rPr>
              <w:t>.092</w:t>
            </w:r>
          </w:p>
        </w:tc>
      </w:tr>
      <w:tr w:rsidR="002E18CF" w:rsidRPr="00C02326" w:rsidTr="0035719F">
        <w:trPr>
          <w:cantSplit/>
          <w:tblHeader/>
          <w:jc w:val="center"/>
        </w:trPr>
        <w:tc>
          <w:tcPr>
            <w:tcW w:w="3228"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sz w:val="24"/>
                <w:szCs w:val="24"/>
                <w:rtl/>
              </w:rPr>
            </w:pPr>
            <w:r w:rsidRPr="0035719F">
              <w:rPr>
                <w:rFonts w:ascii="Hacen Liner Screen Bd" w:hAnsi="Hacen Liner Screen Bd" w:cs="Hacen Liner Screen Bd"/>
                <w:sz w:val="24"/>
                <w:szCs w:val="24"/>
                <w:rtl/>
              </w:rPr>
              <w:t>دعم عملية المراجعة الخارجية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87.64</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102.68</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84.16</w:t>
            </w:r>
          </w:p>
        </w:tc>
        <w:tc>
          <w:tcPr>
            <w:tcW w:w="918"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84.47</w:t>
            </w:r>
          </w:p>
        </w:tc>
        <w:tc>
          <w:tcPr>
            <w:tcW w:w="1149"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109.01</w:t>
            </w:r>
          </w:p>
        </w:tc>
        <w:tc>
          <w:tcPr>
            <w:tcW w:w="81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sz w:val="24"/>
                <w:szCs w:val="24"/>
              </w:rPr>
            </w:pPr>
            <w:r w:rsidRPr="0035719F">
              <w:rPr>
                <w:rFonts w:ascii="Hacen Liner Screen Bd" w:hAnsi="Hacen Liner Screen Bd" w:cs="Hacen Liner Screen Bd"/>
                <w:sz w:val="24"/>
                <w:szCs w:val="24"/>
              </w:rPr>
              <w:t>.134</w:t>
            </w:r>
          </w:p>
        </w:tc>
      </w:tr>
      <w:tr w:rsidR="002E18CF" w:rsidRPr="00C02326" w:rsidTr="0035719F">
        <w:trPr>
          <w:cantSplit/>
          <w:tblHeader/>
          <w:jc w:val="center"/>
        </w:trPr>
        <w:tc>
          <w:tcPr>
            <w:tcW w:w="3228"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sz w:val="24"/>
                <w:szCs w:val="24"/>
                <w:rtl/>
              </w:rPr>
            </w:pPr>
            <w:r w:rsidRPr="0035719F">
              <w:rPr>
                <w:rFonts w:ascii="Hacen Liner Screen Bd" w:hAnsi="Hacen Liner Screen Bd" w:cs="Hacen Liner Screen Bd"/>
                <w:sz w:val="24"/>
                <w:szCs w:val="24"/>
                <w:rtl/>
              </w:rPr>
              <w:t>الإشراف على أعمال المراجعة الداخلية ونظم الرقابة الداخلية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77.75</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92.41</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77.26</w:t>
            </w:r>
          </w:p>
        </w:tc>
        <w:tc>
          <w:tcPr>
            <w:tcW w:w="918"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97.02</w:t>
            </w:r>
          </w:p>
        </w:tc>
        <w:tc>
          <w:tcPr>
            <w:tcW w:w="1149"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111.09</w:t>
            </w:r>
          </w:p>
        </w:tc>
        <w:tc>
          <w:tcPr>
            <w:tcW w:w="81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sz w:val="24"/>
                <w:szCs w:val="24"/>
              </w:rPr>
            </w:pPr>
            <w:r w:rsidRPr="0035719F">
              <w:rPr>
                <w:rFonts w:ascii="Hacen Liner Screen Bd" w:hAnsi="Hacen Liner Screen Bd" w:cs="Hacen Liner Screen Bd"/>
                <w:sz w:val="24"/>
                <w:szCs w:val="24"/>
              </w:rPr>
              <w:t>.092</w:t>
            </w:r>
          </w:p>
        </w:tc>
      </w:tr>
      <w:tr w:rsidR="002E18CF" w:rsidRPr="00C02326" w:rsidTr="0035719F">
        <w:trPr>
          <w:cantSplit/>
          <w:tblHeader/>
          <w:jc w:val="center"/>
        </w:trPr>
        <w:tc>
          <w:tcPr>
            <w:tcW w:w="3228"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sz w:val="24"/>
                <w:szCs w:val="24"/>
                <w:rtl/>
              </w:rPr>
            </w:pPr>
            <w:r w:rsidRPr="0035719F">
              <w:rPr>
                <w:rFonts w:ascii="Hacen Liner Screen Bd" w:hAnsi="Hacen Liner Screen Bd" w:cs="Hacen Liner Screen Bd"/>
                <w:sz w:val="24"/>
                <w:szCs w:val="24"/>
                <w:rtl/>
              </w:rPr>
              <w:t>الإشراف والرقابة على إعداد التقارير والقوائم المالية</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93.94</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87.33</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88.84</w:t>
            </w:r>
          </w:p>
        </w:tc>
        <w:tc>
          <w:tcPr>
            <w:tcW w:w="918"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92.69</w:t>
            </w:r>
          </w:p>
        </w:tc>
        <w:tc>
          <w:tcPr>
            <w:tcW w:w="1149"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111.86</w:t>
            </w:r>
          </w:p>
        </w:tc>
        <w:tc>
          <w:tcPr>
            <w:tcW w:w="81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sz w:val="24"/>
                <w:szCs w:val="24"/>
              </w:rPr>
            </w:pPr>
            <w:r w:rsidRPr="0035719F">
              <w:rPr>
                <w:rFonts w:ascii="Hacen Liner Screen Bd" w:hAnsi="Hacen Liner Screen Bd" w:cs="Hacen Liner Screen Bd"/>
                <w:sz w:val="24"/>
                <w:szCs w:val="24"/>
              </w:rPr>
              <w:t>.299</w:t>
            </w:r>
          </w:p>
        </w:tc>
      </w:tr>
      <w:tr w:rsidR="002E18CF" w:rsidRPr="00C02326" w:rsidTr="0035719F">
        <w:trPr>
          <w:cantSplit/>
          <w:tblHeader/>
          <w:jc w:val="center"/>
        </w:trPr>
        <w:tc>
          <w:tcPr>
            <w:tcW w:w="3228"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sz w:val="24"/>
                <w:szCs w:val="24"/>
                <w:rtl/>
              </w:rPr>
            </w:pPr>
            <w:r w:rsidRPr="0035719F">
              <w:rPr>
                <w:rFonts w:ascii="Hacen Liner Screen Bd" w:hAnsi="Hacen Liner Screen Bd" w:cs="Hacen Liner Screen Bd"/>
                <w:sz w:val="24"/>
                <w:szCs w:val="24"/>
                <w:rtl/>
              </w:rPr>
              <w:t>المشاركة في عمليات إدارة المخاطر</w:t>
            </w:r>
          </w:p>
        </w:tc>
        <w:tc>
          <w:tcPr>
            <w:tcW w:w="720"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92.47</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88.55</w:t>
            </w:r>
          </w:p>
        </w:tc>
        <w:tc>
          <w:tcPr>
            <w:tcW w:w="900"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92.50</w:t>
            </w:r>
          </w:p>
        </w:tc>
        <w:tc>
          <w:tcPr>
            <w:tcW w:w="918"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95.13</w:t>
            </w:r>
          </w:p>
        </w:tc>
        <w:tc>
          <w:tcPr>
            <w:tcW w:w="1149" w:type="dxa"/>
            <w:tcBorders>
              <w:top w:val="single" w:sz="6" w:space="0" w:color="auto"/>
              <w:bottom w:val="single" w:sz="6"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104.01</w:t>
            </w:r>
          </w:p>
        </w:tc>
        <w:tc>
          <w:tcPr>
            <w:tcW w:w="81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sz w:val="24"/>
                <w:szCs w:val="24"/>
              </w:rPr>
            </w:pPr>
            <w:r w:rsidRPr="0035719F">
              <w:rPr>
                <w:rFonts w:ascii="Hacen Liner Screen Bd" w:hAnsi="Hacen Liner Screen Bd" w:cs="Hacen Liner Screen Bd"/>
                <w:sz w:val="24"/>
                <w:szCs w:val="24"/>
              </w:rPr>
              <w:t>.775</w:t>
            </w:r>
          </w:p>
        </w:tc>
      </w:tr>
      <w:tr w:rsidR="002E18CF" w:rsidRPr="00C02326" w:rsidTr="0035719F">
        <w:trPr>
          <w:cantSplit/>
          <w:tblHeader/>
          <w:jc w:val="center"/>
        </w:trPr>
        <w:tc>
          <w:tcPr>
            <w:tcW w:w="3228" w:type="dxa"/>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sz w:val="24"/>
                <w:szCs w:val="24"/>
                <w:rtl/>
              </w:rPr>
            </w:pPr>
            <w:r w:rsidRPr="0035719F">
              <w:rPr>
                <w:rFonts w:ascii="Hacen Liner Screen Bd" w:hAnsi="Hacen Liner Screen Bd" w:cs="Hacen Liner Screen Bd"/>
                <w:sz w:val="24"/>
                <w:szCs w:val="24"/>
                <w:rtl/>
              </w:rPr>
              <w:t>دعم آليات حوكمة الشركات</w:t>
            </w:r>
          </w:p>
        </w:tc>
        <w:tc>
          <w:tcPr>
            <w:tcW w:w="720" w:type="dxa"/>
            <w:tcBorders>
              <w:top w:val="single" w:sz="6" w:space="0" w:color="auto"/>
              <w:bottom w:val="thinThickSmallGap" w:sz="12"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78.19</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90.76</w:t>
            </w:r>
          </w:p>
        </w:tc>
        <w:tc>
          <w:tcPr>
            <w:tcW w:w="900" w:type="dxa"/>
            <w:tcBorders>
              <w:top w:val="single" w:sz="6" w:space="0" w:color="auto"/>
              <w:bottom w:val="thinThickSmallGap" w:sz="12"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87.34</w:t>
            </w:r>
          </w:p>
        </w:tc>
        <w:tc>
          <w:tcPr>
            <w:tcW w:w="918" w:type="dxa"/>
            <w:tcBorders>
              <w:top w:val="single" w:sz="6" w:space="0" w:color="auto"/>
              <w:bottom w:val="thinThickSmallGap" w:sz="12"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98.31</w:t>
            </w:r>
          </w:p>
        </w:tc>
        <w:tc>
          <w:tcPr>
            <w:tcW w:w="1149" w:type="dxa"/>
            <w:tcBorders>
              <w:top w:val="single" w:sz="6" w:space="0" w:color="auto"/>
              <w:bottom w:val="thinThickSmallGap" w:sz="12"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right"/>
              <w:rPr>
                <w:rFonts w:ascii="Hacen Liner Screen Bd" w:hAnsi="Hacen Liner Screen Bd" w:cs="Hacen Liner Screen Bd"/>
                <w:sz w:val="24"/>
                <w:szCs w:val="24"/>
              </w:rPr>
            </w:pPr>
            <w:r w:rsidRPr="0035719F">
              <w:rPr>
                <w:rFonts w:ascii="Hacen Liner Screen Bd" w:hAnsi="Hacen Liner Screen Bd" w:cs="Hacen Liner Screen Bd"/>
                <w:sz w:val="24"/>
                <w:szCs w:val="24"/>
              </w:rPr>
              <w:t>106.37</w:t>
            </w:r>
          </w:p>
        </w:tc>
        <w:tc>
          <w:tcPr>
            <w:tcW w:w="813" w:type="dxa"/>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tcPr>
          <w:p w:rsidR="002E18CF" w:rsidRPr="0035719F" w:rsidRDefault="002E18CF" w:rsidP="0035719F">
            <w:pPr>
              <w:autoSpaceDE w:val="0"/>
              <w:autoSpaceDN w:val="0"/>
              <w:adjustRightInd w:val="0"/>
              <w:spacing w:line="240" w:lineRule="auto"/>
              <w:jc w:val="center"/>
              <w:rPr>
                <w:rFonts w:ascii="Hacen Liner Screen Bd" w:hAnsi="Hacen Liner Screen Bd" w:cs="Hacen Liner Screen Bd"/>
                <w:sz w:val="24"/>
                <w:szCs w:val="24"/>
              </w:rPr>
            </w:pPr>
            <w:r w:rsidRPr="0035719F">
              <w:rPr>
                <w:rFonts w:ascii="Hacen Liner Screen Bd" w:hAnsi="Hacen Liner Screen Bd" w:cs="Hacen Liner Screen Bd"/>
                <w:sz w:val="24"/>
                <w:szCs w:val="24"/>
              </w:rPr>
              <w:t>.353</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إحصائيا عند مستوى معنوية</w:t>
      </w:r>
      <w:r w:rsidR="0035719F">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Pr>
        <w:t>**0.05</w:t>
      </w:r>
    </w:p>
    <w:p w:rsidR="002E18CF" w:rsidRPr="0035719F" w:rsidRDefault="002E18CF" w:rsidP="00A47EF5">
      <w:pPr>
        <w:spacing w:line="264" w:lineRule="auto"/>
        <w:ind w:firstLine="720"/>
        <w:jc w:val="lowKashida"/>
        <w:rPr>
          <w:rFonts w:ascii="Hacen Liner Screen Bd" w:hAnsi="Hacen Liner Screen Bd" w:cs="Hacen Liner Screen Bd"/>
          <w:sz w:val="28"/>
          <w:szCs w:val="28"/>
          <w:rtl/>
        </w:rPr>
      </w:pPr>
      <w:r w:rsidRPr="0035719F">
        <w:rPr>
          <w:rFonts w:ascii="Hacen Liner Screen Bd" w:hAnsi="Hacen Liner Screen Bd" w:cs="Hacen Liner Screen Bd"/>
          <w:sz w:val="28"/>
          <w:szCs w:val="28"/>
          <w:rtl/>
        </w:rPr>
        <w:t xml:space="preserve">في ضوء الجدول السابق يتضح للباحث أن مستوى المعنوية </w:t>
      </w:r>
      <w:r w:rsidRPr="0035719F">
        <w:rPr>
          <w:rFonts w:ascii="Hacen Liner Screen Bd" w:hAnsi="Hacen Liner Screen Bd" w:cs="Hacen Liner Screen Bd"/>
          <w:sz w:val="28"/>
          <w:szCs w:val="28"/>
          <w:rtl/>
          <w:lang w:bidi="ar-EG"/>
        </w:rPr>
        <w:t>لكافة</w:t>
      </w:r>
      <w:r w:rsidRPr="0035719F">
        <w:rPr>
          <w:rFonts w:ascii="Hacen Liner Screen Bd" w:hAnsi="Hacen Liner Screen Bd" w:cs="Hacen Liner Screen Bd"/>
          <w:sz w:val="28"/>
          <w:szCs w:val="28"/>
          <w:rtl/>
        </w:rPr>
        <w:t xml:space="preserve"> العناصر اكبر من </w:t>
      </w:r>
      <w:r w:rsidRPr="0035719F">
        <w:rPr>
          <w:rFonts w:ascii="Hacen Liner Screen Bd" w:hAnsi="Hacen Liner Screen Bd" w:cs="Hacen Liner Screen Bd"/>
          <w:sz w:val="28"/>
          <w:szCs w:val="28"/>
        </w:rPr>
        <w:t>0.05</w:t>
      </w:r>
      <w:r w:rsidRPr="0035719F">
        <w:rPr>
          <w:rFonts w:ascii="Hacen Liner Screen Bd" w:hAnsi="Hacen Liner Screen Bd" w:cs="Hacen Liner Screen Bd"/>
          <w:sz w:val="28"/>
          <w:szCs w:val="28"/>
          <w:rtl/>
        </w:rPr>
        <w:t xml:space="preserve"> وهذا يدل على  اتفاق مجموعات العينة علي متغيرات الدراسة.</w:t>
      </w:r>
    </w:p>
    <w:p w:rsidR="002E18CF" w:rsidRPr="0026758C" w:rsidRDefault="002E18CF" w:rsidP="0026758C">
      <w:pPr>
        <w:spacing w:line="264" w:lineRule="auto"/>
        <w:ind w:firstLine="720"/>
        <w:jc w:val="lowKashida"/>
        <w:rPr>
          <w:rFonts w:ascii="Hacen Liner Screen Bd" w:hAnsi="Hacen Liner Screen Bd" w:cs="Hacen Liner Screen Bd"/>
          <w:b/>
          <w:bCs/>
          <w:sz w:val="28"/>
          <w:szCs w:val="28"/>
        </w:rPr>
      </w:pPr>
      <w:r w:rsidRPr="0026758C">
        <w:rPr>
          <w:rFonts w:ascii="Hacen Liner Screen Bd" w:hAnsi="Hacen Liner Screen Bd" w:cs="Hacen Liner Screen Bd"/>
          <w:b/>
          <w:bCs/>
          <w:sz w:val="28"/>
          <w:szCs w:val="28"/>
          <w:rtl/>
          <w:lang w:bidi="ar-EG"/>
        </w:rPr>
        <w:t>وفى ضوء التحليل السابق يتضح للباحث  صحة الفرض الثاني وهو: لا توجد فروق ذات دلالة إحصائية بين فئات الدراسة فيما يتعلق بالأنشطة التى تمارسها لجان المراجعة و الحد من ممارسات ادارة الأرباح.</w:t>
      </w:r>
    </w:p>
    <w:p w:rsidR="002E18CF" w:rsidRPr="00A47EF5" w:rsidRDefault="0072617E" w:rsidP="00A47EF5">
      <w:pPr>
        <w:spacing w:line="264" w:lineRule="auto"/>
        <w:ind w:firstLine="360"/>
        <w:jc w:val="lowKashida"/>
        <w:rPr>
          <w:rFonts w:ascii="Hacen Liner Screen Bd" w:hAnsi="Hacen Liner Screen Bd" w:cs="Hacen Liner Screen Bd"/>
          <w:sz w:val="28"/>
          <w:szCs w:val="28"/>
        </w:rPr>
      </w:pPr>
      <w:r w:rsidRPr="0072617E">
        <w:rPr>
          <w:rFonts w:ascii="Hacen Liner Screen Bd" w:hAnsi="Hacen Liner Screen Bd" w:cs="Hacen Liner Screen Bd" w:hint="cs"/>
          <w:b/>
          <w:bCs/>
          <w:sz w:val="28"/>
          <w:szCs w:val="28"/>
          <w:rtl/>
          <w:lang w:bidi="ar-EG"/>
        </w:rPr>
        <w:t xml:space="preserve">ثالثاً: </w:t>
      </w:r>
      <w:r w:rsidR="005B2494" w:rsidRPr="0072617E">
        <w:rPr>
          <w:rFonts w:ascii="Hacen Liner Screen Bd" w:hAnsi="Hacen Liner Screen Bd" w:cs="Hacen Liner Screen Bd"/>
          <w:b/>
          <w:bCs/>
          <w:sz w:val="28"/>
          <w:szCs w:val="28"/>
          <w:rtl/>
          <w:lang w:bidi="ar-EG"/>
        </w:rPr>
        <w:t>اختبار</w:t>
      </w:r>
      <w:r w:rsidR="002E18CF" w:rsidRPr="0072617E">
        <w:rPr>
          <w:rFonts w:ascii="Hacen Liner Screen Bd" w:hAnsi="Hacen Liner Screen Bd" w:cs="Hacen Liner Screen Bd"/>
          <w:b/>
          <w:bCs/>
          <w:sz w:val="28"/>
          <w:szCs w:val="28"/>
          <w:rtl/>
          <w:lang w:bidi="ar-EG"/>
        </w:rPr>
        <w:t xml:space="preserve"> الفرض الثالث</w:t>
      </w:r>
      <w:r w:rsidRPr="0072617E">
        <w:rPr>
          <w:rFonts w:ascii="Hacen Liner Screen Bd" w:hAnsi="Hacen Liner Screen Bd" w:cs="Hacen Liner Screen Bd" w:hint="cs"/>
          <w:b/>
          <w:bCs/>
          <w:sz w:val="28"/>
          <w:szCs w:val="28"/>
          <w:rtl/>
          <w:lang w:bidi="ar-EG"/>
        </w:rPr>
        <w:t>:</w:t>
      </w:r>
      <w:r w:rsidR="002E18CF" w:rsidRPr="00A47EF5">
        <w:rPr>
          <w:rFonts w:ascii="Hacen Liner Screen Bd" w:hAnsi="Hacen Liner Screen Bd" w:cs="Hacen Liner Screen Bd"/>
          <w:sz w:val="28"/>
          <w:szCs w:val="28"/>
          <w:rtl/>
          <w:lang w:bidi="ar-EG"/>
        </w:rPr>
        <w:t xml:space="preserve"> والذي ينص علي أنه:</w:t>
      </w:r>
      <w:r w:rsidR="002E18CF" w:rsidRPr="00A47EF5">
        <w:rPr>
          <w:rFonts w:ascii="Hacen Liner Screen Bd" w:hAnsi="Hacen Liner Screen Bd" w:cs="Hacen Liner Screen Bd"/>
          <w:sz w:val="28"/>
          <w:szCs w:val="28"/>
          <w:rtl/>
        </w:rPr>
        <w:t xml:space="preserve"> </w:t>
      </w:r>
      <w:r w:rsidR="002E18CF" w:rsidRPr="00A47EF5">
        <w:rPr>
          <w:rFonts w:ascii="Hacen Liner Screen Bd" w:hAnsi="Hacen Liner Screen Bd" w:cs="Hacen Liner Screen Bd"/>
          <w:sz w:val="28"/>
          <w:szCs w:val="28"/>
          <w:rtl/>
          <w:lang w:bidi="ar-EG"/>
        </w:rPr>
        <w:t>لا توجد فروق ذات دلالة إحصائية بين استجابات المحيط المهنى للجان المراجعة فى كل من جمهورية مصر العربية و المملكة العربية السعودية  حول الأنشطة التى تمارسها لجان المراجعة وبين الحد من ممارسات إدارة الأرباح.</w:t>
      </w:r>
    </w:p>
    <w:p w:rsidR="002E18CF" w:rsidRPr="00A47EF5" w:rsidRDefault="001254FC" w:rsidP="00A47EF5">
      <w:pPr>
        <w:spacing w:line="264" w:lineRule="auto"/>
        <w:jc w:val="lowKashida"/>
        <w:rPr>
          <w:rFonts w:ascii="Hacen Liner Screen Bd" w:hAnsi="Hacen Liner Screen Bd" w:cs="Hacen Liner Screen Bd"/>
          <w:b/>
          <w:bCs/>
          <w:sz w:val="28"/>
          <w:szCs w:val="28"/>
          <w:u w:val="single"/>
          <w:lang w:bidi="ar-EG"/>
        </w:rPr>
      </w:pPr>
      <w:r>
        <w:rPr>
          <w:rFonts w:ascii="Hacen Liner Screen Bd" w:hAnsi="Hacen Liner Screen Bd" w:cs="Hacen Liner Screen Bd" w:hint="cs"/>
          <w:b/>
          <w:bCs/>
          <w:sz w:val="28"/>
          <w:szCs w:val="28"/>
          <w:u w:val="single"/>
          <w:rtl/>
          <w:lang w:bidi="ar-EG"/>
        </w:rPr>
        <w:t>(أ)</w:t>
      </w:r>
      <w:r w:rsidR="002E18CF" w:rsidRPr="00A47EF5">
        <w:rPr>
          <w:rFonts w:ascii="Hacen Liner Screen Bd" w:hAnsi="Hacen Liner Screen Bd" w:cs="Hacen Liner Screen Bd"/>
          <w:b/>
          <w:bCs/>
          <w:sz w:val="28"/>
          <w:szCs w:val="28"/>
          <w:u w:val="single"/>
          <w:rtl/>
          <w:lang w:bidi="ar-EG"/>
        </w:rPr>
        <w:t xml:space="preserve"> ممارسات إدارة الأرباح: </w:t>
      </w:r>
    </w:p>
    <w:p w:rsidR="002E18CF" w:rsidRPr="00C02326" w:rsidRDefault="002E18CF" w:rsidP="00ED035A">
      <w:pPr>
        <w:spacing w:line="264" w:lineRule="auto"/>
        <w:ind w:left="368" w:hanging="368"/>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lang w:bidi="ar-EG"/>
        </w:rPr>
        <w:t>1</w:t>
      </w:r>
      <w:r w:rsidR="00ED035A">
        <w:rPr>
          <w:rFonts w:ascii="Hacen Liner Screen Bd" w:hAnsi="Hacen Liner Screen Bd" w:cs="Hacen Liner Screen Bd" w:hint="cs"/>
          <w:sz w:val="28"/>
          <w:szCs w:val="28"/>
          <w:rtl/>
        </w:rPr>
        <w:t>-</w:t>
      </w:r>
      <w:r w:rsidRPr="00C02326">
        <w:rPr>
          <w:rFonts w:ascii="Hacen Liner Screen Bd" w:hAnsi="Hacen Liner Screen Bd" w:cs="Hacen Liner Screen Bd"/>
          <w:sz w:val="28"/>
          <w:szCs w:val="28"/>
          <w:rtl/>
        </w:rPr>
        <w:t xml:space="preserve"> قياس مدى الاتفاق والاختلاف</w:t>
      </w:r>
      <w:r w:rsidR="00ED035A">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(التباين) فى الآراء حول دوافع الإدارة إلى ممارسة إدارة الأرباح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مان وتنيى </w:t>
      </w:r>
      <w:r w:rsidRPr="00C02326">
        <w:rPr>
          <w:rFonts w:ascii="Hacen Liner Screen Bd" w:hAnsi="Hacen Liner Screen Bd" w:cs="Hacen Liner Screen Bd"/>
          <w:sz w:val="28"/>
          <w:szCs w:val="28"/>
        </w:rPr>
        <w:t>Mann-Whitney Test</w:t>
      </w:r>
      <w:r w:rsidR="00A91181">
        <w:rPr>
          <w:rFonts w:ascii="Hacen Liner Screen Bd" w:hAnsi="Hacen Liner Screen Bd" w:cs="Hacen Liner Screen Bd"/>
          <w:sz w:val="28"/>
          <w:szCs w:val="28"/>
          <w:rtl/>
        </w:rPr>
        <w:t>)</w:t>
      </w:r>
      <w:r w:rsidR="00A91181">
        <w:rPr>
          <w:rFonts w:ascii="Hacen Liner Screen Bd" w:hAnsi="Hacen Liner Screen Bd" w:cs="Hacen Liner Screen Bd" w:hint="cs"/>
          <w:sz w:val="28"/>
          <w:szCs w:val="28"/>
          <w:rtl/>
        </w:rPr>
        <w:t>:</w:t>
      </w:r>
    </w:p>
    <w:p w:rsidR="002E18CF" w:rsidRPr="00ED035A" w:rsidRDefault="002E18CF" w:rsidP="008A3125">
      <w:pPr>
        <w:spacing w:line="240" w:lineRule="auto"/>
        <w:jc w:val="center"/>
        <w:rPr>
          <w:rFonts w:ascii="Hacen Liner Screen Bd" w:hAnsi="Hacen Liner Screen Bd" w:cs="Hacen Liner Screen Bd"/>
          <w:b/>
          <w:bCs/>
          <w:sz w:val="28"/>
          <w:szCs w:val="28"/>
          <w:rtl/>
          <w:lang w:bidi="ar-EG"/>
        </w:rPr>
      </w:pPr>
      <w:r w:rsidRPr="00ED035A">
        <w:rPr>
          <w:rFonts w:ascii="Hacen Liner Screen Bd" w:hAnsi="Hacen Liner Screen Bd" w:cs="Hacen Liner Screen Bd"/>
          <w:b/>
          <w:bCs/>
          <w:sz w:val="28"/>
          <w:szCs w:val="28"/>
          <w:rtl/>
        </w:rPr>
        <w:lastRenderedPageBreak/>
        <w:t>جدول رقم (</w:t>
      </w:r>
      <w:r w:rsidR="00ED035A" w:rsidRPr="00ED035A">
        <w:rPr>
          <w:rFonts w:ascii="Hacen Liner Screen Bd" w:hAnsi="Hacen Liner Screen Bd" w:cs="Hacen Liner Screen Bd" w:hint="cs"/>
          <w:b/>
          <w:bCs/>
          <w:sz w:val="28"/>
          <w:szCs w:val="28"/>
          <w:rtl/>
        </w:rPr>
        <w:t>29</w:t>
      </w:r>
      <w:r w:rsidRPr="00ED035A">
        <w:rPr>
          <w:rFonts w:ascii="Hacen Liner Screen Bd" w:hAnsi="Hacen Liner Screen Bd" w:cs="Hacen Liner Screen Bd"/>
          <w:b/>
          <w:bCs/>
          <w:sz w:val="28"/>
          <w:szCs w:val="28"/>
          <w:rtl/>
        </w:rPr>
        <w:t>)</w:t>
      </w:r>
      <w:r w:rsidR="00ED035A" w:rsidRPr="00ED035A">
        <w:rPr>
          <w:rFonts w:ascii="Hacen Liner Screen Bd" w:hAnsi="Hacen Liner Screen Bd" w:cs="Hacen Liner Screen Bd" w:hint="cs"/>
          <w:b/>
          <w:bCs/>
          <w:sz w:val="28"/>
          <w:szCs w:val="28"/>
          <w:rtl/>
        </w:rPr>
        <w:t xml:space="preserve"> </w:t>
      </w:r>
      <w:r w:rsidRPr="00ED035A">
        <w:rPr>
          <w:rFonts w:ascii="Hacen Liner Screen Bd" w:hAnsi="Hacen Liner Screen Bd" w:cs="Hacen Liner Screen Bd"/>
          <w:b/>
          <w:bCs/>
          <w:sz w:val="28"/>
          <w:szCs w:val="28"/>
          <w:rtl/>
        </w:rPr>
        <w:t>يوضح</w:t>
      </w:r>
    </w:p>
    <w:p w:rsidR="002E18CF" w:rsidRPr="00ED035A" w:rsidRDefault="002E18CF" w:rsidP="008A3125">
      <w:pPr>
        <w:autoSpaceDE w:val="0"/>
        <w:autoSpaceDN w:val="0"/>
        <w:adjustRightInd w:val="0"/>
        <w:spacing w:line="240" w:lineRule="auto"/>
        <w:jc w:val="center"/>
        <w:rPr>
          <w:rFonts w:ascii="Hacen Liner Screen Bd" w:hAnsi="Hacen Liner Screen Bd" w:cs="Hacen Liner Screen Bd"/>
          <w:b/>
          <w:bCs/>
          <w:sz w:val="28"/>
          <w:szCs w:val="28"/>
        </w:rPr>
      </w:pPr>
      <w:r w:rsidRPr="00ED035A">
        <w:rPr>
          <w:rFonts w:ascii="Hacen Liner Screen Bd" w:hAnsi="Hacen Liner Screen Bd" w:cs="Hacen Liner Screen Bd"/>
          <w:b/>
          <w:bCs/>
          <w:sz w:val="28"/>
          <w:szCs w:val="28"/>
          <w:rtl/>
        </w:rPr>
        <w:t>قياس التباين فى آراء مجموعات العينة  لبيئتي الدراسة المصرية،</w:t>
      </w:r>
      <w:r w:rsidR="00ED035A">
        <w:rPr>
          <w:rFonts w:ascii="Hacen Liner Screen Bd" w:hAnsi="Hacen Liner Screen Bd" w:cs="Hacen Liner Screen Bd" w:hint="cs"/>
          <w:b/>
          <w:bCs/>
          <w:sz w:val="28"/>
          <w:szCs w:val="28"/>
          <w:rtl/>
        </w:rPr>
        <w:t xml:space="preserve"> </w:t>
      </w:r>
      <w:r w:rsidRPr="00ED035A">
        <w:rPr>
          <w:rFonts w:ascii="Hacen Liner Screen Bd" w:hAnsi="Hacen Liner Screen Bd" w:cs="Hacen Liner Screen Bd"/>
          <w:b/>
          <w:bCs/>
          <w:sz w:val="28"/>
          <w:szCs w:val="28"/>
          <w:rtl/>
        </w:rPr>
        <w:t>والسعودية</w:t>
      </w:r>
      <w:r w:rsidR="00ED035A">
        <w:rPr>
          <w:rFonts w:ascii="Hacen Liner Screen Bd" w:hAnsi="Hacen Liner Screen Bd" w:cs="Hacen Liner Screen Bd" w:hint="cs"/>
          <w:b/>
          <w:bCs/>
          <w:sz w:val="28"/>
          <w:szCs w:val="28"/>
          <w:rtl/>
        </w:rPr>
        <w:t xml:space="preserve"> </w:t>
      </w:r>
      <w:r w:rsidRPr="00ED035A">
        <w:rPr>
          <w:rFonts w:ascii="Hacen Liner Screen Bd" w:hAnsi="Hacen Liner Screen Bd" w:cs="Hacen Liner Screen Bd"/>
          <w:b/>
          <w:bCs/>
          <w:sz w:val="28"/>
          <w:szCs w:val="28"/>
          <w:rtl/>
        </w:rPr>
        <w:t>(</w:t>
      </w:r>
      <w:r w:rsidR="005B2494">
        <w:rPr>
          <w:rFonts w:ascii="Hacen Liner Screen Bd" w:hAnsi="Hacen Liner Screen Bd" w:cs="Hacen Liner Screen Bd"/>
          <w:b/>
          <w:bCs/>
          <w:sz w:val="28"/>
          <w:szCs w:val="28"/>
          <w:rtl/>
        </w:rPr>
        <w:t>اختبار</w:t>
      </w:r>
      <w:r w:rsidRPr="00ED035A">
        <w:rPr>
          <w:rFonts w:ascii="Hacen Liner Screen Bd" w:hAnsi="Hacen Liner Screen Bd" w:cs="Hacen Liner Screen Bd"/>
          <w:b/>
          <w:bCs/>
          <w:sz w:val="28"/>
          <w:szCs w:val="28"/>
          <w:rtl/>
        </w:rPr>
        <w:t xml:space="preserve"> مان وتنيى </w:t>
      </w:r>
      <w:r w:rsidRPr="00ED035A">
        <w:rPr>
          <w:rFonts w:ascii="Hacen Liner Screen Bd" w:hAnsi="Hacen Liner Screen Bd" w:cs="Hacen Liner Screen Bd"/>
          <w:b/>
          <w:bCs/>
          <w:sz w:val="28"/>
          <w:szCs w:val="28"/>
        </w:rPr>
        <w:t xml:space="preserve">Mann-Whitney Test </w:t>
      </w:r>
      <w:r w:rsidRPr="00ED035A">
        <w:rPr>
          <w:rFonts w:ascii="Hacen Liner Screen Bd" w:hAnsi="Hacen Liner Screen Bd" w:cs="Hacen Liner Screen Bd"/>
          <w:b/>
          <w:bCs/>
          <w:sz w:val="28"/>
          <w:szCs w:val="28"/>
          <w:rtl/>
        </w:rPr>
        <w:t>)</w:t>
      </w:r>
    </w:p>
    <w:tbl>
      <w:tblPr>
        <w:bidiVisual/>
        <w:tblW w:w="8197" w:type="dxa"/>
        <w:jc w:val="center"/>
        <w:tblInd w:w="3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275"/>
        <w:gridCol w:w="850"/>
        <w:gridCol w:w="1134"/>
        <w:gridCol w:w="938"/>
      </w:tblGrid>
      <w:tr w:rsidR="001254FC" w:rsidRPr="00ED035A" w:rsidTr="00167E54">
        <w:trPr>
          <w:cantSplit/>
          <w:tblHeader/>
          <w:jc w:val="center"/>
        </w:trPr>
        <w:tc>
          <w:tcPr>
            <w:tcW w:w="5275" w:type="dxa"/>
            <w:vMerge w:val="restart"/>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1254FC" w:rsidRPr="00ED035A" w:rsidRDefault="001254FC" w:rsidP="008A3125">
            <w:pPr>
              <w:autoSpaceDE w:val="0"/>
              <w:autoSpaceDN w:val="0"/>
              <w:adjustRightInd w:val="0"/>
              <w:spacing w:line="204" w:lineRule="auto"/>
              <w:jc w:val="center"/>
              <w:rPr>
                <w:rFonts w:ascii="Hacen Liner Screen Bd" w:hAnsi="Hacen Liner Screen Bd" w:cs="Hacen Liner Screen Bd"/>
                <w:b/>
                <w:bCs/>
                <w:sz w:val="26"/>
                <w:szCs w:val="26"/>
              </w:rPr>
            </w:pPr>
            <w:r w:rsidRPr="00ED035A">
              <w:rPr>
                <w:rFonts w:ascii="Hacen Liner Screen Bd" w:hAnsi="Hacen Liner Screen Bd" w:cs="Hacen Liner Screen Bd"/>
                <w:b/>
                <w:bCs/>
                <w:sz w:val="26"/>
                <w:szCs w:val="26"/>
                <w:rtl/>
                <w:lang w:bidi="ar-EG"/>
              </w:rPr>
              <w:t>العناصر</w:t>
            </w:r>
          </w:p>
        </w:tc>
        <w:tc>
          <w:tcPr>
            <w:tcW w:w="1984" w:type="dxa"/>
            <w:gridSpan w:val="2"/>
            <w:tcBorders>
              <w:top w:val="thickThinSmallGap" w:sz="12" w:space="0" w:color="auto"/>
              <w:bottom w:val="single" w:sz="6" w:space="0" w:color="auto"/>
              <w:right w:val="single" w:sz="4" w:space="0" w:color="auto"/>
            </w:tcBorders>
            <w:shd w:val="clear" w:color="auto" w:fill="FFFFFF"/>
            <w:tcMar>
              <w:top w:w="30" w:type="dxa"/>
              <w:left w:w="30" w:type="dxa"/>
              <w:bottom w:w="30" w:type="dxa"/>
              <w:right w:w="30" w:type="dxa"/>
            </w:tcMar>
            <w:vAlign w:val="center"/>
          </w:tcPr>
          <w:p w:rsidR="001254FC" w:rsidRPr="00ED035A" w:rsidRDefault="001254FC" w:rsidP="008A3125">
            <w:pPr>
              <w:autoSpaceDE w:val="0"/>
              <w:autoSpaceDN w:val="0"/>
              <w:adjustRightInd w:val="0"/>
              <w:spacing w:line="204" w:lineRule="auto"/>
              <w:jc w:val="center"/>
              <w:rPr>
                <w:rFonts w:ascii="Hacen Liner Screen Bd" w:hAnsi="Hacen Liner Screen Bd" w:cs="Hacen Liner Screen Bd"/>
                <w:b/>
                <w:bCs/>
                <w:sz w:val="26"/>
                <w:szCs w:val="26"/>
                <w:rtl/>
              </w:rPr>
            </w:pPr>
            <w:r w:rsidRPr="00ED035A">
              <w:rPr>
                <w:rFonts w:ascii="Hacen Liner Screen Bd" w:hAnsi="Hacen Liner Screen Bd" w:cs="Hacen Liner Screen Bd"/>
                <w:b/>
                <w:bCs/>
                <w:sz w:val="26"/>
                <w:szCs w:val="26"/>
                <w:rtl/>
              </w:rPr>
              <w:t>بيئة  الدراسة</w:t>
            </w:r>
          </w:p>
        </w:tc>
        <w:tc>
          <w:tcPr>
            <w:tcW w:w="938" w:type="dxa"/>
            <w:vMerge w:val="restart"/>
            <w:tcBorders>
              <w:top w:val="thickThinSmallGap" w:sz="12" w:space="0" w:color="auto"/>
              <w:left w:val="single" w:sz="4" w:space="0" w:color="auto"/>
            </w:tcBorders>
            <w:shd w:val="clear" w:color="auto" w:fill="FFFFFF"/>
            <w:vAlign w:val="center"/>
          </w:tcPr>
          <w:p w:rsidR="001254FC" w:rsidRPr="00ED035A" w:rsidRDefault="001254FC" w:rsidP="008A3125">
            <w:pPr>
              <w:autoSpaceDE w:val="0"/>
              <w:autoSpaceDN w:val="0"/>
              <w:adjustRightInd w:val="0"/>
              <w:spacing w:line="204" w:lineRule="auto"/>
              <w:jc w:val="center"/>
              <w:rPr>
                <w:rFonts w:ascii="Hacen Liner Screen Bd" w:hAnsi="Hacen Liner Screen Bd" w:cs="Hacen Liner Screen Bd"/>
                <w:b/>
                <w:bCs/>
                <w:sz w:val="26"/>
                <w:szCs w:val="26"/>
                <w:rtl/>
              </w:rPr>
            </w:pPr>
            <w:r w:rsidRPr="00ED035A">
              <w:rPr>
                <w:rFonts w:ascii="Hacen Liner Screen Bd" w:hAnsi="Hacen Liner Screen Bd" w:cs="Hacen Liner Screen Bd"/>
                <w:b/>
                <w:bCs/>
                <w:sz w:val="26"/>
                <w:szCs w:val="26"/>
                <w:rtl/>
              </w:rPr>
              <w:t>مستوى معنوية</w:t>
            </w:r>
          </w:p>
        </w:tc>
      </w:tr>
      <w:tr w:rsidR="001254FC" w:rsidRPr="00ED035A" w:rsidTr="00167E54">
        <w:trPr>
          <w:cantSplit/>
          <w:tblHeader/>
          <w:jc w:val="center"/>
        </w:trPr>
        <w:tc>
          <w:tcPr>
            <w:tcW w:w="5275" w:type="dxa"/>
            <w:vMerge/>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1254FC" w:rsidRPr="00ED035A" w:rsidRDefault="001254FC" w:rsidP="008A3125">
            <w:pPr>
              <w:autoSpaceDE w:val="0"/>
              <w:autoSpaceDN w:val="0"/>
              <w:adjustRightInd w:val="0"/>
              <w:spacing w:line="204" w:lineRule="auto"/>
              <w:jc w:val="center"/>
              <w:rPr>
                <w:rFonts w:ascii="Hacen Liner Screen Bd" w:hAnsi="Hacen Liner Screen Bd" w:cs="Hacen Liner Screen Bd"/>
                <w:b/>
                <w:bCs/>
                <w:sz w:val="26"/>
                <w:szCs w:val="26"/>
              </w:rPr>
            </w:pPr>
          </w:p>
        </w:tc>
        <w:tc>
          <w:tcPr>
            <w:tcW w:w="850"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1254FC" w:rsidRPr="00ED035A" w:rsidRDefault="001254FC" w:rsidP="008A3125">
            <w:pPr>
              <w:autoSpaceDE w:val="0"/>
              <w:autoSpaceDN w:val="0"/>
              <w:adjustRightInd w:val="0"/>
              <w:spacing w:line="204" w:lineRule="auto"/>
              <w:jc w:val="center"/>
              <w:rPr>
                <w:rFonts w:ascii="Hacen Liner Screen Bd" w:hAnsi="Hacen Liner Screen Bd" w:cs="Hacen Liner Screen Bd"/>
                <w:b/>
                <w:bCs/>
                <w:sz w:val="26"/>
                <w:szCs w:val="26"/>
                <w:rtl/>
              </w:rPr>
            </w:pPr>
            <w:r w:rsidRPr="00ED035A">
              <w:rPr>
                <w:rFonts w:ascii="Hacen Liner Screen Bd" w:hAnsi="Hacen Liner Screen Bd" w:cs="Hacen Liner Screen Bd"/>
                <w:b/>
                <w:bCs/>
                <w:sz w:val="26"/>
                <w:szCs w:val="26"/>
                <w:rtl/>
              </w:rPr>
              <w:t>مصر</w:t>
            </w:r>
          </w:p>
        </w:tc>
        <w:tc>
          <w:tcPr>
            <w:tcW w:w="1134" w:type="dxa"/>
            <w:tcBorders>
              <w:top w:val="single" w:sz="6" w:space="0" w:color="auto"/>
              <w:bottom w:val="thinThickSmallGap" w:sz="12" w:space="0" w:color="auto"/>
              <w:right w:val="single" w:sz="4" w:space="0" w:color="auto"/>
            </w:tcBorders>
            <w:shd w:val="clear" w:color="auto" w:fill="FFFFFF"/>
            <w:tcMar>
              <w:top w:w="30" w:type="dxa"/>
              <w:left w:w="30" w:type="dxa"/>
              <w:bottom w:w="30" w:type="dxa"/>
              <w:right w:w="30" w:type="dxa"/>
            </w:tcMar>
            <w:vAlign w:val="center"/>
          </w:tcPr>
          <w:p w:rsidR="001254FC" w:rsidRPr="00ED035A" w:rsidRDefault="001254FC" w:rsidP="008A3125">
            <w:pPr>
              <w:autoSpaceDE w:val="0"/>
              <w:autoSpaceDN w:val="0"/>
              <w:adjustRightInd w:val="0"/>
              <w:spacing w:line="204" w:lineRule="auto"/>
              <w:jc w:val="center"/>
              <w:rPr>
                <w:rFonts w:ascii="Hacen Liner Screen Bd" w:hAnsi="Hacen Liner Screen Bd" w:cs="Hacen Liner Screen Bd"/>
                <w:b/>
                <w:bCs/>
                <w:sz w:val="26"/>
                <w:szCs w:val="26"/>
                <w:rtl/>
              </w:rPr>
            </w:pPr>
            <w:r w:rsidRPr="00ED035A">
              <w:rPr>
                <w:rFonts w:ascii="Hacen Liner Screen Bd" w:hAnsi="Hacen Liner Screen Bd" w:cs="Hacen Liner Screen Bd"/>
                <w:b/>
                <w:bCs/>
                <w:sz w:val="26"/>
                <w:szCs w:val="26"/>
                <w:rtl/>
              </w:rPr>
              <w:t>السعودية</w:t>
            </w:r>
          </w:p>
        </w:tc>
        <w:tc>
          <w:tcPr>
            <w:tcW w:w="938" w:type="dxa"/>
            <w:vMerge/>
            <w:tcBorders>
              <w:left w:val="single" w:sz="4" w:space="0" w:color="auto"/>
              <w:bottom w:val="thinThickSmallGap" w:sz="12" w:space="0" w:color="auto"/>
            </w:tcBorders>
            <w:shd w:val="clear" w:color="auto" w:fill="FFFFFF"/>
            <w:tcMar>
              <w:top w:w="30" w:type="dxa"/>
              <w:left w:w="30" w:type="dxa"/>
              <w:bottom w:w="30" w:type="dxa"/>
              <w:right w:w="30" w:type="dxa"/>
            </w:tcMar>
            <w:vAlign w:val="center"/>
          </w:tcPr>
          <w:p w:rsidR="001254FC" w:rsidRPr="00ED035A" w:rsidRDefault="001254FC" w:rsidP="008A3125">
            <w:pPr>
              <w:autoSpaceDE w:val="0"/>
              <w:autoSpaceDN w:val="0"/>
              <w:adjustRightInd w:val="0"/>
              <w:spacing w:line="204" w:lineRule="auto"/>
              <w:jc w:val="center"/>
              <w:rPr>
                <w:rFonts w:ascii="Hacen Liner Screen Bd" w:hAnsi="Hacen Liner Screen Bd" w:cs="Hacen Liner Screen Bd"/>
                <w:b/>
                <w:bCs/>
                <w:sz w:val="26"/>
                <w:szCs w:val="26"/>
                <w:rtl/>
              </w:rPr>
            </w:pPr>
          </w:p>
        </w:tc>
      </w:tr>
      <w:tr w:rsidR="002E18CF" w:rsidRPr="00ED035A" w:rsidTr="00167E54">
        <w:trPr>
          <w:cantSplit/>
          <w:tblHeader/>
          <w:jc w:val="center"/>
        </w:trPr>
        <w:tc>
          <w:tcPr>
            <w:tcW w:w="5275" w:type="dxa"/>
            <w:tcBorders>
              <w:top w:val="thinThickSmallGap" w:sz="12" w:space="0" w:color="auto"/>
            </w:tcBorders>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tl/>
              </w:rPr>
            </w:pPr>
            <w:r w:rsidRPr="00ED035A">
              <w:rPr>
                <w:rFonts w:ascii="Hacen Liner Screen Bd" w:hAnsi="Hacen Liner Screen Bd" w:cs="Hacen Liner Screen Bd"/>
                <w:sz w:val="26"/>
                <w:szCs w:val="26"/>
                <w:rtl/>
              </w:rPr>
              <w:t>لتحقيق أهداف خاصة بها.</w:t>
            </w:r>
          </w:p>
        </w:tc>
        <w:tc>
          <w:tcPr>
            <w:tcW w:w="850" w:type="dxa"/>
            <w:tcBorders>
              <w:top w:val="thinThickSmallGap" w:sz="12" w:space="0" w:color="auto"/>
            </w:tcBorders>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98.50</w:t>
            </w:r>
          </w:p>
        </w:tc>
        <w:tc>
          <w:tcPr>
            <w:tcW w:w="1134" w:type="dxa"/>
            <w:tcBorders>
              <w:top w:val="thinThickSmallGap" w:sz="12" w:space="0" w:color="auto"/>
            </w:tcBorders>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90.14</w:t>
            </w:r>
          </w:p>
        </w:tc>
        <w:tc>
          <w:tcPr>
            <w:tcW w:w="938" w:type="dxa"/>
            <w:tcBorders>
              <w:top w:val="thinThickSmallGap" w:sz="12" w:space="0" w:color="auto"/>
            </w:tcBorders>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.253</w:t>
            </w:r>
          </w:p>
        </w:tc>
      </w:tr>
      <w:tr w:rsidR="002E18CF" w:rsidRPr="00ED035A" w:rsidTr="00167E54">
        <w:trPr>
          <w:cantSplit/>
          <w:tblHeader/>
          <w:jc w:val="center"/>
        </w:trPr>
        <w:tc>
          <w:tcPr>
            <w:tcW w:w="5275"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tl/>
              </w:rPr>
            </w:pPr>
            <w:r w:rsidRPr="00ED035A">
              <w:rPr>
                <w:rFonts w:ascii="Hacen Liner Screen Bd" w:hAnsi="Hacen Liner Screen Bd" w:cs="Hacen Liner Screen Bd"/>
                <w:sz w:val="26"/>
                <w:szCs w:val="26"/>
                <w:rtl/>
              </w:rPr>
              <w:t>لتحقيق متطلبات الاقتراض والمديونية.</w:t>
            </w:r>
          </w:p>
        </w:tc>
        <w:tc>
          <w:tcPr>
            <w:tcW w:w="850"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99.83</w:t>
            </w:r>
          </w:p>
        </w:tc>
        <w:tc>
          <w:tcPr>
            <w:tcW w:w="1134"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88.69</w:t>
            </w:r>
          </w:p>
        </w:tc>
        <w:tc>
          <w:tcPr>
            <w:tcW w:w="938"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.135</w:t>
            </w:r>
          </w:p>
        </w:tc>
      </w:tr>
      <w:tr w:rsidR="002E18CF" w:rsidRPr="00ED035A" w:rsidTr="00167E54">
        <w:trPr>
          <w:cantSplit/>
          <w:tblHeader/>
          <w:jc w:val="center"/>
        </w:trPr>
        <w:tc>
          <w:tcPr>
            <w:tcW w:w="5275"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tl/>
              </w:rPr>
            </w:pPr>
            <w:r w:rsidRPr="00ED035A">
              <w:rPr>
                <w:rFonts w:ascii="Hacen Liner Screen Bd" w:hAnsi="Hacen Liner Screen Bd" w:cs="Hacen Liner Screen Bd"/>
                <w:sz w:val="26"/>
                <w:szCs w:val="26"/>
                <w:rtl/>
              </w:rPr>
              <w:t>لتحقيق توقعات المحللين الماليين والمستثمرين.</w:t>
            </w:r>
          </w:p>
        </w:tc>
        <w:tc>
          <w:tcPr>
            <w:tcW w:w="850"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98.52</w:t>
            </w:r>
          </w:p>
        </w:tc>
        <w:tc>
          <w:tcPr>
            <w:tcW w:w="1134"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90.13</w:t>
            </w:r>
          </w:p>
        </w:tc>
        <w:tc>
          <w:tcPr>
            <w:tcW w:w="938"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.250</w:t>
            </w:r>
          </w:p>
        </w:tc>
      </w:tr>
      <w:tr w:rsidR="002E18CF" w:rsidRPr="00ED035A" w:rsidTr="00167E54">
        <w:trPr>
          <w:cantSplit/>
          <w:tblHeader/>
          <w:jc w:val="center"/>
        </w:trPr>
        <w:tc>
          <w:tcPr>
            <w:tcW w:w="5275"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tl/>
              </w:rPr>
            </w:pPr>
            <w:r w:rsidRPr="00ED035A">
              <w:rPr>
                <w:rFonts w:ascii="Hacen Liner Screen Bd" w:hAnsi="Hacen Liner Screen Bd" w:cs="Hacen Liner Screen Bd"/>
                <w:sz w:val="26"/>
                <w:szCs w:val="26"/>
                <w:rtl/>
              </w:rPr>
              <w:t>لتخفيض العبء الضريبى وتحقيق بعض الوفورات الضريبية.</w:t>
            </w:r>
          </w:p>
        </w:tc>
        <w:tc>
          <w:tcPr>
            <w:tcW w:w="850"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99.46</w:t>
            </w:r>
          </w:p>
        </w:tc>
        <w:tc>
          <w:tcPr>
            <w:tcW w:w="1134"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89.10</w:t>
            </w:r>
          </w:p>
        </w:tc>
        <w:tc>
          <w:tcPr>
            <w:tcW w:w="938"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.171</w:t>
            </w:r>
          </w:p>
        </w:tc>
      </w:tr>
      <w:tr w:rsidR="002E18CF" w:rsidRPr="00ED035A" w:rsidTr="00167E54">
        <w:trPr>
          <w:cantSplit/>
          <w:tblHeader/>
          <w:jc w:val="center"/>
        </w:trPr>
        <w:tc>
          <w:tcPr>
            <w:tcW w:w="5275"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tl/>
              </w:rPr>
            </w:pPr>
            <w:r w:rsidRPr="00ED035A">
              <w:rPr>
                <w:rFonts w:ascii="Hacen Liner Screen Bd" w:hAnsi="Hacen Liner Screen Bd" w:cs="Hacen Liner Screen Bd"/>
                <w:sz w:val="26"/>
                <w:szCs w:val="26"/>
                <w:rtl/>
              </w:rPr>
              <w:t>لتجنب التكاليف السياسية.</w:t>
            </w:r>
          </w:p>
        </w:tc>
        <w:tc>
          <w:tcPr>
            <w:tcW w:w="850"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97.66</w:t>
            </w:r>
          </w:p>
        </w:tc>
        <w:tc>
          <w:tcPr>
            <w:tcW w:w="1134"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91.06</w:t>
            </w:r>
          </w:p>
        </w:tc>
        <w:tc>
          <w:tcPr>
            <w:tcW w:w="938"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.385</w:t>
            </w:r>
          </w:p>
        </w:tc>
      </w:tr>
      <w:tr w:rsidR="002E18CF" w:rsidRPr="00ED035A" w:rsidTr="00167E54">
        <w:trPr>
          <w:cantSplit/>
          <w:jc w:val="center"/>
        </w:trPr>
        <w:tc>
          <w:tcPr>
            <w:tcW w:w="5275"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tl/>
              </w:rPr>
            </w:pPr>
            <w:r w:rsidRPr="00ED035A">
              <w:rPr>
                <w:rFonts w:ascii="Hacen Liner Screen Bd" w:hAnsi="Hacen Liner Screen Bd" w:cs="Hacen Liner Screen Bd"/>
                <w:sz w:val="26"/>
                <w:szCs w:val="26"/>
                <w:rtl/>
              </w:rPr>
              <w:t>عند تغيير الشركة للإدارة.</w:t>
            </w:r>
          </w:p>
        </w:tc>
        <w:tc>
          <w:tcPr>
            <w:tcW w:w="850"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96.81</w:t>
            </w:r>
          </w:p>
        </w:tc>
        <w:tc>
          <w:tcPr>
            <w:tcW w:w="1134"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91.98</w:t>
            </w:r>
          </w:p>
        </w:tc>
        <w:tc>
          <w:tcPr>
            <w:tcW w:w="938" w:type="dxa"/>
            <w:shd w:val="clear" w:color="auto" w:fill="FFFFFF"/>
            <w:tcMar>
              <w:top w:w="30" w:type="dxa"/>
              <w:left w:w="30" w:type="dxa"/>
              <w:bottom w:w="30" w:type="dxa"/>
              <w:right w:w="30" w:type="dxa"/>
            </w:tcMar>
            <w:vAlign w:val="center"/>
          </w:tcPr>
          <w:p w:rsidR="002E18CF" w:rsidRPr="00ED035A" w:rsidRDefault="002E18CF" w:rsidP="008A3125">
            <w:pPr>
              <w:autoSpaceDE w:val="0"/>
              <w:autoSpaceDN w:val="0"/>
              <w:adjustRightInd w:val="0"/>
              <w:spacing w:line="204" w:lineRule="auto"/>
              <w:jc w:val="center"/>
              <w:rPr>
                <w:rFonts w:ascii="Hacen Liner Screen Bd" w:hAnsi="Hacen Liner Screen Bd" w:cs="Hacen Liner Screen Bd"/>
                <w:sz w:val="26"/>
                <w:szCs w:val="26"/>
              </w:rPr>
            </w:pPr>
            <w:r w:rsidRPr="00ED035A">
              <w:rPr>
                <w:rFonts w:ascii="Hacen Liner Screen Bd" w:hAnsi="Hacen Liner Screen Bd" w:cs="Hacen Liner Screen Bd"/>
                <w:sz w:val="26"/>
                <w:szCs w:val="26"/>
              </w:rPr>
              <w:t>.520</w:t>
            </w:r>
          </w:p>
        </w:tc>
      </w:tr>
    </w:tbl>
    <w:p w:rsidR="002E18CF" w:rsidRPr="008A3125" w:rsidRDefault="002E18CF" w:rsidP="00C02326">
      <w:pPr>
        <w:autoSpaceDE w:val="0"/>
        <w:autoSpaceDN w:val="0"/>
        <w:adjustRightInd w:val="0"/>
        <w:spacing w:line="264" w:lineRule="auto"/>
        <w:jc w:val="right"/>
        <w:rPr>
          <w:rFonts w:ascii="Hacen Liner Screen Bd" w:hAnsi="Hacen Liner Screen Bd" w:cs="Hacen Liner Screen Bd"/>
          <w:sz w:val="26"/>
          <w:szCs w:val="26"/>
          <w:rtl/>
          <w:lang w:bidi="ar-EG"/>
        </w:rPr>
      </w:pPr>
      <w:r w:rsidRPr="008A3125">
        <w:rPr>
          <w:rFonts w:ascii="Hacen Liner Screen Bd" w:hAnsi="Hacen Liner Screen Bd" w:cs="Hacen Liner Screen Bd"/>
          <w:sz w:val="26"/>
          <w:szCs w:val="26"/>
          <w:rtl/>
        </w:rPr>
        <w:t>دال إحصائيا عند مستوى معنوية</w:t>
      </w:r>
      <w:r w:rsidR="00FF050B" w:rsidRPr="008A3125">
        <w:rPr>
          <w:rFonts w:ascii="Hacen Liner Screen Bd" w:hAnsi="Hacen Liner Screen Bd" w:cs="Hacen Liner Screen Bd" w:hint="cs"/>
          <w:sz w:val="26"/>
          <w:szCs w:val="26"/>
          <w:rtl/>
        </w:rPr>
        <w:t xml:space="preserve"> </w:t>
      </w:r>
      <w:r w:rsidRPr="008A3125">
        <w:rPr>
          <w:rFonts w:ascii="Hacen Liner Screen Bd" w:hAnsi="Hacen Liner Screen Bd" w:cs="Hacen Liner Screen Bd"/>
          <w:sz w:val="26"/>
          <w:szCs w:val="26"/>
        </w:rPr>
        <w:t>**0.05</w:t>
      </w:r>
    </w:p>
    <w:p w:rsidR="002E18CF" w:rsidRPr="00FF050B" w:rsidRDefault="002E18CF" w:rsidP="008A3125">
      <w:pPr>
        <w:spacing w:line="240" w:lineRule="auto"/>
        <w:jc w:val="both"/>
        <w:rPr>
          <w:rFonts w:ascii="Hacen Liner Screen Bd" w:hAnsi="Hacen Liner Screen Bd" w:cs="Hacen Liner Screen Bd"/>
          <w:b/>
          <w:bCs/>
          <w:sz w:val="28"/>
          <w:szCs w:val="28"/>
          <w:rtl/>
        </w:rPr>
      </w:pPr>
      <w:r w:rsidRPr="00FF050B">
        <w:rPr>
          <w:rFonts w:ascii="Hacen Liner Screen Bd" w:hAnsi="Hacen Liner Screen Bd" w:cs="Hacen Liner Screen Bd"/>
          <w:b/>
          <w:bCs/>
          <w:sz w:val="28"/>
          <w:szCs w:val="28"/>
          <w:rtl/>
        </w:rPr>
        <w:t>ويلاحظ من الجدول السابق:</w:t>
      </w:r>
    </w:p>
    <w:p w:rsidR="002E18CF" w:rsidRPr="00FF050B" w:rsidRDefault="002E18CF" w:rsidP="008A3125">
      <w:pPr>
        <w:spacing w:line="240" w:lineRule="auto"/>
        <w:ind w:firstLine="720"/>
        <w:jc w:val="lowKashida"/>
        <w:rPr>
          <w:rFonts w:ascii="Hacen Liner Screen Bd" w:hAnsi="Hacen Liner Screen Bd" w:cs="Hacen Liner Screen Bd"/>
          <w:sz w:val="28"/>
          <w:szCs w:val="28"/>
          <w:rtl/>
        </w:rPr>
      </w:pPr>
      <w:r w:rsidRPr="00FF050B">
        <w:rPr>
          <w:rFonts w:ascii="Hacen Liner Screen Bd" w:hAnsi="Hacen Liner Screen Bd" w:cs="Hacen Liner Screen Bd"/>
          <w:sz w:val="28"/>
          <w:szCs w:val="28"/>
          <w:rtl/>
        </w:rPr>
        <w:t xml:space="preserve">أن مستوى المعنوية </w:t>
      </w:r>
      <w:r w:rsidRPr="00FF050B">
        <w:rPr>
          <w:rFonts w:ascii="Hacen Liner Screen Bd" w:hAnsi="Hacen Liner Screen Bd" w:cs="Hacen Liner Screen Bd"/>
          <w:sz w:val="28"/>
          <w:szCs w:val="28"/>
          <w:rtl/>
          <w:lang w:bidi="ar-EG"/>
        </w:rPr>
        <w:t xml:space="preserve">لكافة </w:t>
      </w:r>
      <w:r w:rsidRPr="00FF050B">
        <w:rPr>
          <w:rFonts w:ascii="Hacen Liner Screen Bd" w:hAnsi="Hacen Liner Screen Bd" w:cs="Hacen Liner Screen Bd"/>
          <w:sz w:val="28"/>
          <w:szCs w:val="28"/>
          <w:rtl/>
        </w:rPr>
        <w:t xml:space="preserve"> العناصر أ</w:t>
      </w:r>
      <w:r w:rsidRPr="00FF050B">
        <w:rPr>
          <w:rFonts w:ascii="Hacen Liner Screen Bd" w:hAnsi="Hacen Liner Screen Bd" w:cs="Hacen Liner Screen Bd"/>
          <w:sz w:val="28"/>
          <w:szCs w:val="28"/>
          <w:rtl/>
          <w:lang w:bidi="ar-EG"/>
        </w:rPr>
        <w:t>قل</w:t>
      </w:r>
      <w:r w:rsidRPr="00FF050B">
        <w:rPr>
          <w:rFonts w:ascii="Hacen Liner Screen Bd" w:hAnsi="Hacen Liner Screen Bd" w:cs="Hacen Liner Screen Bd"/>
          <w:sz w:val="28"/>
          <w:szCs w:val="28"/>
          <w:rtl/>
        </w:rPr>
        <w:t xml:space="preserve"> من </w:t>
      </w:r>
      <w:r w:rsidRPr="00FF050B">
        <w:rPr>
          <w:rFonts w:ascii="Hacen Liner Screen Bd" w:hAnsi="Hacen Liner Screen Bd" w:cs="Hacen Liner Screen Bd"/>
          <w:sz w:val="28"/>
          <w:szCs w:val="28"/>
        </w:rPr>
        <w:t>0.05</w:t>
      </w:r>
      <w:r w:rsidRPr="00FF050B">
        <w:rPr>
          <w:rFonts w:ascii="Hacen Liner Screen Bd" w:hAnsi="Hacen Liner Screen Bd" w:cs="Hacen Liner Screen Bd"/>
          <w:sz w:val="28"/>
          <w:szCs w:val="28"/>
          <w:rtl/>
        </w:rPr>
        <w:t xml:space="preserve"> وهذا يدل على أن هناك اختلافا</w:t>
      </w:r>
      <w:r w:rsidR="00167E54">
        <w:rPr>
          <w:rFonts w:ascii="Hacen Liner Screen Bd" w:hAnsi="Hacen Liner Screen Bd" w:cs="Hacen Liner Screen Bd" w:hint="cs"/>
          <w:sz w:val="28"/>
          <w:szCs w:val="28"/>
          <w:rtl/>
        </w:rPr>
        <w:t>ً</w:t>
      </w:r>
      <w:r w:rsidRPr="00FF050B">
        <w:rPr>
          <w:rFonts w:ascii="Hacen Liner Screen Bd" w:hAnsi="Hacen Liner Screen Bd" w:cs="Hacen Liner Screen Bd"/>
          <w:sz w:val="28"/>
          <w:szCs w:val="28"/>
          <w:rtl/>
        </w:rPr>
        <w:t xml:space="preserve"> فى أراء عينة البحث بشأن دوافع الإدارة لممارسة إدارة الأرباح. </w:t>
      </w:r>
    </w:p>
    <w:p w:rsidR="002E18CF" w:rsidRPr="00C02326" w:rsidRDefault="002E18CF" w:rsidP="00D819CE">
      <w:pPr>
        <w:spacing w:line="240" w:lineRule="auto"/>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2</w:t>
      </w:r>
      <w:r w:rsidR="008A3125">
        <w:rPr>
          <w:rFonts w:ascii="Hacen Liner Screen Bd" w:hAnsi="Hacen Liner Screen Bd" w:cs="Hacen Liner Screen Bd" w:hint="cs"/>
          <w:sz w:val="28"/>
          <w:szCs w:val="28"/>
          <w:rtl/>
        </w:rPr>
        <w:t>-</w:t>
      </w:r>
      <w:r w:rsidRPr="00C02326">
        <w:rPr>
          <w:rFonts w:ascii="Hacen Liner Screen Bd" w:hAnsi="Hacen Liner Screen Bd" w:cs="Hacen Liner Screen Bd"/>
          <w:sz w:val="28"/>
          <w:szCs w:val="28"/>
          <w:rtl/>
        </w:rPr>
        <w:t xml:space="preserve"> قياس مدى الاتفاق و الاختلاف</w:t>
      </w:r>
      <w:r w:rsidR="00D819CE">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 xml:space="preserve">(التباين) فى الآراء حول </w:t>
      </w:r>
      <w:r w:rsidRPr="00C02326">
        <w:rPr>
          <w:rFonts w:ascii="Hacen Liner Screen Bd" w:hAnsi="Hacen Liner Screen Bd" w:cs="Hacen Liner Screen Bd"/>
          <w:spacing w:val="-4"/>
          <w:sz w:val="28"/>
          <w:szCs w:val="28"/>
          <w:rtl/>
        </w:rPr>
        <w:t>لجوء الإدارة  إلى التأثير عمدا</w:t>
      </w:r>
      <w:r w:rsidR="00167E54">
        <w:rPr>
          <w:rFonts w:ascii="Hacen Liner Screen Bd" w:hAnsi="Hacen Liner Screen Bd" w:cs="Hacen Liner Screen Bd" w:hint="cs"/>
          <w:spacing w:val="-4"/>
          <w:sz w:val="28"/>
          <w:szCs w:val="28"/>
          <w:rtl/>
        </w:rPr>
        <w:t>ً</w:t>
      </w:r>
      <w:r w:rsidRPr="00C02326">
        <w:rPr>
          <w:rFonts w:ascii="Hacen Liner Screen Bd" w:hAnsi="Hacen Liner Screen Bd" w:cs="Hacen Liner Screen Bd"/>
          <w:spacing w:val="-4"/>
          <w:sz w:val="28"/>
          <w:szCs w:val="28"/>
          <w:rtl/>
        </w:rPr>
        <w:t xml:space="preserve"> على رقم صافى الربح</w:t>
      </w:r>
      <w:r w:rsidRPr="00C02326">
        <w:rPr>
          <w:rFonts w:ascii="Hacen Liner Screen Bd" w:hAnsi="Hacen Liner Screen Bd" w:cs="Hacen Liner Screen Bd"/>
          <w:sz w:val="28"/>
          <w:szCs w:val="28"/>
          <w:rtl/>
        </w:rPr>
        <w:t>.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مان وتنيى </w:t>
      </w:r>
      <w:r w:rsidRPr="00C02326">
        <w:rPr>
          <w:rFonts w:ascii="Hacen Liner Screen Bd" w:hAnsi="Hacen Liner Screen Bd" w:cs="Hacen Liner Screen Bd"/>
          <w:sz w:val="28"/>
          <w:szCs w:val="28"/>
        </w:rPr>
        <w:t>Mann-Whitney Test</w:t>
      </w:r>
      <w:r w:rsidRPr="00C02326">
        <w:rPr>
          <w:rFonts w:ascii="Hacen Liner Screen Bd" w:hAnsi="Hacen Liner Screen Bd" w:cs="Hacen Liner Screen Bd"/>
          <w:sz w:val="28"/>
          <w:szCs w:val="28"/>
          <w:rtl/>
        </w:rPr>
        <w:t xml:space="preserve">) </w:t>
      </w:r>
    </w:p>
    <w:p w:rsidR="002E18CF" w:rsidRPr="008A3125" w:rsidRDefault="002E18CF" w:rsidP="008A3125">
      <w:pPr>
        <w:spacing w:line="240" w:lineRule="auto"/>
        <w:jc w:val="center"/>
        <w:rPr>
          <w:rFonts w:ascii="Hacen Liner Screen Bd" w:hAnsi="Hacen Liner Screen Bd" w:cs="Hacen Liner Screen Bd"/>
          <w:b/>
          <w:bCs/>
          <w:sz w:val="28"/>
          <w:szCs w:val="28"/>
          <w:rtl/>
          <w:lang w:bidi="ar-EG"/>
        </w:rPr>
      </w:pPr>
      <w:r w:rsidRPr="008A3125">
        <w:rPr>
          <w:rFonts w:ascii="Hacen Liner Screen Bd" w:hAnsi="Hacen Liner Screen Bd" w:cs="Hacen Liner Screen Bd"/>
          <w:b/>
          <w:bCs/>
          <w:sz w:val="28"/>
          <w:szCs w:val="28"/>
          <w:rtl/>
        </w:rPr>
        <w:t>جدول رقم (</w:t>
      </w:r>
      <w:r w:rsidR="008A3125" w:rsidRPr="008A3125">
        <w:rPr>
          <w:rFonts w:ascii="Hacen Liner Screen Bd" w:hAnsi="Hacen Liner Screen Bd" w:cs="Hacen Liner Screen Bd" w:hint="cs"/>
          <w:b/>
          <w:bCs/>
          <w:sz w:val="28"/>
          <w:szCs w:val="28"/>
          <w:rtl/>
        </w:rPr>
        <w:t>30</w:t>
      </w:r>
      <w:r w:rsidRPr="008A3125">
        <w:rPr>
          <w:rFonts w:ascii="Hacen Liner Screen Bd" w:hAnsi="Hacen Liner Screen Bd" w:cs="Hacen Liner Screen Bd"/>
          <w:b/>
          <w:bCs/>
          <w:sz w:val="28"/>
          <w:szCs w:val="28"/>
          <w:rtl/>
        </w:rPr>
        <w:t>)</w:t>
      </w:r>
      <w:r w:rsidR="008A3125" w:rsidRPr="008A3125">
        <w:rPr>
          <w:rFonts w:ascii="Hacen Liner Screen Bd" w:hAnsi="Hacen Liner Screen Bd" w:cs="Hacen Liner Screen Bd" w:hint="cs"/>
          <w:b/>
          <w:bCs/>
          <w:sz w:val="28"/>
          <w:szCs w:val="28"/>
          <w:rtl/>
        </w:rPr>
        <w:t xml:space="preserve"> </w:t>
      </w:r>
      <w:r w:rsidRPr="008A3125">
        <w:rPr>
          <w:rFonts w:ascii="Hacen Liner Screen Bd" w:hAnsi="Hacen Liner Screen Bd" w:cs="Hacen Liner Screen Bd"/>
          <w:b/>
          <w:bCs/>
          <w:sz w:val="28"/>
          <w:szCs w:val="28"/>
          <w:rtl/>
        </w:rPr>
        <w:t>يوضح</w:t>
      </w:r>
    </w:p>
    <w:p w:rsidR="002E18CF" w:rsidRPr="008A3125" w:rsidRDefault="002E18CF" w:rsidP="001254FC">
      <w:pPr>
        <w:autoSpaceDE w:val="0"/>
        <w:autoSpaceDN w:val="0"/>
        <w:adjustRightInd w:val="0"/>
        <w:spacing w:line="264" w:lineRule="auto"/>
        <w:jc w:val="center"/>
        <w:rPr>
          <w:rFonts w:ascii="Hacen Liner Screen Bd" w:hAnsi="Hacen Liner Screen Bd" w:cs="Hacen Liner Screen Bd"/>
          <w:b/>
          <w:bCs/>
          <w:sz w:val="28"/>
          <w:szCs w:val="28"/>
        </w:rPr>
      </w:pPr>
      <w:r w:rsidRPr="008A3125">
        <w:rPr>
          <w:rFonts w:ascii="Hacen Liner Screen Bd" w:hAnsi="Hacen Liner Screen Bd" w:cs="Hacen Liner Screen Bd"/>
          <w:b/>
          <w:bCs/>
          <w:sz w:val="28"/>
          <w:szCs w:val="28"/>
          <w:rtl/>
        </w:rPr>
        <w:t>قياس التباين فى آراء مجموعات العينة (</w:t>
      </w:r>
      <w:r w:rsidR="005B2494">
        <w:rPr>
          <w:rFonts w:ascii="Hacen Liner Screen Bd" w:hAnsi="Hacen Liner Screen Bd" w:cs="Hacen Liner Screen Bd" w:hint="cs"/>
          <w:b/>
          <w:bCs/>
          <w:sz w:val="28"/>
          <w:szCs w:val="28"/>
          <w:rtl/>
        </w:rPr>
        <w:t>اختبار</w:t>
      </w:r>
      <w:r w:rsidRPr="008A3125">
        <w:rPr>
          <w:rFonts w:ascii="Hacen Liner Screen Bd" w:hAnsi="Hacen Liner Screen Bd" w:cs="Hacen Liner Screen Bd"/>
          <w:b/>
          <w:bCs/>
          <w:sz w:val="28"/>
          <w:szCs w:val="28"/>
          <w:rtl/>
        </w:rPr>
        <w:t xml:space="preserve"> مان وتنيى </w:t>
      </w:r>
      <w:r w:rsidRPr="008A3125">
        <w:rPr>
          <w:rFonts w:ascii="Hacen Liner Screen Bd" w:hAnsi="Hacen Liner Screen Bd" w:cs="Hacen Liner Screen Bd"/>
          <w:b/>
          <w:bCs/>
          <w:sz w:val="28"/>
          <w:szCs w:val="28"/>
        </w:rPr>
        <w:t>Mann-Whitney Test</w:t>
      </w:r>
      <w:r w:rsidRPr="008A3125">
        <w:rPr>
          <w:rFonts w:ascii="Hacen Liner Screen Bd" w:hAnsi="Hacen Liner Screen Bd" w:cs="Hacen Liner Screen Bd"/>
          <w:b/>
          <w:bCs/>
          <w:sz w:val="28"/>
          <w:szCs w:val="28"/>
          <w:rtl/>
        </w:rPr>
        <w:t>)</w:t>
      </w:r>
    </w:p>
    <w:tbl>
      <w:tblPr>
        <w:bidiVisual/>
        <w:tblW w:w="8205" w:type="dxa"/>
        <w:jc w:val="center"/>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829"/>
        <w:gridCol w:w="1206"/>
        <w:gridCol w:w="1107"/>
        <w:gridCol w:w="1063"/>
      </w:tblGrid>
      <w:tr w:rsidR="001254FC" w:rsidRPr="00C02326" w:rsidTr="001254FC">
        <w:trPr>
          <w:cantSplit/>
          <w:tblHeader/>
          <w:jc w:val="center"/>
        </w:trPr>
        <w:tc>
          <w:tcPr>
            <w:tcW w:w="4829"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1254FC" w:rsidRPr="008A3125" w:rsidRDefault="001254FC" w:rsidP="008A3125">
            <w:pPr>
              <w:autoSpaceDE w:val="0"/>
              <w:autoSpaceDN w:val="0"/>
              <w:adjustRightInd w:val="0"/>
              <w:spacing w:line="204" w:lineRule="auto"/>
              <w:jc w:val="center"/>
              <w:rPr>
                <w:rFonts w:ascii="Hacen Liner Screen Bd" w:hAnsi="Hacen Liner Screen Bd" w:cs="Hacen Liner Screen Bd"/>
                <w:b/>
                <w:bCs/>
                <w:sz w:val="24"/>
                <w:szCs w:val="24"/>
              </w:rPr>
            </w:pPr>
            <w:r w:rsidRPr="008A3125">
              <w:rPr>
                <w:rFonts w:ascii="Hacen Liner Screen Bd" w:hAnsi="Hacen Liner Screen Bd" w:cs="Hacen Liner Screen Bd"/>
                <w:b/>
                <w:bCs/>
                <w:sz w:val="24"/>
                <w:szCs w:val="24"/>
                <w:rtl/>
                <w:lang w:bidi="ar-EG"/>
              </w:rPr>
              <w:t>العناصر</w:t>
            </w:r>
          </w:p>
        </w:tc>
        <w:tc>
          <w:tcPr>
            <w:tcW w:w="2313" w:type="dxa"/>
            <w:gridSpan w:val="2"/>
            <w:tcBorders>
              <w:top w:val="thickThinSmallGap" w:sz="12" w:space="0" w:color="auto"/>
              <w:bottom w:val="single" w:sz="6" w:space="0" w:color="auto"/>
              <w:right w:val="single" w:sz="4" w:space="0" w:color="auto"/>
            </w:tcBorders>
            <w:shd w:val="clear" w:color="auto" w:fill="FFFFFF"/>
            <w:tcMar>
              <w:top w:w="30" w:type="dxa"/>
              <w:left w:w="30" w:type="dxa"/>
              <w:bottom w:w="30" w:type="dxa"/>
              <w:right w:w="30" w:type="dxa"/>
            </w:tcMar>
            <w:vAlign w:val="center"/>
          </w:tcPr>
          <w:p w:rsidR="001254FC" w:rsidRPr="008A3125" w:rsidRDefault="001254FC" w:rsidP="008A3125">
            <w:pPr>
              <w:autoSpaceDE w:val="0"/>
              <w:autoSpaceDN w:val="0"/>
              <w:adjustRightInd w:val="0"/>
              <w:spacing w:line="204" w:lineRule="auto"/>
              <w:jc w:val="center"/>
              <w:rPr>
                <w:rFonts w:ascii="Hacen Liner Screen Bd" w:hAnsi="Hacen Liner Screen Bd" w:cs="Hacen Liner Screen Bd"/>
                <w:b/>
                <w:bCs/>
                <w:sz w:val="24"/>
                <w:szCs w:val="24"/>
                <w:rtl/>
              </w:rPr>
            </w:pPr>
            <w:r w:rsidRPr="008A3125">
              <w:rPr>
                <w:rFonts w:ascii="Hacen Liner Screen Bd" w:hAnsi="Hacen Liner Screen Bd" w:cs="Hacen Liner Screen Bd"/>
                <w:b/>
                <w:bCs/>
                <w:sz w:val="24"/>
                <w:szCs w:val="24"/>
                <w:rtl/>
              </w:rPr>
              <w:t>بيئة الدراسة</w:t>
            </w:r>
          </w:p>
        </w:tc>
        <w:tc>
          <w:tcPr>
            <w:tcW w:w="1063" w:type="dxa"/>
            <w:vMerge w:val="restart"/>
            <w:tcBorders>
              <w:top w:val="thickThinSmallGap" w:sz="12" w:space="0" w:color="auto"/>
              <w:left w:val="single" w:sz="4" w:space="0" w:color="auto"/>
              <w:right w:val="thickThinSmallGap" w:sz="12" w:space="0" w:color="auto"/>
            </w:tcBorders>
            <w:shd w:val="clear" w:color="auto" w:fill="FFFFFF"/>
            <w:vAlign w:val="center"/>
          </w:tcPr>
          <w:p w:rsidR="001254FC" w:rsidRPr="008A3125" w:rsidRDefault="001254FC" w:rsidP="008A3125">
            <w:pPr>
              <w:autoSpaceDE w:val="0"/>
              <w:autoSpaceDN w:val="0"/>
              <w:adjustRightInd w:val="0"/>
              <w:spacing w:line="204" w:lineRule="auto"/>
              <w:jc w:val="center"/>
              <w:rPr>
                <w:rFonts w:ascii="Hacen Liner Screen Bd" w:hAnsi="Hacen Liner Screen Bd" w:cs="Hacen Liner Screen Bd"/>
                <w:b/>
                <w:bCs/>
                <w:sz w:val="24"/>
                <w:szCs w:val="24"/>
                <w:rtl/>
              </w:rPr>
            </w:pPr>
            <w:r w:rsidRPr="008A3125">
              <w:rPr>
                <w:rFonts w:ascii="Hacen Liner Screen Bd" w:hAnsi="Hacen Liner Screen Bd" w:cs="Hacen Liner Screen Bd"/>
                <w:b/>
                <w:bCs/>
                <w:sz w:val="24"/>
                <w:szCs w:val="24"/>
                <w:rtl/>
              </w:rPr>
              <w:t>مستوى معنوية</w:t>
            </w:r>
          </w:p>
        </w:tc>
      </w:tr>
      <w:tr w:rsidR="001254FC" w:rsidRPr="00C02326" w:rsidTr="001254FC">
        <w:trPr>
          <w:cantSplit/>
          <w:tblHeader/>
          <w:jc w:val="center"/>
        </w:trPr>
        <w:tc>
          <w:tcPr>
            <w:tcW w:w="4829" w:type="dxa"/>
            <w:vMerge/>
            <w:tcBorders>
              <w:top w:val="single" w:sz="6" w:space="0" w:color="auto"/>
              <w:left w:val="thinThickSmallGap" w:sz="12" w:space="0" w:color="auto"/>
              <w:bottom w:val="thickThinSmallGap" w:sz="12" w:space="0" w:color="auto"/>
            </w:tcBorders>
            <w:shd w:val="clear" w:color="auto" w:fill="FFFFFF"/>
            <w:tcMar>
              <w:top w:w="30" w:type="dxa"/>
              <w:left w:w="30" w:type="dxa"/>
              <w:bottom w:w="30" w:type="dxa"/>
              <w:right w:w="30" w:type="dxa"/>
            </w:tcMar>
            <w:vAlign w:val="center"/>
          </w:tcPr>
          <w:p w:rsidR="001254FC" w:rsidRPr="008A3125" w:rsidRDefault="001254FC" w:rsidP="008A3125">
            <w:pPr>
              <w:autoSpaceDE w:val="0"/>
              <w:autoSpaceDN w:val="0"/>
              <w:adjustRightInd w:val="0"/>
              <w:spacing w:line="204" w:lineRule="auto"/>
              <w:jc w:val="center"/>
              <w:rPr>
                <w:rFonts w:ascii="Hacen Liner Screen Bd" w:hAnsi="Hacen Liner Screen Bd" w:cs="Hacen Liner Screen Bd"/>
                <w:b/>
                <w:bCs/>
                <w:sz w:val="24"/>
                <w:szCs w:val="24"/>
              </w:rPr>
            </w:pPr>
          </w:p>
        </w:tc>
        <w:tc>
          <w:tcPr>
            <w:tcW w:w="1206" w:type="dxa"/>
            <w:tcBorders>
              <w:top w:val="single" w:sz="6" w:space="0" w:color="auto"/>
              <w:bottom w:val="thickThinSmallGap" w:sz="12" w:space="0" w:color="auto"/>
            </w:tcBorders>
            <w:shd w:val="clear" w:color="auto" w:fill="FFFFFF"/>
            <w:tcMar>
              <w:top w:w="30" w:type="dxa"/>
              <w:left w:w="30" w:type="dxa"/>
              <w:bottom w:w="30" w:type="dxa"/>
              <w:right w:w="30" w:type="dxa"/>
            </w:tcMar>
            <w:vAlign w:val="center"/>
          </w:tcPr>
          <w:p w:rsidR="001254FC" w:rsidRPr="008A3125" w:rsidRDefault="001254FC" w:rsidP="008A3125">
            <w:pPr>
              <w:autoSpaceDE w:val="0"/>
              <w:autoSpaceDN w:val="0"/>
              <w:adjustRightInd w:val="0"/>
              <w:spacing w:line="204" w:lineRule="auto"/>
              <w:jc w:val="center"/>
              <w:rPr>
                <w:rFonts w:ascii="Hacen Liner Screen Bd" w:hAnsi="Hacen Liner Screen Bd" w:cs="Hacen Liner Screen Bd"/>
                <w:b/>
                <w:bCs/>
                <w:sz w:val="24"/>
                <w:szCs w:val="24"/>
                <w:rtl/>
              </w:rPr>
            </w:pPr>
            <w:r w:rsidRPr="008A3125">
              <w:rPr>
                <w:rFonts w:ascii="Hacen Liner Screen Bd" w:hAnsi="Hacen Liner Screen Bd" w:cs="Hacen Liner Screen Bd"/>
                <w:b/>
                <w:bCs/>
                <w:sz w:val="24"/>
                <w:szCs w:val="24"/>
                <w:rtl/>
              </w:rPr>
              <w:t>مصر</w:t>
            </w:r>
          </w:p>
        </w:tc>
        <w:tc>
          <w:tcPr>
            <w:tcW w:w="1107" w:type="dxa"/>
            <w:tcBorders>
              <w:top w:val="single" w:sz="6" w:space="0" w:color="auto"/>
              <w:bottom w:val="thickThinSmallGap" w:sz="12" w:space="0" w:color="auto"/>
              <w:right w:val="single" w:sz="4" w:space="0" w:color="auto"/>
            </w:tcBorders>
            <w:shd w:val="clear" w:color="auto" w:fill="FFFFFF"/>
            <w:tcMar>
              <w:top w:w="30" w:type="dxa"/>
              <w:left w:w="30" w:type="dxa"/>
              <w:bottom w:w="30" w:type="dxa"/>
              <w:right w:w="30" w:type="dxa"/>
            </w:tcMar>
            <w:vAlign w:val="center"/>
          </w:tcPr>
          <w:p w:rsidR="001254FC" w:rsidRPr="008A3125" w:rsidRDefault="001254FC" w:rsidP="008A3125">
            <w:pPr>
              <w:autoSpaceDE w:val="0"/>
              <w:autoSpaceDN w:val="0"/>
              <w:adjustRightInd w:val="0"/>
              <w:spacing w:line="204" w:lineRule="auto"/>
              <w:jc w:val="center"/>
              <w:rPr>
                <w:rFonts w:ascii="Hacen Liner Screen Bd" w:hAnsi="Hacen Liner Screen Bd" w:cs="Hacen Liner Screen Bd"/>
                <w:b/>
                <w:bCs/>
                <w:sz w:val="24"/>
                <w:szCs w:val="24"/>
                <w:rtl/>
              </w:rPr>
            </w:pPr>
            <w:r w:rsidRPr="008A3125">
              <w:rPr>
                <w:rFonts w:ascii="Hacen Liner Screen Bd" w:hAnsi="Hacen Liner Screen Bd" w:cs="Hacen Liner Screen Bd"/>
                <w:b/>
                <w:bCs/>
                <w:sz w:val="24"/>
                <w:szCs w:val="24"/>
                <w:rtl/>
              </w:rPr>
              <w:t>السعودية</w:t>
            </w:r>
          </w:p>
        </w:tc>
        <w:tc>
          <w:tcPr>
            <w:tcW w:w="1063" w:type="dxa"/>
            <w:vMerge/>
            <w:tcBorders>
              <w:left w:val="single" w:sz="4" w:space="0" w:color="auto"/>
              <w:bottom w:val="thickThinSmallGap" w:sz="12" w:space="0" w:color="auto"/>
              <w:right w:val="thickThinSmallGap" w:sz="12" w:space="0" w:color="auto"/>
            </w:tcBorders>
            <w:shd w:val="clear" w:color="auto" w:fill="FFFFFF"/>
            <w:tcMar>
              <w:top w:w="30" w:type="dxa"/>
              <w:left w:w="30" w:type="dxa"/>
              <w:bottom w:w="30" w:type="dxa"/>
              <w:right w:w="30" w:type="dxa"/>
            </w:tcMar>
            <w:vAlign w:val="center"/>
          </w:tcPr>
          <w:p w:rsidR="001254FC" w:rsidRPr="008A3125" w:rsidRDefault="001254FC" w:rsidP="008A3125">
            <w:pPr>
              <w:autoSpaceDE w:val="0"/>
              <w:autoSpaceDN w:val="0"/>
              <w:adjustRightInd w:val="0"/>
              <w:spacing w:line="204" w:lineRule="auto"/>
              <w:jc w:val="center"/>
              <w:rPr>
                <w:rFonts w:ascii="Hacen Liner Screen Bd" w:hAnsi="Hacen Liner Screen Bd" w:cs="Hacen Liner Screen Bd"/>
                <w:b/>
                <w:bCs/>
                <w:sz w:val="24"/>
                <w:szCs w:val="24"/>
                <w:rtl/>
              </w:rPr>
            </w:pPr>
          </w:p>
        </w:tc>
      </w:tr>
      <w:tr w:rsidR="002E18CF" w:rsidRPr="00C02326" w:rsidTr="001254FC">
        <w:trPr>
          <w:cantSplit/>
          <w:tblHeader/>
          <w:jc w:val="center"/>
        </w:trPr>
        <w:tc>
          <w:tcPr>
            <w:tcW w:w="4829" w:type="dxa"/>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1254FC">
            <w:pPr>
              <w:autoSpaceDE w:val="0"/>
              <w:autoSpaceDN w:val="0"/>
              <w:adjustRightInd w:val="0"/>
              <w:spacing w:line="204" w:lineRule="auto"/>
              <w:ind w:left="121"/>
              <w:jc w:val="center"/>
              <w:rPr>
                <w:rFonts w:ascii="Hacen Liner Screen Bd" w:hAnsi="Hacen Liner Screen Bd" w:cs="Hacen Liner Screen Bd"/>
                <w:sz w:val="24"/>
                <w:szCs w:val="24"/>
                <w:rtl/>
              </w:rPr>
            </w:pPr>
            <w:r w:rsidRPr="008A3125">
              <w:rPr>
                <w:rFonts w:ascii="Hacen Liner Screen Bd" w:hAnsi="Hacen Liner Screen Bd" w:cs="Hacen Liner Screen Bd"/>
                <w:sz w:val="24"/>
                <w:szCs w:val="24"/>
                <w:rtl/>
              </w:rPr>
              <w:t>التلاعب فى أسس الاعتراف بالإيرادات.</w:t>
            </w:r>
          </w:p>
        </w:tc>
        <w:tc>
          <w:tcPr>
            <w:tcW w:w="1206" w:type="dxa"/>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94.52</w:t>
            </w:r>
          </w:p>
        </w:tc>
        <w:tc>
          <w:tcPr>
            <w:tcW w:w="1107" w:type="dxa"/>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94.48</w:t>
            </w:r>
          </w:p>
        </w:tc>
        <w:tc>
          <w:tcPr>
            <w:tcW w:w="1063" w:type="dxa"/>
            <w:tcBorders>
              <w:top w:val="thickThinSmallGap" w:sz="12"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.997</w:t>
            </w:r>
          </w:p>
        </w:tc>
      </w:tr>
      <w:tr w:rsidR="002E18CF" w:rsidRPr="00C02326" w:rsidTr="001254FC">
        <w:trPr>
          <w:cantSplit/>
          <w:tblHeader/>
          <w:jc w:val="center"/>
        </w:trPr>
        <w:tc>
          <w:tcPr>
            <w:tcW w:w="4829"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1254FC">
            <w:pPr>
              <w:autoSpaceDE w:val="0"/>
              <w:autoSpaceDN w:val="0"/>
              <w:adjustRightInd w:val="0"/>
              <w:spacing w:line="204" w:lineRule="auto"/>
              <w:ind w:left="121"/>
              <w:jc w:val="center"/>
              <w:rPr>
                <w:rFonts w:ascii="Hacen Liner Screen Bd" w:hAnsi="Hacen Liner Screen Bd" w:cs="Hacen Liner Screen Bd"/>
                <w:sz w:val="24"/>
                <w:szCs w:val="24"/>
                <w:rtl/>
              </w:rPr>
            </w:pPr>
            <w:r w:rsidRPr="008A3125">
              <w:rPr>
                <w:rFonts w:ascii="Hacen Liner Screen Bd" w:hAnsi="Hacen Liner Screen Bd" w:cs="Hacen Liner Screen Bd"/>
                <w:sz w:val="24"/>
                <w:szCs w:val="24"/>
                <w:rtl/>
              </w:rPr>
              <w:t>الت</w:t>
            </w:r>
            <w:r w:rsidR="008A3125" w:rsidRPr="008A3125">
              <w:rPr>
                <w:rFonts w:ascii="Hacen Liner Screen Bd" w:hAnsi="Hacen Liner Screen Bd" w:cs="Hacen Liner Screen Bd"/>
                <w:sz w:val="24"/>
                <w:szCs w:val="24"/>
                <w:rtl/>
              </w:rPr>
              <w:t>لاعب فى أسس الاعتراف بالمصروفات</w:t>
            </w:r>
            <w:r w:rsidR="008A3125" w:rsidRPr="008A3125">
              <w:rPr>
                <w:rFonts w:ascii="Hacen Liner Screen Bd" w:hAnsi="Hacen Liner Screen Bd" w:cs="Hacen Liner Screen Bd" w:hint="cs"/>
                <w:sz w:val="24"/>
                <w:szCs w:val="24"/>
                <w:rtl/>
              </w:rPr>
              <w:t>.</w:t>
            </w:r>
          </w:p>
        </w:tc>
        <w:tc>
          <w:tcPr>
            <w:tcW w:w="1206"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94.78</w:t>
            </w:r>
          </w:p>
        </w:tc>
        <w:tc>
          <w:tcPr>
            <w:tcW w:w="11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94.19</w:t>
            </w:r>
          </w:p>
        </w:tc>
        <w:tc>
          <w:tcPr>
            <w:tcW w:w="106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.939</w:t>
            </w:r>
          </w:p>
        </w:tc>
      </w:tr>
      <w:tr w:rsidR="002E18CF" w:rsidRPr="00C02326" w:rsidTr="001254FC">
        <w:trPr>
          <w:cantSplit/>
          <w:tblHeader/>
          <w:jc w:val="center"/>
        </w:trPr>
        <w:tc>
          <w:tcPr>
            <w:tcW w:w="4829"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1254FC">
            <w:pPr>
              <w:autoSpaceDE w:val="0"/>
              <w:autoSpaceDN w:val="0"/>
              <w:adjustRightInd w:val="0"/>
              <w:spacing w:line="204" w:lineRule="auto"/>
              <w:ind w:left="121"/>
              <w:jc w:val="center"/>
              <w:rPr>
                <w:rFonts w:ascii="Hacen Liner Screen Bd" w:hAnsi="Hacen Liner Screen Bd" w:cs="Hacen Liner Screen Bd"/>
                <w:sz w:val="24"/>
                <w:szCs w:val="24"/>
                <w:rtl/>
              </w:rPr>
            </w:pPr>
            <w:r w:rsidRPr="008A3125">
              <w:rPr>
                <w:rFonts w:ascii="Hacen Liner Screen Bd" w:hAnsi="Hacen Liner Screen Bd" w:cs="Hacen Liner Screen Bd"/>
                <w:sz w:val="24"/>
                <w:szCs w:val="24"/>
                <w:rtl/>
              </w:rPr>
              <w:t>تغيير الشكل القانونى للشركة.</w:t>
            </w:r>
          </w:p>
        </w:tc>
        <w:tc>
          <w:tcPr>
            <w:tcW w:w="1206"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94.36</w:t>
            </w:r>
          </w:p>
        </w:tc>
        <w:tc>
          <w:tcPr>
            <w:tcW w:w="11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94.65</w:t>
            </w:r>
          </w:p>
        </w:tc>
        <w:tc>
          <w:tcPr>
            <w:tcW w:w="106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.970</w:t>
            </w:r>
          </w:p>
        </w:tc>
      </w:tr>
      <w:tr w:rsidR="002E18CF" w:rsidRPr="00C02326" w:rsidTr="001254FC">
        <w:trPr>
          <w:cantSplit/>
          <w:tblHeader/>
          <w:jc w:val="center"/>
        </w:trPr>
        <w:tc>
          <w:tcPr>
            <w:tcW w:w="4829"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1254FC">
            <w:pPr>
              <w:autoSpaceDE w:val="0"/>
              <w:autoSpaceDN w:val="0"/>
              <w:adjustRightInd w:val="0"/>
              <w:spacing w:line="204" w:lineRule="auto"/>
              <w:ind w:left="121"/>
              <w:jc w:val="center"/>
              <w:rPr>
                <w:rFonts w:ascii="Hacen Liner Screen Bd" w:hAnsi="Hacen Liner Screen Bd" w:cs="Hacen Liner Screen Bd"/>
                <w:sz w:val="24"/>
                <w:szCs w:val="24"/>
                <w:rtl/>
              </w:rPr>
            </w:pPr>
            <w:r w:rsidRPr="008A3125">
              <w:rPr>
                <w:rFonts w:ascii="Hacen Liner Screen Bd" w:hAnsi="Hacen Liner Screen Bd" w:cs="Hacen Liner Screen Bd"/>
                <w:sz w:val="24"/>
                <w:szCs w:val="24"/>
                <w:rtl/>
              </w:rPr>
              <w:t>التغيير(التعديل) فى طريقة الإفصاح بالقوائم المالية.</w:t>
            </w:r>
          </w:p>
        </w:tc>
        <w:tc>
          <w:tcPr>
            <w:tcW w:w="1206"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94.89</w:t>
            </w:r>
          </w:p>
        </w:tc>
        <w:tc>
          <w:tcPr>
            <w:tcW w:w="11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94.08</w:t>
            </w:r>
          </w:p>
        </w:tc>
        <w:tc>
          <w:tcPr>
            <w:tcW w:w="106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.915</w:t>
            </w:r>
          </w:p>
        </w:tc>
      </w:tr>
      <w:tr w:rsidR="002E18CF" w:rsidRPr="00C02326" w:rsidTr="001254FC">
        <w:trPr>
          <w:cantSplit/>
          <w:tblHeader/>
          <w:jc w:val="center"/>
        </w:trPr>
        <w:tc>
          <w:tcPr>
            <w:tcW w:w="4829"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1254FC">
            <w:pPr>
              <w:autoSpaceDE w:val="0"/>
              <w:autoSpaceDN w:val="0"/>
              <w:adjustRightInd w:val="0"/>
              <w:spacing w:line="204" w:lineRule="auto"/>
              <w:ind w:left="121"/>
              <w:jc w:val="center"/>
              <w:rPr>
                <w:rFonts w:ascii="Hacen Liner Screen Bd" w:hAnsi="Hacen Liner Screen Bd" w:cs="Hacen Liner Screen Bd"/>
                <w:sz w:val="24"/>
                <w:szCs w:val="24"/>
                <w:rtl/>
              </w:rPr>
            </w:pPr>
            <w:r w:rsidRPr="008A3125">
              <w:rPr>
                <w:rFonts w:ascii="Hacen Liner Screen Bd" w:hAnsi="Hacen Liner Screen Bd" w:cs="Hacen Liner Screen Bd"/>
                <w:sz w:val="24"/>
                <w:szCs w:val="24"/>
                <w:rtl/>
              </w:rPr>
              <w:t>استخدام التقدير الشخصى فى بعض الأمور الخاصة بتحديد صافى الربح</w:t>
            </w:r>
            <w:r w:rsidR="008A3125" w:rsidRPr="008A3125">
              <w:rPr>
                <w:rFonts w:ascii="Hacen Liner Screen Bd" w:hAnsi="Hacen Liner Screen Bd" w:cs="Hacen Liner Screen Bd" w:hint="cs"/>
                <w:sz w:val="24"/>
                <w:szCs w:val="24"/>
                <w:rtl/>
              </w:rPr>
              <w:t>.</w:t>
            </w:r>
          </w:p>
        </w:tc>
        <w:tc>
          <w:tcPr>
            <w:tcW w:w="1206"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94.63</w:t>
            </w:r>
          </w:p>
        </w:tc>
        <w:tc>
          <w:tcPr>
            <w:tcW w:w="11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94.36</w:t>
            </w:r>
          </w:p>
        </w:tc>
        <w:tc>
          <w:tcPr>
            <w:tcW w:w="106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.971</w:t>
            </w:r>
          </w:p>
        </w:tc>
      </w:tr>
      <w:tr w:rsidR="002E18CF" w:rsidRPr="00C02326" w:rsidTr="001254FC">
        <w:trPr>
          <w:cantSplit/>
          <w:jc w:val="center"/>
        </w:trPr>
        <w:tc>
          <w:tcPr>
            <w:tcW w:w="4829"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1254FC">
            <w:pPr>
              <w:autoSpaceDE w:val="0"/>
              <w:autoSpaceDN w:val="0"/>
              <w:adjustRightInd w:val="0"/>
              <w:spacing w:line="204" w:lineRule="auto"/>
              <w:ind w:left="121"/>
              <w:jc w:val="center"/>
              <w:rPr>
                <w:rFonts w:ascii="Hacen Liner Screen Bd" w:hAnsi="Hacen Liner Screen Bd" w:cs="Hacen Liner Screen Bd"/>
                <w:sz w:val="24"/>
                <w:szCs w:val="24"/>
                <w:rtl/>
              </w:rPr>
            </w:pPr>
            <w:r w:rsidRPr="008A3125">
              <w:rPr>
                <w:rFonts w:ascii="Hacen Liner Screen Bd" w:hAnsi="Hacen Liner Screen Bd" w:cs="Hacen Liner Screen Bd"/>
                <w:sz w:val="24"/>
                <w:szCs w:val="24"/>
                <w:rtl/>
              </w:rPr>
              <w:t>استغلال المرونة المتاحة فى المبادئ المحاسبية وتعدد بدائل السياسات المحاسبية.</w:t>
            </w:r>
          </w:p>
        </w:tc>
        <w:tc>
          <w:tcPr>
            <w:tcW w:w="1206"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94.21</w:t>
            </w:r>
          </w:p>
        </w:tc>
        <w:tc>
          <w:tcPr>
            <w:tcW w:w="11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94.82</w:t>
            </w:r>
          </w:p>
        </w:tc>
        <w:tc>
          <w:tcPr>
            <w:tcW w:w="106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.936</w:t>
            </w:r>
          </w:p>
        </w:tc>
      </w:tr>
      <w:tr w:rsidR="002E18CF" w:rsidRPr="00C02326" w:rsidTr="001254FC">
        <w:trPr>
          <w:cantSplit/>
          <w:jc w:val="center"/>
        </w:trPr>
        <w:tc>
          <w:tcPr>
            <w:tcW w:w="4829"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1254FC">
            <w:pPr>
              <w:autoSpaceDE w:val="0"/>
              <w:autoSpaceDN w:val="0"/>
              <w:adjustRightInd w:val="0"/>
              <w:spacing w:line="204" w:lineRule="auto"/>
              <w:ind w:left="121"/>
              <w:jc w:val="center"/>
              <w:rPr>
                <w:rFonts w:ascii="Hacen Liner Screen Bd" w:hAnsi="Hacen Liner Screen Bd" w:cs="Hacen Liner Screen Bd"/>
                <w:sz w:val="24"/>
                <w:szCs w:val="24"/>
                <w:rtl/>
              </w:rPr>
            </w:pPr>
            <w:r w:rsidRPr="008A3125">
              <w:rPr>
                <w:rFonts w:ascii="Hacen Liner Screen Bd" w:hAnsi="Hacen Liner Screen Bd" w:cs="Hacen Liner Screen Bd"/>
                <w:sz w:val="24"/>
                <w:szCs w:val="24"/>
                <w:rtl/>
              </w:rPr>
              <w:t>استخدام أسلوب هيكلة العمليات من خلال تعديل أو إعادة صياغة العقود والاتفاقيات بما يحقق أهدافها.</w:t>
            </w:r>
          </w:p>
        </w:tc>
        <w:tc>
          <w:tcPr>
            <w:tcW w:w="1206"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94.24</w:t>
            </w:r>
          </w:p>
        </w:tc>
        <w:tc>
          <w:tcPr>
            <w:tcW w:w="1107" w:type="dxa"/>
            <w:tcBorders>
              <w:top w:val="single" w:sz="6" w:space="0" w:color="auto"/>
              <w:bottom w:val="single" w:sz="6"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94.78</w:t>
            </w:r>
          </w:p>
        </w:tc>
        <w:tc>
          <w:tcPr>
            <w:tcW w:w="106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.944</w:t>
            </w:r>
          </w:p>
        </w:tc>
      </w:tr>
      <w:tr w:rsidR="002E18CF" w:rsidRPr="00C02326" w:rsidTr="001254FC">
        <w:trPr>
          <w:cantSplit/>
          <w:jc w:val="center"/>
        </w:trPr>
        <w:tc>
          <w:tcPr>
            <w:tcW w:w="4829" w:type="dxa"/>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8A3125" w:rsidRDefault="002E18CF" w:rsidP="001254FC">
            <w:pPr>
              <w:autoSpaceDE w:val="0"/>
              <w:autoSpaceDN w:val="0"/>
              <w:adjustRightInd w:val="0"/>
              <w:spacing w:line="204" w:lineRule="auto"/>
              <w:ind w:left="121"/>
              <w:jc w:val="center"/>
              <w:rPr>
                <w:rFonts w:ascii="Hacen Liner Screen Bd" w:hAnsi="Hacen Liner Screen Bd" w:cs="Hacen Liner Screen Bd"/>
                <w:sz w:val="22"/>
                <w:szCs w:val="22"/>
                <w:rtl/>
              </w:rPr>
            </w:pPr>
            <w:r w:rsidRPr="008A3125">
              <w:rPr>
                <w:rFonts w:ascii="Hacen Liner Screen Bd" w:hAnsi="Hacen Liner Screen Bd" w:cs="Hacen Liner Screen Bd"/>
                <w:sz w:val="22"/>
                <w:szCs w:val="22"/>
                <w:rtl/>
              </w:rPr>
              <w:t>تطبيق المعيار المحاسبى الجديد مبكرا قبل الموعد الإلزامى له.</w:t>
            </w:r>
          </w:p>
        </w:tc>
        <w:tc>
          <w:tcPr>
            <w:tcW w:w="1206"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95.39</w:t>
            </w:r>
          </w:p>
        </w:tc>
        <w:tc>
          <w:tcPr>
            <w:tcW w:w="1107"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93.53</w:t>
            </w:r>
          </w:p>
        </w:tc>
        <w:tc>
          <w:tcPr>
            <w:tcW w:w="1063" w:type="dxa"/>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8A3125" w:rsidRDefault="002E18CF" w:rsidP="008A3125">
            <w:pPr>
              <w:autoSpaceDE w:val="0"/>
              <w:autoSpaceDN w:val="0"/>
              <w:adjustRightInd w:val="0"/>
              <w:spacing w:line="204" w:lineRule="auto"/>
              <w:jc w:val="center"/>
              <w:rPr>
                <w:rFonts w:ascii="Hacen Liner Screen Bd" w:hAnsi="Hacen Liner Screen Bd" w:cs="Hacen Liner Screen Bd"/>
                <w:sz w:val="24"/>
                <w:szCs w:val="24"/>
              </w:rPr>
            </w:pPr>
            <w:r w:rsidRPr="008A3125">
              <w:rPr>
                <w:rFonts w:ascii="Hacen Liner Screen Bd" w:hAnsi="Hacen Liner Screen Bd" w:cs="Hacen Liner Screen Bd"/>
                <w:sz w:val="24"/>
                <w:szCs w:val="24"/>
              </w:rPr>
              <w:t>.800</w:t>
            </w:r>
          </w:p>
        </w:tc>
      </w:tr>
    </w:tbl>
    <w:p w:rsidR="002E18CF" w:rsidRPr="008A3125" w:rsidRDefault="002E18CF" w:rsidP="00C02326">
      <w:pPr>
        <w:autoSpaceDE w:val="0"/>
        <w:autoSpaceDN w:val="0"/>
        <w:adjustRightInd w:val="0"/>
        <w:spacing w:line="264" w:lineRule="auto"/>
        <w:jc w:val="right"/>
        <w:rPr>
          <w:rFonts w:ascii="Hacen Liner Screen Bd" w:hAnsi="Hacen Liner Screen Bd" w:cs="Hacen Liner Screen Bd"/>
          <w:sz w:val="26"/>
          <w:szCs w:val="26"/>
          <w:rtl/>
          <w:lang w:bidi="ar-EG"/>
        </w:rPr>
      </w:pPr>
      <w:r w:rsidRPr="008A3125">
        <w:rPr>
          <w:rFonts w:ascii="Hacen Liner Screen Bd" w:hAnsi="Hacen Liner Screen Bd" w:cs="Hacen Liner Screen Bd"/>
          <w:sz w:val="26"/>
          <w:szCs w:val="26"/>
          <w:rtl/>
        </w:rPr>
        <w:t>دال إحصائيا عند مستوى معنوية</w:t>
      </w:r>
      <w:r w:rsidR="008A3125">
        <w:rPr>
          <w:rFonts w:ascii="Hacen Liner Screen Bd" w:hAnsi="Hacen Liner Screen Bd" w:cs="Hacen Liner Screen Bd" w:hint="cs"/>
          <w:sz w:val="26"/>
          <w:szCs w:val="26"/>
          <w:rtl/>
        </w:rPr>
        <w:t xml:space="preserve"> </w:t>
      </w:r>
      <w:r w:rsidRPr="008A3125">
        <w:rPr>
          <w:rFonts w:ascii="Hacen Liner Screen Bd" w:hAnsi="Hacen Liner Screen Bd" w:cs="Hacen Liner Screen Bd"/>
          <w:sz w:val="26"/>
          <w:szCs w:val="26"/>
        </w:rPr>
        <w:t>**0.05</w:t>
      </w:r>
    </w:p>
    <w:p w:rsidR="002E18CF" w:rsidRPr="007E6A01" w:rsidRDefault="002E18CF" w:rsidP="00167E54">
      <w:pPr>
        <w:spacing w:line="240" w:lineRule="auto"/>
        <w:ind w:firstLine="720"/>
        <w:jc w:val="lowKashida"/>
        <w:rPr>
          <w:rFonts w:ascii="Hacen Liner Screen Bd" w:hAnsi="Hacen Liner Screen Bd" w:cs="Hacen Liner Screen Bd"/>
          <w:sz w:val="28"/>
          <w:szCs w:val="28"/>
        </w:rPr>
      </w:pPr>
      <w:r w:rsidRPr="007E6A01">
        <w:rPr>
          <w:rFonts w:ascii="Hacen Liner Screen Bd" w:hAnsi="Hacen Liner Screen Bd" w:cs="Hacen Liner Screen Bd"/>
          <w:sz w:val="28"/>
          <w:szCs w:val="28"/>
          <w:rtl/>
        </w:rPr>
        <w:lastRenderedPageBreak/>
        <w:t xml:space="preserve">في ضوء الجدول السابق يتضح للباحث أن مستوى المعنوية </w:t>
      </w:r>
      <w:r w:rsidRPr="007E6A01">
        <w:rPr>
          <w:rFonts w:ascii="Hacen Liner Screen Bd" w:hAnsi="Hacen Liner Screen Bd" w:cs="Hacen Liner Screen Bd"/>
          <w:sz w:val="28"/>
          <w:szCs w:val="28"/>
          <w:rtl/>
          <w:lang w:bidi="ar-EG"/>
        </w:rPr>
        <w:t>لكافة</w:t>
      </w:r>
      <w:r w:rsidRPr="007E6A01">
        <w:rPr>
          <w:rFonts w:ascii="Hacen Liner Screen Bd" w:hAnsi="Hacen Liner Screen Bd" w:cs="Hacen Liner Screen Bd"/>
          <w:sz w:val="28"/>
          <w:szCs w:val="28"/>
          <w:rtl/>
        </w:rPr>
        <w:t xml:space="preserve"> العناصر </w:t>
      </w:r>
      <w:r w:rsidR="00167E54">
        <w:rPr>
          <w:rFonts w:ascii="Hacen Liner Screen Bd" w:hAnsi="Hacen Liner Screen Bd" w:cs="Hacen Liner Screen Bd" w:hint="cs"/>
          <w:sz w:val="28"/>
          <w:szCs w:val="28"/>
          <w:rtl/>
          <w:lang w:bidi="ar-EG"/>
        </w:rPr>
        <w:t>أ</w:t>
      </w:r>
      <w:r w:rsidRPr="007E6A01">
        <w:rPr>
          <w:rFonts w:ascii="Hacen Liner Screen Bd" w:hAnsi="Hacen Liner Screen Bd" w:cs="Hacen Liner Screen Bd"/>
          <w:sz w:val="28"/>
          <w:szCs w:val="28"/>
          <w:rtl/>
          <w:lang w:bidi="ar-EG"/>
        </w:rPr>
        <w:t>قل</w:t>
      </w:r>
      <w:r w:rsidRPr="007E6A01">
        <w:rPr>
          <w:rFonts w:ascii="Hacen Liner Screen Bd" w:hAnsi="Hacen Liner Screen Bd" w:cs="Hacen Liner Screen Bd"/>
          <w:sz w:val="28"/>
          <w:szCs w:val="28"/>
          <w:rtl/>
        </w:rPr>
        <w:t xml:space="preserve"> من </w:t>
      </w:r>
      <w:r w:rsidRPr="007E6A01">
        <w:rPr>
          <w:rFonts w:ascii="Hacen Liner Screen Bd" w:hAnsi="Hacen Liner Screen Bd" w:cs="Hacen Liner Screen Bd"/>
          <w:sz w:val="28"/>
          <w:szCs w:val="28"/>
        </w:rPr>
        <w:t>0.05</w:t>
      </w:r>
      <w:r w:rsidRPr="007E6A01">
        <w:rPr>
          <w:rFonts w:ascii="Hacen Liner Screen Bd" w:hAnsi="Hacen Liner Screen Bd" w:cs="Hacen Liner Screen Bd"/>
          <w:sz w:val="28"/>
          <w:szCs w:val="28"/>
          <w:rtl/>
        </w:rPr>
        <w:t xml:space="preserve"> وهذا يدل على أن هناك اختلافا</w:t>
      </w:r>
      <w:r w:rsidR="00167E54">
        <w:rPr>
          <w:rFonts w:ascii="Hacen Liner Screen Bd" w:hAnsi="Hacen Liner Screen Bd" w:cs="Hacen Liner Screen Bd" w:hint="cs"/>
          <w:sz w:val="28"/>
          <w:szCs w:val="28"/>
          <w:rtl/>
        </w:rPr>
        <w:t>ً</w:t>
      </w:r>
      <w:r w:rsidRPr="007E6A01">
        <w:rPr>
          <w:rFonts w:ascii="Hacen Liner Screen Bd" w:hAnsi="Hacen Liner Screen Bd" w:cs="Hacen Liner Screen Bd"/>
          <w:sz w:val="28"/>
          <w:szCs w:val="28"/>
          <w:rtl/>
        </w:rPr>
        <w:t xml:space="preserve"> فى آراء عينة البحث لبيئتي الدراسة المصرية والسعودية بشأن الطرق التي تتبعها الإدارة للتأثير عمدا علي رقم صافي الربح.</w:t>
      </w:r>
    </w:p>
    <w:p w:rsidR="002E18CF" w:rsidRPr="00C02326" w:rsidRDefault="002E18CF" w:rsidP="00A3710B">
      <w:pPr>
        <w:spacing w:line="240" w:lineRule="auto"/>
        <w:ind w:left="368" w:hanging="368"/>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3</w:t>
      </w:r>
      <w:r w:rsidR="007E6A01">
        <w:rPr>
          <w:rFonts w:ascii="Hacen Liner Screen Bd" w:hAnsi="Hacen Liner Screen Bd" w:cs="Hacen Liner Screen Bd" w:hint="cs"/>
          <w:sz w:val="28"/>
          <w:szCs w:val="28"/>
          <w:rtl/>
        </w:rPr>
        <w:t>-</w:t>
      </w:r>
      <w:r w:rsidRPr="00C02326">
        <w:rPr>
          <w:rFonts w:ascii="Hacen Liner Screen Bd" w:hAnsi="Hacen Liner Screen Bd" w:cs="Hacen Liner Screen Bd"/>
          <w:sz w:val="28"/>
          <w:szCs w:val="28"/>
          <w:rtl/>
        </w:rPr>
        <w:t xml:space="preserve"> قياس مدى الاتفاق والاختلاف</w:t>
      </w:r>
      <w:r w:rsidR="001E4A22">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 xml:space="preserve">(التباين) فى الآراء حول الآثار السلبية التي تنجم عن  </w:t>
      </w:r>
      <w:r w:rsidRPr="00C02326">
        <w:rPr>
          <w:rFonts w:ascii="Hacen Liner Screen Bd" w:hAnsi="Hacen Liner Screen Bd" w:cs="Hacen Liner Screen Bd"/>
          <w:sz w:val="28"/>
          <w:szCs w:val="28"/>
          <w:rtl/>
          <w:lang w:bidi="ar-EG"/>
        </w:rPr>
        <w:t xml:space="preserve">ممارسات إدارة الأرباح </w:t>
      </w:r>
      <w:r w:rsidRPr="00C02326">
        <w:rPr>
          <w:rFonts w:ascii="Hacen Liner Screen Bd" w:hAnsi="Hacen Liner Screen Bd" w:cs="Hacen Liner Screen Bd"/>
          <w:sz w:val="28"/>
          <w:szCs w:val="28"/>
          <w:rtl/>
        </w:rPr>
        <w:t>(</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مان وتنيى </w:t>
      </w:r>
      <w:r w:rsidRPr="00C02326">
        <w:rPr>
          <w:rFonts w:ascii="Hacen Liner Screen Bd" w:hAnsi="Hacen Liner Screen Bd" w:cs="Hacen Liner Screen Bd"/>
          <w:sz w:val="28"/>
          <w:szCs w:val="28"/>
        </w:rPr>
        <w:t>Mann-Whitney Test</w:t>
      </w:r>
      <w:r w:rsidR="005B2494">
        <w:rPr>
          <w:rFonts w:ascii="Hacen Liner Screen Bd" w:hAnsi="Hacen Liner Screen Bd" w:cs="Hacen Liner Screen Bd"/>
          <w:sz w:val="28"/>
          <w:szCs w:val="28"/>
          <w:rtl/>
        </w:rPr>
        <w:t>)</w:t>
      </w:r>
      <w:r w:rsidR="005B2494">
        <w:rPr>
          <w:rFonts w:ascii="Hacen Liner Screen Bd" w:hAnsi="Hacen Liner Screen Bd" w:cs="Hacen Liner Screen Bd" w:hint="cs"/>
          <w:sz w:val="28"/>
          <w:szCs w:val="28"/>
          <w:rtl/>
        </w:rPr>
        <w:t>:</w:t>
      </w:r>
    </w:p>
    <w:p w:rsidR="002E18CF" w:rsidRPr="007F3B12" w:rsidRDefault="002E18CF" w:rsidP="00260DF9">
      <w:pPr>
        <w:spacing w:line="264" w:lineRule="auto"/>
        <w:jc w:val="center"/>
        <w:rPr>
          <w:rFonts w:ascii="Hacen Liner Screen Bd" w:hAnsi="Hacen Liner Screen Bd" w:cs="Hacen Liner Screen Bd"/>
          <w:b/>
          <w:bCs/>
          <w:sz w:val="28"/>
          <w:szCs w:val="28"/>
          <w:rtl/>
          <w:lang w:bidi="ar-EG"/>
        </w:rPr>
      </w:pPr>
      <w:r w:rsidRPr="007F3B12">
        <w:rPr>
          <w:rFonts w:ascii="Hacen Liner Screen Bd" w:hAnsi="Hacen Liner Screen Bd" w:cs="Hacen Liner Screen Bd"/>
          <w:b/>
          <w:bCs/>
          <w:sz w:val="28"/>
          <w:szCs w:val="28"/>
          <w:rtl/>
        </w:rPr>
        <w:t>جدول رقم (</w:t>
      </w:r>
      <w:r w:rsidR="007F3B12" w:rsidRPr="007F3B12">
        <w:rPr>
          <w:rFonts w:ascii="Hacen Liner Screen Bd" w:hAnsi="Hacen Liner Screen Bd" w:cs="Hacen Liner Screen Bd" w:hint="cs"/>
          <w:b/>
          <w:bCs/>
          <w:sz w:val="28"/>
          <w:szCs w:val="28"/>
          <w:rtl/>
        </w:rPr>
        <w:t>31</w:t>
      </w:r>
      <w:r w:rsidRPr="007F3B12">
        <w:rPr>
          <w:rFonts w:ascii="Hacen Liner Screen Bd" w:hAnsi="Hacen Liner Screen Bd" w:cs="Hacen Liner Screen Bd"/>
          <w:b/>
          <w:bCs/>
          <w:sz w:val="28"/>
          <w:szCs w:val="28"/>
          <w:rtl/>
        </w:rPr>
        <w:t>)</w:t>
      </w:r>
      <w:r w:rsidR="007F3B12" w:rsidRPr="007F3B12">
        <w:rPr>
          <w:rFonts w:ascii="Hacen Liner Screen Bd" w:hAnsi="Hacen Liner Screen Bd" w:cs="Hacen Liner Screen Bd" w:hint="cs"/>
          <w:b/>
          <w:bCs/>
          <w:sz w:val="28"/>
          <w:szCs w:val="28"/>
          <w:rtl/>
        </w:rPr>
        <w:t xml:space="preserve"> </w:t>
      </w:r>
      <w:r w:rsidRPr="007F3B12">
        <w:rPr>
          <w:rFonts w:ascii="Hacen Liner Screen Bd" w:hAnsi="Hacen Liner Screen Bd" w:cs="Hacen Liner Screen Bd"/>
          <w:b/>
          <w:bCs/>
          <w:sz w:val="28"/>
          <w:szCs w:val="28"/>
          <w:rtl/>
        </w:rPr>
        <w:t>يوضح</w:t>
      </w:r>
    </w:p>
    <w:p w:rsidR="002E18CF" w:rsidRPr="007F3B12" w:rsidRDefault="002E18CF" w:rsidP="00260DF9">
      <w:pPr>
        <w:autoSpaceDE w:val="0"/>
        <w:autoSpaceDN w:val="0"/>
        <w:adjustRightInd w:val="0"/>
        <w:spacing w:line="264" w:lineRule="auto"/>
        <w:jc w:val="center"/>
        <w:rPr>
          <w:rFonts w:ascii="Hacen Liner Screen Bd" w:hAnsi="Hacen Liner Screen Bd" w:cs="Hacen Liner Screen Bd"/>
          <w:b/>
          <w:bCs/>
          <w:sz w:val="28"/>
          <w:szCs w:val="28"/>
          <w:rtl/>
        </w:rPr>
      </w:pPr>
      <w:r w:rsidRPr="007F3B12">
        <w:rPr>
          <w:rFonts w:ascii="Hacen Liner Screen Bd" w:hAnsi="Hacen Liner Screen Bd" w:cs="Hacen Liner Screen Bd"/>
          <w:b/>
          <w:bCs/>
          <w:sz w:val="28"/>
          <w:szCs w:val="28"/>
          <w:rtl/>
        </w:rPr>
        <w:t>قياس التباين فى آراء مجموعات العينة لبيئتي الدراسة المصرية والسعودية (</w:t>
      </w:r>
      <w:r w:rsidR="005B2494">
        <w:rPr>
          <w:rFonts w:ascii="Hacen Liner Screen Bd" w:hAnsi="Hacen Liner Screen Bd" w:cs="Hacen Liner Screen Bd"/>
          <w:b/>
          <w:bCs/>
          <w:sz w:val="28"/>
          <w:szCs w:val="28"/>
          <w:rtl/>
        </w:rPr>
        <w:t>اختبار</w:t>
      </w:r>
      <w:r w:rsidRPr="007F3B12">
        <w:rPr>
          <w:rFonts w:ascii="Hacen Liner Screen Bd" w:hAnsi="Hacen Liner Screen Bd" w:cs="Hacen Liner Screen Bd"/>
          <w:b/>
          <w:bCs/>
          <w:sz w:val="28"/>
          <w:szCs w:val="28"/>
          <w:rtl/>
        </w:rPr>
        <w:t xml:space="preserve"> مان وتنيى </w:t>
      </w:r>
      <w:r w:rsidRPr="007F3B12">
        <w:rPr>
          <w:rFonts w:ascii="Hacen Liner Screen Bd" w:hAnsi="Hacen Liner Screen Bd" w:cs="Hacen Liner Screen Bd"/>
          <w:b/>
          <w:bCs/>
          <w:sz w:val="28"/>
          <w:szCs w:val="28"/>
        </w:rPr>
        <w:t>Mann-Whitney Test</w:t>
      </w:r>
      <w:r w:rsidRPr="007F3B12">
        <w:rPr>
          <w:rFonts w:ascii="Hacen Liner Screen Bd" w:hAnsi="Hacen Liner Screen Bd" w:cs="Hacen Liner Screen Bd"/>
          <w:b/>
          <w:bCs/>
          <w:sz w:val="28"/>
          <w:szCs w:val="28"/>
          <w:rtl/>
        </w:rPr>
        <w:t>)</w:t>
      </w:r>
    </w:p>
    <w:tbl>
      <w:tblPr>
        <w:bidiVisual/>
        <w:tblW w:w="8110" w:type="dxa"/>
        <w:jc w:val="center"/>
        <w:tblInd w:w="30" w:type="dxa"/>
        <w:tblBorders>
          <w:top w:val="thickThinSmallGap" w:sz="12" w:space="0" w:color="auto"/>
          <w:left w:val="thinThickSmallGap" w:sz="12" w:space="0" w:color="auto"/>
          <w:bottom w:val="thinThickSmallGap" w:sz="12" w:space="0" w:color="auto"/>
          <w:right w:val="thickThinSmallGap"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53"/>
        <w:gridCol w:w="1016"/>
        <w:gridCol w:w="994"/>
        <w:gridCol w:w="1047"/>
      </w:tblGrid>
      <w:tr w:rsidR="005B2494" w:rsidRPr="00260DF9" w:rsidTr="005B2494">
        <w:trPr>
          <w:cantSplit/>
          <w:tblHeader/>
          <w:jc w:val="center"/>
        </w:trPr>
        <w:tc>
          <w:tcPr>
            <w:tcW w:w="5053" w:type="dxa"/>
            <w:vMerge w:val="restart"/>
            <w:tcBorders>
              <w:top w:val="thickThinSmallGap" w:sz="12" w:space="0" w:color="auto"/>
              <w:bottom w:val="single" w:sz="6" w:space="0" w:color="auto"/>
              <w:right w:val="single" w:sz="4" w:space="0" w:color="auto"/>
            </w:tcBorders>
            <w:shd w:val="clear" w:color="auto" w:fill="FFFFFF"/>
            <w:tcMar>
              <w:top w:w="30" w:type="dxa"/>
              <w:left w:w="30" w:type="dxa"/>
              <w:bottom w:w="30" w:type="dxa"/>
              <w:right w:w="30" w:type="dxa"/>
            </w:tcMar>
            <w:vAlign w:val="center"/>
          </w:tcPr>
          <w:p w:rsidR="005B2494" w:rsidRPr="00667574" w:rsidRDefault="005B2494" w:rsidP="00A3710B">
            <w:pPr>
              <w:autoSpaceDE w:val="0"/>
              <w:autoSpaceDN w:val="0"/>
              <w:adjustRightInd w:val="0"/>
              <w:spacing w:line="216" w:lineRule="auto"/>
              <w:jc w:val="center"/>
              <w:rPr>
                <w:rFonts w:ascii="Hacen Liner Screen Bd" w:hAnsi="Hacen Liner Screen Bd" w:cs="Hacen Liner Screen Bd"/>
                <w:b/>
                <w:bCs/>
                <w:sz w:val="26"/>
                <w:szCs w:val="26"/>
              </w:rPr>
            </w:pPr>
            <w:r w:rsidRPr="00667574">
              <w:rPr>
                <w:rFonts w:ascii="Hacen Liner Screen Bd" w:hAnsi="Hacen Liner Screen Bd" w:cs="Hacen Liner Screen Bd"/>
                <w:b/>
                <w:bCs/>
                <w:sz w:val="26"/>
                <w:szCs w:val="26"/>
                <w:rtl/>
                <w:lang w:bidi="ar-EG"/>
              </w:rPr>
              <w:t>العناصر</w:t>
            </w:r>
          </w:p>
        </w:tc>
        <w:tc>
          <w:tcPr>
            <w:tcW w:w="2010" w:type="dxa"/>
            <w:gridSpan w:val="2"/>
            <w:tcBorders>
              <w:top w:val="thickThinSmallGap" w:sz="12" w:space="0" w:color="auto"/>
              <w:left w:val="single" w:sz="4" w:space="0" w:color="auto"/>
              <w:bottom w:val="single" w:sz="6" w:space="0" w:color="auto"/>
              <w:right w:val="single" w:sz="4" w:space="0" w:color="auto"/>
            </w:tcBorders>
            <w:shd w:val="clear" w:color="auto" w:fill="FFFFFF"/>
            <w:tcMar>
              <w:top w:w="30" w:type="dxa"/>
              <w:left w:w="30" w:type="dxa"/>
              <w:bottom w:w="30" w:type="dxa"/>
              <w:right w:w="30" w:type="dxa"/>
            </w:tcMar>
            <w:vAlign w:val="center"/>
          </w:tcPr>
          <w:p w:rsidR="005B2494" w:rsidRPr="00667574" w:rsidRDefault="005B2494" w:rsidP="00A3710B">
            <w:pPr>
              <w:autoSpaceDE w:val="0"/>
              <w:autoSpaceDN w:val="0"/>
              <w:adjustRightInd w:val="0"/>
              <w:spacing w:line="216" w:lineRule="auto"/>
              <w:jc w:val="center"/>
              <w:rPr>
                <w:rFonts w:ascii="Hacen Liner Screen Bd" w:hAnsi="Hacen Liner Screen Bd" w:cs="Hacen Liner Screen Bd"/>
                <w:b/>
                <w:bCs/>
                <w:sz w:val="26"/>
                <w:szCs w:val="26"/>
                <w:rtl/>
              </w:rPr>
            </w:pPr>
            <w:r w:rsidRPr="00667574">
              <w:rPr>
                <w:rFonts w:ascii="Hacen Liner Screen Bd" w:hAnsi="Hacen Liner Screen Bd" w:cs="Hacen Liner Screen Bd"/>
                <w:b/>
                <w:bCs/>
                <w:sz w:val="26"/>
                <w:szCs w:val="26"/>
                <w:rtl/>
              </w:rPr>
              <w:t>بيئة الدراسة</w:t>
            </w:r>
          </w:p>
        </w:tc>
        <w:tc>
          <w:tcPr>
            <w:tcW w:w="1047" w:type="dxa"/>
            <w:vMerge w:val="restart"/>
            <w:tcBorders>
              <w:top w:val="thickThinSmallGap" w:sz="12" w:space="0" w:color="auto"/>
              <w:left w:val="single" w:sz="4" w:space="0" w:color="auto"/>
            </w:tcBorders>
            <w:shd w:val="clear" w:color="auto" w:fill="FFFFFF"/>
            <w:vAlign w:val="center"/>
          </w:tcPr>
          <w:p w:rsidR="005B2494" w:rsidRPr="00667574" w:rsidRDefault="005B2494" w:rsidP="00A3710B">
            <w:pPr>
              <w:autoSpaceDE w:val="0"/>
              <w:autoSpaceDN w:val="0"/>
              <w:adjustRightInd w:val="0"/>
              <w:spacing w:line="216" w:lineRule="auto"/>
              <w:jc w:val="center"/>
              <w:rPr>
                <w:rFonts w:ascii="Hacen Liner Screen Bd" w:hAnsi="Hacen Liner Screen Bd" w:cs="Hacen Liner Screen Bd"/>
                <w:b/>
                <w:bCs/>
                <w:sz w:val="26"/>
                <w:szCs w:val="26"/>
                <w:rtl/>
              </w:rPr>
            </w:pPr>
            <w:r w:rsidRPr="00667574">
              <w:rPr>
                <w:rFonts w:ascii="Hacen Liner Screen Bd" w:hAnsi="Hacen Liner Screen Bd" w:cs="Hacen Liner Screen Bd"/>
                <w:b/>
                <w:bCs/>
                <w:sz w:val="26"/>
                <w:szCs w:val="26"/>
                <w:rtl/>
              </w:rPr>
              <w:t>مستوى معنوية</w:t>
            </w:r>
          </w:p>
        </w:tc>
      </w:tr>
      <w:tr w:rsidR="005B2494" w:rsidRPr="00260DF9" w:rsidTr="005B2494">
        <w:trPr>
          <w:cantSplit/>
          <w:tblHeader/>
          <w:jc w:val="center"/>
        </w:trPr>
        <w:tc>
          <w:tcPr>
            <w:tcW w:w="5053" w:type="dxa"/>
            <w:vMerge/>
            <w:tcBorders>
              <w:top w:val="single" w:sz="6" w:space="0" w:color="auto"/>
              <w:bottom w:val="thinThickSmallGap" w:sz="12" w:space="0" w:color="auto"/>
              <w:right w:val="single" w:sz="4" w:space="0" w:color="auto"/>
            </w:tcBorders>
            <w:shd w:val="clear" w:color="auto" w:fill="FFFFFF"/>
            <w:tcMar>
              <w:top w:w="30" w:type="dxa"/>
              <w:left w:w="30" w:type="dxa"/>
              <w:bottom w:w="30" w:type="dxa"/>
              <w:right w:w="30" w:type="dxa"/>
            </w:tcMar>
            <w:vAlign w:val="center"/>
          </w:tcPr>
          <w:p w:rsidR="005B2494" w:rsidRPr="00667574" w:rsidRDefault="005B2494" w:rsidP="00A3710B">
            <w:pPr>
              <w:autoSpaceDE w:val="0"/>
              <w:autoSpaceDN w:val="0"/>
              <w:adjustRightInd w:val="0"/>
              <w:spacing w:line="216" w:lineRule="auto"/>
              <w:jc w:val="center"/>
              <w:rPr>
                <w:rFonts w:ascii="Hacen Liner Screen Bd" w:hAnsi="Hacen Liner Screen Bd" w:cs="Hacen Liner Screen Bd"/>
                <w:b/>
                <w:bCs/>
                <w:sz w:val="26"/>
                <w:szCs w:val="26"/>
              </w:rPr>
            </w:pPr>
          </w:p>
        </w:tc>
        <w:tc>
          <w:tcPr>
            <w:tcW w:w="1016" w:type="dxa"/>
            <w:tcBorders>
              <w:top w:val="single" w:sz="6" w:space="0" w:color="auto"/>
              <w:left w:val="single" w:sz="4" w:space="0" w:color="auto"/>
              <w:bottom w:val="thinThickSmallGap" w:sz="12" w:space="0" w:color="auto"/>
            </w:tcBorders>
            <w:shd w:val="clear" w:color="auto" w:fill="FFFFFF"/>
            <w:tcMar>
              <w:top w:w="30" w:type="dxa"/>
              <w:left w:w="30" w:type="dxa"/>
              <w:bottom w:w="30" w:type="dxa"/>
              <w:right w:w="30" w:type="dxa"/>
            </w:tcMar>
            <w:vAlign w:val="center"/>
          </w:tcPr>
          <w:p w:rsidR="005B2494" w:rsidRPr="00667574" w:rsidRDefault="005B2494" w:rsidP="00A3710B">
            <w:pPr>
              <w:autoSpaceDE w:val="0"/>
              <w:autoSpaceDN w:val="0"/>
              <w:adjustRightInd w:val="0"/>
              <w:spacing w:line="216" w:lineRule="auto"/>
              <w:jc w:val="center"/>
              <w:rPr>
                <w:rFonts w:ascii="Hacen Liner Screen Bd" w:hAnsi="Hacen Liner Screen Bd" w:cs="Hacen Liner Screen Bd"/>
                <w:b/>
                <w:bCs/>
                <w:sz w:val="26"/>
                <w:szCs w:val="26"/>
                <w:rtl/>
              </w:rPr>
            </w:pPr>
            <w:r w:rsidRPr="00667574">
              <w:rPr>
                <w:rFonts w:ascii="Hacen Liner Screen Bd" w:hAnsi="Hacen Liner Screen Bd" w:cs="Hacen Liner Screen Bd"/>
                <w:b/>
                <w:bCs/>
                <w:sz w:val="26"/>
                <w:szCs w:val="26"/>
                <w:rtl/>
              </w:rPr>
              <w:t>مصر</w:t>
            </w:r>
          </w:p>
        </w:tc>
        <w:tc>
          <w:tcPr>
            <w:tcW w:w="994" w:type="dxa"/>
            <w:tcBorders>
              <w:top w:val="single" w:sz="6" w:space="0" w:color="auto"/>
              <w:bottom w:val="thinThickSmallGap" w:sz="12" w:space="0" w:color="auto"/>
              <w:right w:val="single" w:sz="4" w:space="0" w:color="auto"/>
            </w:tcBorders>
            <w:shd w:val="clear" w:color="auto" w:fill="FFFFFF"/>
            <w:tcMar>
              <w:top w:w="30" w:type="dxa"/>
              <w:left w:w="30" w:type="dxa"/>
              <w:bottom w:w="30" w:type="dxa"/>
              <w:right w:w="30" w:type="dxa"/>
            </w:tcMar>
            <w:vAlign w:val="center"/>
          </w:tcPr>
          <w:p w:rsidR="005B2494" w:rsidRPr="00667574" w:rsidRDefault="005B2494" w:rsidP="00A3710B">
            <w:pPr>
              <w:autoSpaceDE w:val="0"/>
              <w:autoSpaceDN w:val="0"/>
              <w:adjustRightInd w:val="0"/>
              <w:spacing w:line="216" w:lineRule="auto"/>
              <w:jc w:val="center"/>
              <w:rPr>
                <w:rFonts w:ascii="Hacen Liner Screen Bd" w:hAnsi="Hacen Liner Screen Bd" w:cs="Hacen Liner Screen Bd"/>
                <w:b/>
                <w:bCs/>
                <w:sz w:val="26"/>
                <w:szCs w:val="26"/>
                <w:rtl/>
              </w:rPr>
            </w:pPr>
            <w:r w:rsidRPr="00667574">
              <w:rPr>
                <w:rFonts w:ascii="Hacen Liner Screen Bd" w:hAnsi="Hacen Liner Screen Bd" w:cs="Hacen Liner Screen Bd"/>
                <w:b/>
                <w:bCs/>
                <w:sz w:val="26"/>
                <w:szCs w:val="26"/>
                <w:rtl/>
              </w:rPr>
              <w:t>السعودية</w:t>
            </w:r>
          </w:p>
        </w:tc>
        <w:tc>
          <w:tcPr>
            <w:tcW w:w="1047" w:type="dxa"/>
            <w:vMerge/>
            <w:tcBorders>
              <w:left w:val="single" w:sz="4" w:space="0" w:color="auto"/>
              <w:bottom w:val="thinThickSmallGap" w:sz="12" w:space="0" w:color="auto"/>
            </w:tcBorders>
            <w:shd w:val="clear" w:color="auto" w:fill="FFFFFF"/>
            <w:tcMar>
              <w:top w:w="30" w:type="dxa"/>
              <w:left w:w="30" w:type="dxa"/>
              <w:bottom w:w="30" w:type="dxa"/>
              <w:right w:w="30" w:type="dxa"/>
            </w:tcMar>
            <w:vAlign w:val="center"/>
          </w:tcPr>
          <w:p w:rsidR="005B2494" w:rsidRPr="00667574" w:rsidRDefault="005B2494" w:rsidP="00A3710B">
            <w:pPr>
              <w:autoSpaceDE w:val="0"/>
              <w:autoSpaceDN w:val="0"/>
              <w:adjustRightInd w:val="0"/>
              <w:spacing w:line="216" w:lineRule="auto"/>
              <w:jc w:val="center"/>
              <w:rPr>
                <w:rFonts w:ascii="Hacen Liner Screen Bd" w:hAnsi="Hacen Liner Screen Bd" w:cs="Hacen Liner Screen Bd"/>
                <w:b/>
                <w:bCs/>
                <w:sz w:val="26"/>
                <w:szCs w:val="26"/>
                <w:rtl/>
              </w:rPr>
            </w:pPr>
          </w:p>
        </w:tc>
      </w:tr>
      <w:tr w:rsidR="002E18CF" w:rsidRPr="00260DF9" w:rsidTr="005B2494">
        <w:trPr>
          <w:cantSplit/>
          <w:tblHeader/>
          <w:jc w:val="center"/>
        </w:trPr>
        <w:tc>
          <w:tcPr>
            <w:tcW w:w="5053" w:type="dxa"/>
            <w:tcBorders>
              <w:top w:val="thinThickSmallGap" w:sz="12" w:space="0" w:color="auto"/>
            </w:tcBorders>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tl/>
                <w:lang w:bidi="ar-EG"/>
              </w:rPr>
            </w:pPr>
            <w:r w:rsidRPr="00260DF9">
              <w:rPr>
                <w:rFonts w:ascii="Hacen Liner Screen Bd" w:hAnsi="Hacen Liner Screen Bd" w:cs="Hacen Liner Screen Bd"/>
                <w:sz w:val="26"/>
                <w:szCs w:val="26"/>
                <w:rtl/>
                <w:lang w:bidi="ar-EG"/>
              </w:rPr>
              <w:t>تخفيض قيمة الشركة.</w:t>
            </w:r>
          </w:p>
        </w:tc>
        <w:tc>
          <w:tcPr>
            <w:tcW w:w="1016" w:type="dxa"/>
            <w:tcBorders>
              <w:top w:val="thinThickSmallGap" w:sz="12" w:space="0" w:color="auto"/>
            </w:tcBorders>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Pr>
            </w:pPr>
            <w:r w:rsidRPr="00260DF9">
              <w:rPr>
                <w:rFonts w:ascii="Hacen Liner Screen Bd" w:hAnsi="Hacen Liner Screen Bd" w:cs="Hacen Liner Screen Bd"/>
                <w:sz w:val="26"/>
                <w:szCs w:val="26"/>
              </w:rPr>
              <w:t>95.33</w:t>
            </w:r>
          </w:p>
        </w:tc>
        <w:tc>
          <w:tcPr>
            <w:tcW w:w="994" w:type="dxa"/>
            <w:tcBorders>
              <w:top w:val="thinThickSmallGap" w:sz="12" w:space="0" w:color="auto"/>
            </w:tcBorders>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Pr>
            </w:pPr>
            <w:r w:rsidRPr="00260DF9">
              <w:rPr>
                <w:rFonts w:ascii="Hacen Liner Screen Bd" w:hAnsi="Hacen Liner Screen Bd" w:cs="Hacen Liner Screen Bd"/>
                <w:sz w:val="26"/>
                <w:szCs w:val="26"/>
              </w:rPr>
              <w:t>93.59</w:t>
            </w:r>
          </w:p>
        </w:tc>
        <w:tc>
          <w:tcPr>
            <w:tcW w:w="1047" w:type="dxa"/>
            <w:tcBorders>
              <w:top w:val="thinThickSmallGap" w:sz="12" w:space="0" w:color="auto"/>
            </w:tcBorders>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Pr>
            </w:pPr>
            <w:r w:rsidRPr="00260DF9">
              <w:rPr>
                <w:rFonts w:ascii="Hacen Liner Screen Bd" w:hAnsi="Hacen Liner Screen Bd" w:cs="Hacen Liner Screen Bd"/>
                <w:sz w:val="26"/>
                <w:szCs w:val="26"/>
              </w:rPr>
              <w:t>.814</w:t>
            </w:r>
          </w:p>
        </w:tc>
      </w:tr>
      <w:tr w:rsidR="002E18CF" w:rsidRPr="00260DF9" w:rsidTr="005B2494">
        <w:trPr>
          <w:cantSplit/>
          <w:tblHeader/>
          <w:jc w:val="center"/>
        </w:trPr>
        <w:tc>
          <w:tcPr>
            <w:tcW w:w="5053"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tl/>
                <w:lang w:bidi="ar-EG"/>
              </w:rPr>
            </w:pPr>
            <w:r w:rsidRPr="00260DF9">
              <w:rPr>
                <w:rFonts w:ascii="Hacen Liner Screen Bd" w:hAnsi="Hacen Liner Screen Bd" w:cs="Hacen Liner Screen Bd"/>
                <w:sz w:val="26"/>
                <w:szCs w:val="26"/>
                <w:rtl/>
                <w:lang w:bidi="ar-EG"/>
              </w:rPr>
              <w:t>اندثار وتلاشى السلوك الأخلاقى</w:t>
            </w:r>
            <w:r w:rsidR="00260DF9">
              <w:rPr>
                <w:rFonts w:ascii="Hacen Liner Screen Bd" w:hAnsi="Hacen Liner Screen Bd" w:cs="Hacen Liner Screen Bd" w:hint="cs"/>
                <w:sz w:val="26"/>
                <w:szCs w:val="26"/>
                <w:rtl/>
                <w:lang w:bidi="ar-EG"/>
              </w:rPr>
              <w:t>.</w:t>
            </w:r>
          </w:p>
        </w:tc>
        <w:tc>
          <w:tcPr>
            <w:tcW w:w="1016"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Pr>
            </w:pPr>
            <w:r w:rsidRPr="00260DF9">
              <w:rPr>
                <w:rFonts w:ascii="Hacen Liner Screen Bd" w:hAnsi="Hacen Liner Screen Bd" w:cs="Hacen Liner Screen Bd"/>
                <w:sz w:val="26"/>
                <w:szCs w:val="26"/>
              </w:rPr>
              <w:t>95.02</w:t>
            </w:r>
          </w:p>
        </w:tc>
        <w:tc>
          <w:tcPr>
            <w:tcW w:w="994"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Pr>
            </w:pPr>
            <w:r w:rsidRPr="00260DF9">
              <w:rPr>
                <w:rFonts w:ascii="Hacen Liner Screen Bd" w:hAnsi="Hacen Liner Screen Bd" w:cs="Hacen Liner Screen Bd"/>
                <w:sz w:val="26"/>
                <w:szCs w:val="26"/>
              </w:rPr>
              <w:t>93.93</w:t>
            </w:r>
          </w:p>
        </w:tc>
        <w:tc>
          <w:tcPr>
            <w:tcW w:w="1047"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Pr>
            </w:pPr>
            <w:r w:rsidRPr="00260DF9">
              <w:rPr>
                <w:rFonts w:ascii="Hacen Liner Screen Bd" w:hAnsi="Hacen Liner Screen Bd" w:cs="Hacen Liner Screen Bd"/>
                <w:sz w:val="26"/>
                <w:szCs w:val="26"/>
              </w:rPr>
              <w:t>.884</w:t>
            </w:r>
          </w:p>
        </w:tc>
      </w:tr>
      <w:tr w:rsidR="002E18CF" w:rsidRPr="00260DF9" w:rsidTr="005B2494">
        <w:trPr>
          <w:cantSplit/>
          <w:tblHeader/>
          <w:jc w:val="center"/>
        </w:trPr>
        <w:tc>
          <w:tcPr>
            <w:tcW w:w="5053"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tl/>
                <w:lang w:bidi="ar-EG"/>
              </w:rPr>
            </w:pPr>
            <w:r w:rsidRPr="00260DF9">
              <w:rPr>
                <w:rFonts w:ascii="Hacen Liner Screen Bd" w:hAnsi="Hacen Liner Screen Bd" w:cs="Hacen Liner Screen Bd"/>
                <w:sz w:val="26"/>
                <w:szCs w:val="26"/>
                <w:rtl/>
                <w:lang w:bidi="ar-EG"/>
              </w:rPr>
              <w:t>إخفاء مشاكل الإدارة التشغيلية.</w:t>
            </w:r>
          </w:p>
        </w:tc>
        <w:tc>
          <w:tcPr>
            <w:tcW w:w="1016"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Pr>
            </w:pPr>
            <w:r w:rsidRPr="00260DF9">
              <w:rPr>
                <w:rFonts w:ascii="Hacen Liner Screen Bd" w:hAnsi="Hacen Liner Screen Bd" w:cs="Hacen Liner Screen Bd"/>
                <w:sz w:val="26"/>
                <w:szCs w:val="26"/>
              </w:rPr>
              <w:t>94.21</w:t>
            </w:r>
          </w:p>
        </w:tc>
        <w:tc>
          <w:tcPr>
            <w:tcW w:w="994"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Pr>
            </w:pPr>
            <w:r w:rsidRPr="00260DF9">
              <w:rPr>
                <w:rFonts w:ascii="Hacen Liner Screen Bd" w:hAnsi="Hacen Liner Screen Bd" w:cs="Hacen Liner Screen Bd"/>
                <w:sz w:val="26"/>
                <w:szCs w:val="26"/>
              </w:rPr>
              <w:t>94.81</w:t>
            </w:r>
          </w:p>
        </w:tc>
        <w:tc>
          <w:tcPr>
            <w:tcW w:w="1047"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Pr>
            </w:pPr>
            <w:r w:rsidRPr="00260DF9">
              <w:rPr>
                <w:rFonts w:ascii="Hacen Liner Screen Bd" w:hAnsi="Hacen Liner Screen Bd" w:cs="Hacen Liner Screen Bd"/>
                <w:sz w:val="26"/>
                <w:szCs w:val="26"/>
              </w:rPr>
              <w:t>.934</w:t>
            </w:r>
          </w:p>
        </w:tc>
      </w:tr>
      <w:tr w:rsidR="002E18CF" w:rsidRPr="00260DF9" w:rsidTr="005B2494">
        <w:trPr>
          <w:cantSplit/>
          <w:tblHeader/>
          <w:jc w:val="center"/>
        </w:trPr>
        <w:tc>
          <w:tcPr>
            <w:tcW w:w="5053"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tl/>
                <w:lang w:bidi="ar-EG"/>
              </w:rPr>
            </w:pPr>
            <w:r w:rsidRPr="00260DF9">
              <w:rPr>
                <w:rFonts w:ascii="Hacen Liner Screen Bd" w:hAnsi="Hacen Liner Screen Bd" w:cs="Hacen Liner Screen Bd"/>
                <w:sz w:val="26"/>
                <w:szCs w:val="26"/>
                <w:rtl/>
                <w:lang w:bidi="ar-EG"/>
              </w:rPr>
              <w:t>عقوبات اقتصادية على الشركات التى قامت بإدارة أرباحها.</w:t>
            </w:r>
          </w:p>
        </w:tc>
        <w:tc>
          <w:tcPr>
            <w:tcW w:w="1016"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Pr>
            </w:pPr>
            <w:r w:rsidRPr="00260DF9">
              <w:rPr>
                <w:rFonts w:ascii="Hacen Liner Screen Bd" w:hAnsi="Hacen Liner Screen Bd" w:cs="Hacen Liner Screen Bd"/>
                <w:sz w:val="26"/>
                <w:szCs w:val="26"/>
              </w:rPr>
              <w:t>94.31</w:t>
            </w:r>
          </w:p>
        </w:tc>
        <w:tc>
          <w:tcPr>
            <w:tcW w:w="994"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Pr>
            </w:pPr>
            <w:r w:rsidRPr="00260DF9">
              <w:rPr>
                <w:rFonts w:ascii="Hacen Liner Screen Bd" w:hAnsi="Hacen Liner Screen Bd" w:cs="Hacen Liner Screen Bd"/>
                <w:sz w:val="26"/>
                <w:szCs w:val="26"/>
              </w:rPr>
              <w:t>93.67</w:t>
            </w:r>
          </w:p>
        </w:tc>
        <w:tc>
          <w:tcPr>
            <w:tcW w:w="1047"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Pr>
            </w:pPr>
            <w:r w:rsidRPr="00260DF9">
              <w:rPr>
                <w:rFonts w:ascii="Hacen Liner Screen Bd" w:hAnsi="Hacen Liner Screen Bd" w:cs="Hacen Liner Screen Bd"/>
                <w:sz w:val="26"/>
                <w:szCs w:val="26"/>
              </w:rPr>
              <w:t>.932</w:t>
            </w:r>
          </w:p>
        </w:tc>
      </w:tr>
      <w:tr w:rsidR="002E18CF" w:rsidRPr="00260DF9" w:rsidTr="005B2494">
        <w:trPr>
          <w:cantSplit/>
          <w:tblHeader/>
          <w:jc w:val="center"/>
        </w:trPr>
        <w:tc>
          <w:tcPr>
            <w:tcW w:w="5053"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tl/>
                <w:lang w:bidi="ar-EG"/>
              </w:rPr>
            </w:pPr>
            <w:r w:rsidRPr="00260DF9">
              <w:rPr>
                <w:rFonts w:ascii="Hacen Liner Screen Bd" w:hAnsi="Hacen Liner Screen Bd" w:cs="Hacen Liner Screen Bd"/>
                <w:sz w:val="26"/>
                <w:szCs w:val="26"/>
                <w:rtl/>
                <w:lang w:bidi="ar-EG"/>
              </w:rPr>
              <w:t>تأثير سلبى على حركة سوق الأوراق المالية والأداء الاقتصادى للمجتمع ككل.</w:t>
            </w:r>
          </w:p>
        </w:tc>
        <w:tc>
          <w:tcPr>
            <w:tcW w:w="1016"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Pr>
            </w:pPr>
            <w:r w:rsidRPr="00260DF9">
              <w:rPr>
                <w:rFonts w:ascii="Hacen Liner Screen Bd" w:hAnsi="Hacen Liner Screen Bd" w:cs="Hacen Liner Screen Bd"/>
                <w:sz w:val="26"/>
                <w:szCs w:val="26"/>
              </w:rPr>
              <w:t>95.38</w:t>
            </w:r>
          </w:p>
        </w:tc>
        <w:tc>
          <w:tcPr>
            <w:tcW w:w="994"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Pr>
            </w:pPr>
            <w:r w:rsidRPr="00260DF9">
              <w:rPr>
                <w:rFonts w:ascii="Hacen Liner Screen Bd" w:hAnsi="Hacen Liner Screen Bd" w:cs="Hacen Liner Screen Bd"/>
                <w:sz w:val="26"/>
                <w:szCs w:val="26"/>
              </w:rPr>
              <w:t>93.54</w:t>
            </w:r>
          </w:p>
        </w:tc>
        <w:tc>
          <w:tcPr>
            <w:tcW w:w="1047" w:type="dxa"/>
            <w:shd w:val="clear" w:color="auto" w:fill="FFFFFF"/>
            <w:tcMar>
              <w:top w:w="30" w:type="dxa"/>
              <w:left w:w="30" w:type="dxa"/>
              <w:bottom w:w="30" w:type="dxa"/>
              <w:right w:w="30" w:type="dxa"/>
            </w:tcMar>
            <w:vAlign w:val="center"/>
          </w:tcPr>
          <w:p w:rsidR="002E18CF" w:rsidRPr="00260DF9" w:rsidRDefault="002E18CF" w:rsidP="00A3710B">
            <w:pPr>
              <w:autoSpaceDE w:val="0"/>
              <w:autoSpaceDN w:val="0"/>
              <w:adjustRightInd w:val="0"/>
              <w:spacing w:line="216" w:lineRule="auto"/>
              <w:jc w:val="center"/>
              <w:rPr>
                <w:rFonts w:ascii="Hacen Liner Screen Bd" w:hAnsi="Hacen Liner Screen Bd" w:cs="Hacen Liner Screen Bd"/>
                <w:sz w:val="26"/>
                <w:szCs w:val="26"/>
              </w:rPr>
            </w:pPr>
            <w:r w:rsidRPr="00260DF9">
              <w:rPr>
                <w:rFonts w:ascii="Hacen Liner Screen Bd" w:hAnsi="Hacen Liner Screen Bd" w:cs="Hacen Liner Screen Bd"/>
                <w:sz w:val="26"/>
                <w:szCs w:val="26"/>
              </w:rPr>
              <w:t>.802</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إحصائيا عند مستوى معنوية</w:t>
      </w:r>
      <w:r w:rsidR="00560046">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Pr>
        <w:t>**0.05</w:t>
      </w:r>
    </w:p>
    <w:p w:rsidR="002E18CF" w:rsidRPr="00560046" w:rsidRDefault="002E18CF" w:rsidP="00A3710B">
      <w:pPr>
        <w:spacing w:line="240" w:lineRule="auto"/>
        <w:ind w:firstLine="720"/>
        <w:jc w:val="lowKashida"/>
        <w:rPr>
          <w:rFonts w:ascii="Hacen Liner Screen Bd" w:hAnsi="Hacen Liner Screen Bd" w:cs="Hacen Liner Screen Bd"/>
          <w:sz w:val="28"/>
          <w:szCs w:val="28"/>
        </w:rPr>
      </w:pPr>
      <w:r w:rsidRPr="00560046">
        <w:rPr>
          <w:rFonts w:ascii="Hacen Liner Screen Bd" w:hAnsi="Hacen Liner Screen Bd" w:cs="Hacen Liner Screen Bd"/>
          <w:sz w:val="28"/>
          <w:szCs w:val="28"/>
          <w:rtl/>
        </w:rPr>
        <w:t xml:space="preserve">يتضح للباحث من الجدول السابق :أن مستوى المعنوية </w:t>
      </w:r>
      <w:r w:rsidRPr="00560046">
        <w:rPr>
          <w:rFonts w:ascii="Hacen Liner Screen Bd" w:hAnsi="Hacen Liner Screen Bd" w:cs="Hacen Liner Screen Bd"/>
          <w:sz w:val="28"/>
          <w:szCs w:val="28"/>
          <w:rtl/>
          <w:lang w:bidi="ar-EG"/>
        </w:rPr>
        <w:t xml:space="preserve">لكافة </w:t>
      </w:r>
      <w:r w:rsidRPr="00560046">
        <w:rPr>
          <w:rFonts w:ascii="Hacen Liner Screen Bd" w:hAnsi="Hacen Liner Screen Bd" w:cs="Hacen Liner Screen Bd"/>
          <w:sz w:val="28"/>
          <w:szCs w:val="28"/>
          <w:rtl/>
        </w:rPr>
        <w:t xml:space="preserve">العناصر اكبر من </w:t>
      </w:r>
      <w:r w:rsidRPr="00560046">
        <w:rPr>
          <w:rFonts w:ascii="Hacen Liner Screen Bd" w:hAnsi="Hacen Liner Screen Bd" w:cs="Hacen Liner Screen Bd"/>
          <w:sz w:val="28"/>
          <w:szCs w:val="28"/>
        </w:rPr>
        <w:t>0.05</w:t>
      </w:r>
      <w:r w:rsidRPr="00560046">
        <w:rPr>
          <w:rFonts w:ascii="Hacen Liner Screen Bd" w:hAnsi="Hacen Liner Screen Bd" w:cs="Hacen Liner Screen Bd"/>
          <w:sz w:val="28"/>
          <w:szCs w:val="28"/>
          <w:rtl/>
        </w:rPr>
        <w:t xml:space="preserve"> وهذا يدل على أن هناك اتفاقا</w:t>
      </w:r>
      <w:r w:rsidR="00B262D7">
        <w:rPr>
          <w:rFonts w:ascii="Hacen Liner Screen Bd" w:hAnsi="Hacen Liner Screen Bd" w:cs="Hacen Liner Screen Bd" w:hint="cs"/>
          <w:sz w:val="28"/>
          <w:szCs w:val="28"/>
          <w:rtl/>
        </w:rPr>
        <w:t>ً</w:t>
      </w:r>
      <w:r w:rsidRPr="00560046">
        <w:rPr>
          <w:rFonts w:ascii="Hacen Liner Screen Bd" w:hAnsi="Hacen Liner Screen Bd" w:cs="Hacen Liner Screen Bd"/>
          <w:sz w:val="28"/>
          <w:szCs w:val="28"/>
          <w:rtl/>
        </w:rPr>
        <w:t xml:space="preserve"> فى آراء عينة البحث ل</w:t>
      </w:r>
      <w:r w:rsidR="00560046">
        <w:rPr>
          <w:rFonts w:ascii="Hacen Liner Screen Bd" w:hAnsi="Hacen Liner Screen Bd" w:cs="Hacen Liner Screen Bd"/>
          <w:sz w:val="28"/>
          <w:szCs w:val="28"/>
          <w:rtl/>
        </w:rPr>
        <w:t>بيئتي الدراسة المصرية والسعودية</w:t>
      </w:r>
      <w:r w:rsidRPr="00560046">
        <w:rPr>
          <w:rFonts w:ascii="Hacen Liner Screen Bd" w:hAnsi="Hacen Liner Screen Bd" w:cs="Hacen Liner Screen Bd"/>
          <w:sz w:val="28"/>
          <w:szCs w:val="28"/>
          <w:rtl/>
        </w:rPr>
        <w:t>، بشأن الآثار السلبية التي تنجم عن ممارسات إدارة  الأرباح .</w:t>
      </w:r>
    </w:p>
    <w:p w:rsidR="002E18CF" w:rsidRPr="00A3710B" w:rsidRDefault="00B262D7" w:rsidP="00B262D7">
      <w:pPr>
        <w:spacing w:line="240" w:lineRule="auto"/>
        <w:jc w:val="lowKashida"/>
        <w:rPr>
          <w:rFonts w:ascii="Hacen Liner Screen Bd" w:hAnsi="Hacen Liner Screen Bd" w:cs="Hacen Liner Screen Bd"/>
          <w:b/>
          <w:bCs/>
          <w:sz w:val="28"/>
          <w:szCs w:val="28"/>
          <w:u w:val="single"/>
          <w:rtl/>
          <w:lang w:bidi="ar-EG"/>
        </w:rPr>
      </w:pPr>
      <w:r>
        <w:rPr>
          <w:rFonts w:ascii="Hacen Liner Screen Bd" w:hAnsi="Hacen Liner Screen Bd" w:cs="Hacen Liner Screen Bd" w:hint="cs"/>
          <w:b/>
          <w:bCs/>
          <w:sz w:val="28"/>
          <w:szCs w:val="28"/>
          <w:u w:val="single"/>
          <w:rtl/>
          <w:lang w:bidi="ar-EG"/>
        </w:rPr>
        <w:t>(ب)</w:t>
      </w:r>
      <w:r w:rsidR="002E18CF" w:rsidRPr="00A3710B">
        <w:rPr>
          <w:rFonts w:ascii="Hacen Liner Screen Bd" w:hAnsi="Hacen Liner Screen Bd" w:cs="Hacen Liner Screen Bd"/>
          <w:b/>
          <w:bCs/>
          <w:sz w:val="28"/>
          <w:szCs w:val="28"/>
          <w:u w:val="single"/>
          <w:rtl/>
          <w:lang w:bidi="ar-EG"/>
        </w:rPr>
        <w:t xml:space="preserve"> الأنشطة التي تمارسها لجان المراجعة:</w:t>
      </w:r>
    </w:p>
    <w:p w:rsidR="002E18CF" w:rsidRPr="00C02326" w:rsidRDefault="002E18CF" w:rsidP="00A3710B">
      <w:pPr>
        <w:spacing w:line="240" w:lineRule="auto"/>
        <w:ind w:left="368" w:hanging="368"/>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1</w:t>
      </w:r>
      <w:r w:rsidR="00A3710B">
        <w:rPr>
          <w:rFonts w:ascii="Hacen Liner Screen Bd" w:hAnsi="Hacen Liner Screen Bd" w:cs="Hacen Liner Screen Bd" w:hint="cs"/>
          <w:sz w:val="28"/>
          <w:szCs w:val="28"/>
          <w:rtl/>
        </w:rPr>
        <w:t>-</w:t>
      </w:r>
      <w:r w:rsidRPr="00C02326">
        <w:rPr>
          <w:rFonts w:ascii="Hacen Liner Screen Bd" w:hAnsi="Hacen Liner Screen Bd" w:cs="Hacen Liner Screen Bd"/>
          <w:sz w:val="28"/>
          <w:szCs w:val="28"/>
          <w:rtl/>
        </w:rPr>
        <w:t xml:space="preserve"> قياس مدى الاتفا</w:t>
      </w:r>
      <w:r w:rsidR="00A3710B">
        <w:rPr>
          <w:rFonts w:ascii="Hacen Liner Screen Bd" w:hAnsi="Hacen Liner Screen Bd" w:cs="Hacen Liner Screen Bd"/>
          <w:sz w:val="28"/>
          <w:szCs w:val="28"/>
          <w:rtl/>
        </w:rPr>
        <w:t>ق و</w:t>
      </w:r>
      <w:r w:rsidRPr="00C02326">
        <w:rPr>
          <w:rFonts w:ascii="Hacen Liner Screen Bd" w:hAnsi="Hacen Liner Screen Bd" w:cs="Hacen Liner Screen Bd"/>
          <w:sz w:val="28"/>
          <w:szCs w:val="28"/>
          <w:rtl/>
        </w:rPr>
        <w:t>الاختلاف</w:t>
      </w:r>
      <w:r w:rsidR="00A3710B">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(التباين) فى الآراء حول دور لجنة المراجعة في الحد من ممارسات إدارة الأرباح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مان وتنيى </w:t>
      </w:r>
      <w:r w:rsidRPr="00C02326">
        <w:rPr>
          <w:rFonts w:ascii="Hacen Liner Screen Bd" w:hAnsi="Hacen Liner Screen Bd" w:cs="Hacen Liner Screen Bd"/>
          <w:sz w:val="28"/>
          <w:szCs w:val="28"/>
        </w:rPr>
        <w:t>Mann-Whitney Test</w:t>
      </w:r>
      <w:r w:rsidR="00A3710B">
        <w:rPr>
          <w:rFonts w:ascii="Hacen Liner Screen Bd" w:hAnsi="Hacen Liner Screen Bd" w:cs="Hacen Liner Screen Bd"/>
          <w:sz w:val="28"/>
          <w:szCs w:val="28"/>
          <w:rtl/>
        </w:rPr>
        <w:t>)</w:t>
      </w:r>
      <w:r w:rsidR="00A3710B">
        <w:rPr>
          <w:rFonts w:ascii="Hacen Liner Screen Bd" w:hAnsi="Hacen Liner Screen Bd" w:cs="Hacen Liner Screen Bd" w:hint="cs"/>
          <w:sz w:val="28"/>
          <w:szCs w:val="28"/>
          <w:rtl/>
        </w:rPr>
        <w:t>:</w:t>
      </w:r>
    </w:p>
    <w:p w:rsidR="002E18CF" w:rsidRPr="00A3710B" w:rsidRDefault="002E18CF" w:rsidP="00A3710B">
      <w:pPr>
        <w:spacing w:line="264" w:lineRule="auto"/>
        <w:jc w:val="center"/>
        <w:rPr>
          <w:rFonts w:ascii="Hacen Liner Screen Bd" w:hAnsi="Hacen Liner Screen Bd" w:cs="Hacen Liner Screen Bd"/>
          <w:b/>
          <w:bCs/>
          <w:sz w:val="28"/>
          <w:szCs w:val="28"/>
          <w:rtl/>
          <w:lang w:bidi="ar-EG"/>
        </w:rPr>
      </w:pPr>
      <w:r w:rsidRPr="00A3710B">
        <w:rPr>
          <w:rFonts w:ascii="Hacen Liner Screen Bd" w:hAnsi="Hacen Liner Screen Bd" w:cs="Hacen Liner Screen Bd"/>
          <w:b/>
          <w:bCs/>
          <w:sz w:val="28"/>
          <w:szCs w:val="28"/>
          <w:rtl/>
        </w:rPr>
        <w:t>جدول رقم (</w:t>
      </w:r>
      <w:r w:rsidR="00A3710B" w:rsidRPr="00A3710B">
        <w:rPr>
          <w:rFonts w:ascii="Hacen Liner Screen Bd" w:hAnsi="Hacen Liner Screen Bd" w:cs="Hacen Liner Screen Bd" w:hint="cs"/>
          <w:b/>
          <w:bCs/>
          <w:sz w:val="28"/>
          <w:szCs w:val="28"/>
          <w:rtl/>
        </w:rPr>
        <w:t>32</w:t>
      </w:r>
      <w:r w:rsidRPr="00A3710B">
        <w:rPr>
          <w:rFonts w:ascii="Hacen Liner Screen Bd" w:hAnsi="Hacen Liner Screen Bd" w:cs="Hacen Liner Screen Bd"/>
          <w:b/>
          <w:bCs/>
          <w:sz w:val="28"/>
          <w:szCs w:val="28"/>
          <w:rtl/>
        </w:rPr>
        <w:t>)</w:t>
      </w:r>
      <w:r w:rsidR="00A3710B" w:rsidRPr="00A3710B">
        <w:rPr>
          <w:rFonts w:ascii="Hacen Liner Screen Bd" w:hAnsi="Hacen Liner Screen Bd" w:cs="Hacen Liner Screen Bd" w:hint="cs"/>
          <w:b/>
          <w:bCs/>
          <w:sz w:val="28"/>
          <w:szCs w:val="28"/>
          <w:rtl/>
        </w:rPr>
        <w:t xml:space="preserve"> </w:t>
      </w:r>
      <w:r w:rsidRPr="00A3710B">
        <w:rPr>
          <w:rFonts w:ascii="Hacen Liner Screen Bd" w:hAnsi="Hacen Liner Screen Bd" w:cs="Hacen Liner Screen Bd"/>
          <w:b/>
          <w:bCs/>
          <w:sz w:val="28"/>
          <w:szCs w:val="28"/>
          <w:rtl/>
        </w:rPr>
        <w:t>يوضح</w:t>
      </w:r>
    </w:p>
    <w:p w:rsidR="002E18CF" w:rsidRPr="00A3710B" w:rsidRDefault="002E18CF" w:rsidP="00A3710B">
      <w:pPr>
        <w:autoSpaceDE w:val="0"/>
        <w:autoSpaceDN w:val="0"/>
        <w:adjustRightInd w:val="0"/>
        <w:spacing w:line="264" w:lineRule="auto"/>
        <w:jc w:val="center"/>
        <w:rPr>
          <w:rFonts w:ascii="Hacen Liner Screen Bd" w:hAnsi="Hacen Liner Screen Bd" w:cs="Hacen Liner Screen Bd"/>
          <w:b/>
          <w:bCs/>
          <w:sz w:val="28"/>
          <w:szCs w:val="28"/>
          <w:rtl/>
        </w:rPr>
      </w:pPr>
      <w:r w:rsidRPr="00A3710B">
        <w:rPr>
          <w:rFonts w:ascii="Hacen Liner Screen Bd" w:hAnsi="Hacen Liner Screen Bd" w:cs="Hacen Liner Screen Bd"/>
          <w:b/>
          <w:bCs/>
          <w:sz w:val="28"/>
          <w:szCs w:val="28"/>
          <w:rtl/>
        </w:rPr>
        <w:t>قياس التباين فى آراء مجموعات العينة (</w:t>
      </w:r>
      <w:r w:rsidR="005B2494">
        <w:rPr>
          <w:rFonts w:ascii="Hacen Liner Screen Bd" w:hAnsi="Hacen Liner Screen Bd" w:cs="Hacen Liner Screen Bd"/>
          <w:b/>
          <w:bCs/>
          <w:sz w:val="28"/>
          <w:szCs w:val="28"/>
          <w:rtl/>
        </w:rPr>
        <w:t>اختبار</w:t>
      </w:r>
      <w:r w:rsidRPr="00A3710B">
        <w:rPr>
          <w:rFonts w:ascii="Hacen Liner Screen Bd" w:hAnsi="Hacen Liner Screen Bd" w:cs="Hacen Liner Screen Bd"/>
          <w:b/>
          <w:bCs/>
          <w:sz w:val="28"/>
          <w:szCs w:val="28"/>
          <w:rtl/>
        </w:rPr>
        <w:t xml:space="preserve"> مان وتنيى </w:t>
      </w:r>
      <w:r w:rsidRPr="00A3710B">
        <w:rPr>
          <w:rFonts w:ascii="Hacen Liner Screen Bd" w:hAnsi="Hacen Liner Screen Bd" w:cs="Hacen Liner Screen Bd"/>
          <w:b/>
          <w:bCs/>
          <w:sz w:val="28"/>
          <w:szCs w:val="28"/>
        </w:rPr>
        <w:t>Mann-Whitney Test</w:t>
      </w:r>
      <w:r w:rsidRPr="00A3710B">
        <w:rPr>
          <w:rFonts w:ascii="Hacen Liner Screen Bd" w:hAnsi="Hacen Liner Screen Bd" w:cs="Hacen Liner Screen Bd"/>
          <w:b/>
          <w:bCs/>
          <w:sz w:val="28"/>
          <w:szCs w:val="28"/>
          <w:rtl/>
        </w:rPr>
        <w:t>)</w:t>
      </w:r>
    </w:p>
    <w:tbl>
      <w:tblPr>
        <w:bidiVisual/>
        <w:tblW w:w="7961" w:type="dxa"/>
        <w:jc w:val="center"/>
        <w:tblInd w:w="71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404"/>
        <w:gridCol w:w="1139"/>
        <w:gridCol w:w="1201"/>
        <w:gridCol w:w="1217"/>
      </w:tblGrid>
      <w:tr w:rsidR="002E18CF" w:rsidRPr="00A3710B" w:rsidTr="005B2494">
        <w:trPr>
          <w:cantSplit/>
          <w:tblHeader/>
          <w:jc w:val="center"/>
        </w:trPr>
        <w:tc>
          <w:tcPr>
            <w:tcW w:w="4404"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A3710B" w:rsidRDefault="002E18CF" w:rsidP="00A3710B">
            <w:pPr>
              <w:autoSpaceDE w:val="0"/>
              <w:autoSpaceDN w:val="0"/>
              <w:adjustRightInd w:val="0"/>
              <w:spacing w:line="216" w:lineRule="auto"/>
              <w:jc w:val="center"/>
              <w:rPr>
                <w:rFonts w:ascii="Hacen Liner Screen Bd" w:hAnsi="Hacen Liner Screen Bd" w:cs="Hacen Liner Screen Bd"/>
                <w:b/>
                <w:bCs/>
                <w:sz w:val="24"/>
                <w:szCs w:val="24"/>
              </w:rPr>
            </w:pPr>
            <w:r w:rsidRPr="00A3710B">
              <w:rPr>
                <w:rFonts w:ascii="Hacen Liner Screen Bd" w:hAnsi="Hacen Liner Screen Bd" w:cs="Hacen Liner Screen Bd"/>
                <w:b/>
                <w:bCs/>
                <w:sz w:val="24"/>
                <w:szCs w:val="24"/>
                <w:rtl/>
                <w:lang w:bidi="ar-EG"/>
              </w:rPr>
              <w:t>العناصر</w:t>
            </w:r>
          </w:p>
        </w:tc>
        <w:tc>
          <w:tcPr>
            <w:tcW w:w="2340" w:type="dxa"/>
            <w:gridSpan w:val="2"/>
            <w:tcBorders>
              <w:top w:val="thickThinSmallGap" w:sz="12" w:space="0" w:color="auto"/>
              <w:bottom w:val="single" w:sz="6" w:space="0" w:color="auto"/>
            </w:tcBorders>
            <w:shd w:val="clear" w:color="auto" w:fill="FFFFFF"/>
            <w:tcMar>
              <w:top w:w="30" w:type="dxa"/>
              <w:left w:w="30" w:type="dxa"/>
              <w:bottom w:w="30" w:type="dxa"/>
              <w:right w:w="30" w:type="dxa"/>
            </w:tcMar>
            <w:vAlign w:val="center"/>
          </w:tcPr>
          <w:p w:rsidR="002E18CF" w:rsidRPr="00A3710B" w:rsidRDefault="002E18CF" w:rsidP="00A3710B">
            <w:pPr>
              <w:autoSpaceDE w:val="0"/>
              <w:autoSpaceDN w:val="0"/>
              <w:adjustRightInd w:val="0"/>
              <w:spacing w:line="216" w:lineRule="auto"/>
              <w:jc w:val="center"/>
              <w:rPr>
                <w:rFonts w:ascii="Hacen Liner Screen Bd" w:hAnsi="Hacen Liner Screen Bd" w:cs="Hacen Liner Screen Bd"/>
                <w:b/>
                <w:bCs/>
                <w:sz w:val="24"/>
                <w:szCs w:val="24"/>
                <w:rtl/>
              </w:rPr>
            </w:pPr>
            <w:r w:rsidRPr="00A3710B">
              <w:rPr>
                <w:rFonts w:ascii="Hacen Liner Screen Bd" w:hAnsi="Hacen Liner Screen Bd" w:cs="Hacen Liner Screen Bd"/>
                <w:b/>
                <w:bCs/>
                <w:sz w:val="24"/>
                <w:szCs w:val="24"/>
                <w:rtl/>
              </w:rPr>
              <w:t>بيئة الدراسة</w:t>
            </w:r>
          </w:p>
        </w:tc>
        <w:tc>
          <w:tcPr>
            <w:tcW w:w="1217" w:type="dxa"/>
            <w:vMerge w:val="restart"/>
            <w:tcBorders>
              <w:top w:val="thickThinSmallGap" w:sz="12" w:space="0" w:color="auto"/>
              <w:bottom w:val="single" w:sz="6" w:space="0" w:color="auto"/>
              <w:right w:val="thickThinSmallGap" w:sz="12" w:space="0" w:color="auto"/>
            </w:tcBorders>
            <w:shd w:val="clear" w:color="auto" w:fill="FFFFFF"/>
            <w:vAlign w:val="center"/>
          </w:tcPr>
          <w:p w:rsidR="002E18CF" w:rsidRPr="00A3710B" w:rsidRDefault="002E18CF" w:rsidP="00A3710B">
            <w:pPr>
              <w:autoSpaceDE w:val="0"/>
              <w:autoSpaceDN w:val="0"/>
              <w:adjustRightInd w:val="0"/>
              <w:spacing w:line="216" w:lineRule="auto"/>
              <w:jc w:val="center"/>
              <w:rPr>
                <w:rFonts w:ascii="Hacen Liner Screen Bd" w:hAnsi="Hacen Liner Screen Bd" w:cs="Hacen Liner Screen Bd"/>
                <w:b/>
                <w:bCs/>
                <w:sz w:val="24"/>
                <w:szCs w:val="24"/>
                <w:rtl/>
              </w:rPr>
            </w:pPr>
            <w:r w:rsidRPr="00A3710B">
              <w:rPr>
                <w:rFonts w:ascii="Hacen Liner Screen Bd" w:hAnsi="Hacen Liner Screen Bd" w:cs="Hacen Liner Screen Bd"/>
                <w:b/>
                <w:bCs/>
                <w:sz w:val="24"/>
                <w:szCs w:val="24"/>
                <w:rtl/>
              </w:rPr>
              <w:t>مستوى معنوية</w:t>
            </w:r>
          </w:p>
        </w:tc>
      </w:tr>
      <w:tr w:rsidR="002E18CF" w:rsidRPr="00A3710B" w:rsidTr="005B2494">
        <w:trPr>
          <w:cantSplit/>
          <w:tblHeader/>
          <w:jc w:val="center"/>
        </w:trPr>
        <w:tc>
          <w:tcPr>
            <w:tcW w:w="4404" w:type="dxa"/>
            <w:vMerge/>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A3710B" w:rsidRDefault="002E18CF" w:rsidP="00A3710B">
            <w:pPr>
              <w:autoSpaceDE w:val="0"/>
              <w:autoSpaceDN w:val="0"/>
              <w:adjustRightInd w:val="0"/>
              <w:spacing w:line="216" w:lineRule="auto"/>
              <w:jc w:val="center"/>
              <w:rPr>
                <w:rFonts w:ascii="Hacen Liner Screen Bd" w:hAnsi="Hacen Liner Screen Bd" w:cs="Hacen Liner Screen Bd"/>
                <w:b/>
                <w:bCs/>
                <w:sz w:val="24"/>
                <w:szCs w:val="24"/>
              </w:rPr>
            </w:pPr>
          </w:p>
        </w:tc>
        <w:tc>
          <w:tcPr>
            <w:tcW w:w="1139"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A3710B" w:rsidRDefault="002E18CF" w:rsidP="00A3710B">
            <w:pPr>
              <w:autoSpaceDE w:val="0"/>
              <w:autoSpaceDN w:val="0"/>
              <w:adjustRightInd w:val="0"/>
              <w:spacing w:line="216" w:lineRule="auto"/>
              <w:jc w:val="center"/>
              <w:rPr>
                <w:rFonts w:ascii="Hacen Liner Screen Bd" w:hAnsi="Hacen Liner Screen Bd" w:cs="Hacen Liner Screen Bd"/>
                <w:b/>
                <w:bCs/>
                <w:sz w:val="24"/>
                <w:szCs w:val="24"/>
                <w:rtl/>
              </w:rPr>
            </w:pPr>
            <w:r w:rsidRPr="00A3710B">
              <w:rPr>
                <w:rFonts w:ascii="Hacen Liner Screen Bd" w:hAnsi="Hacen Liner Screen Bd" w:cs="Hacen Liner Screen Bd"/>
                <w:b/>
                <w:bCs/>
                <w:sz w:val="24"/>
                <w:szCs w:val="24"/>
                <w:rtl/>
              </w:rPr>
              <w:t>مصر</w:t>
            </w:r>
          </w:p>
        </w:tc>
        <w:tc>
          <w:tcPr>
            <w:tcW w:w="1201" w:type="dxa"/>
            <w:tcBorders>
              <w:top w:val="single" w:sz="6" w:space="0" w:color="auto"/>
              <w:bottom w:val="thinThickSmallGap" w:sz="12" w:space="0" w:color="auto"/>
            </w:tcBorders>
            <w:shd w:val="clear" w:color="auto" w:fill="FFFFFF"/>
            <w:tcMar>
              <w:top w:w="30" w:type="dxa"/>
              <w:left w:w="30" w:type="dxa"/>
              <w:bottom w:w="30" w:type="dxa"/>
              <w:right w:w="30" w:type="dxa"/>
            </w:tcMar>
            <w:vAlign w:val="center"/>
          </w:tcPr>
          <w:p w:rsidR="002E18CF" w:rsidRPr="00A3710B" w:rsidRDefault="002E18CF" w:rsidP="00A3710B">
            <w:pPr>
              <w:autoSpaceDE w:val="0"/>
              <w:autoSpaceDN w:val="0"/>
              <w:adjustRightInd w:val="0"/>
              <w:spacing w:line="216" w:lineRule="auto"/>
              <w:jc w:val="center"/>
              <w:rPr>
                <w:rFonts w:ascii="Hacen Liner Screen Bd" w:hAnsi="Hacen Liner Screen Bd" w:cs="Hacen Liner Screen Bd"/>
                <w:b/>
                <w:bCs/>
                <w:sz w:val="24"/>
                <w:szCs w:val="24"/>
                <w:rtl/>
              </w:rPr>
            </w:pPr>
            <w:r w:rsidRPr="00A3710B">
              <w:rPr>
                <w:rFonts w:ascii="Hacen Liner Screen Bd" w:hAnsi="Hacen Liner Screen Bd" w:cs="Hacen Liner Screen Bd"/>
                <w:b/>
                <w:bCs/>
                <w:sz w:val="24"/>
                <w:szCs w:val="24"/>
                <w:rtl/>
              </w:rPr>
              <w:t>السعودية</w:t>
            </w:r>
          </w:p>
        </w:tc>
        <w:tc>
          <w:tcPr>
            <w:tcW w:w="1217" w:type="dxa"/>
            <w:vMerge/>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A3710B" w:rsidRDefault="002E18CF" w:rsidP="00A3710B">
            <w:pPr>
              <w:autoSpaceDE w:val="0"/>
              <w:autoSpaceDN w:val="0"/>
              <w:adjustRightInd w:val="0"/>
              <w:spacing w:line="216" w:lineRule="auto"/>
              <w:jc w:val="center"/>
              <w:rPr>
                <w:rFonts w:ascii="Hacen Liner Screen Bd" w:hAnsi="Hacen Liner Screen Bd" w:cs="Hacen Liner Screen Bd"/>
                <w:b/>
                <w:bCs/>
                <w:sz w:val="24"/>
                <w:szCs w:val="24"/>
              </w:rPr>
            </w:pPr>
          </w:p>
        </w:tc>
      </w:tr>
      <w:tr w:rsidR="002E18CF" w:rsidRPr="00A3710B" w:rsidTr="00B262D7">
        <w:trPr>
          <w:cantSplit/>
          <w:tblHeader/>
          <w:jc w:val="center"/>
        </w:trPr>
        <w:tc>
          <w:tcPr>
            <w:tcW w:w="4404" w:type="dxa"/>
            <w:tcBorders>
              <w:top w:val="thinThickSmallGap" w:sz="12"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A3710B" w:rsidRDefault="002E18CF" w:rsidP="005B2494">
            <w:pPr>
              <w:autoSpaceDE w:val="0"/>
              <w:autoSpaceDN w:val="0"/>
              <w:adjustRightInd w:val="0"/>
              <w:spacing w:line="216" w:lineRule="auto"/>
              <w:jc w:val="center"/>
              <w:rPr>
                <w:rFonts w:ascii="Hacen Liner Screen Bd" w:hAnsi="Hacen Liner Screen Bd" w:cs="Hacen Liner Screen Bd"/>
                <w:sz w:val="24"/>
                <w:szCs w:val="24"/>
                <w:rtl/>
                <w:lang w:bidi="ar-EG"/>
              </w:rPr>
            </w:pPr>
            <w:r w:rsidRPr="00A3710B">
              <w:rPr>
                <w:rFonts w:ascii="Hacen Liner Screen Bd" w:hAnsi="Hacen Liner Screen Bd" w:cs="Hacen Liner Screen Bd"/>
                <w:sz w:val="24"/>
                <w:szCs w:val="24"/>
                <w:rtl/>
                <w:lang w:bidi="ar-EG"/>
              </w:rPr>
              <w:t>هل ترون أن لجنة المراجعة لها دور هام في الحد من ممارسات إدارة الأرباح؟</w:t>
            </w:r>
          </w:p>
        </w:tc>
        <w:tc>
          <w:tcPr>
            <w:tcW w:w="1139" w:type="dxa"/>
            <w:tcBorders>
              <w:top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A3710B" w:rsidRDefault="002E18CF" w:rsidP="00B262D7">
            <w:pPr>
              <w:autoSpaceDE w:val="0"/>
              <w:autoSpaceDN w:val="0"/>
              <w:adjustRightInd w:val="0"/>
              <w:spacing w:line="216" w:lineRule="auto"/>
              <w:jc w:val="center"/>
              <w:rPr>
                <w:rFonts w:ascii="Hacen Liner Screen Bd" w:hAnsi="Hacen Liner Screen Bd" w:cs="Hacen Liner Screen Bd"/>
                <w:sz w:val="24"/>
                <w:szCs w:val="24"/>
              </w:rPr>
            </w:pPr>
            <w:r w:rsidRPr="00A3710B">
              <w:rPr>
                <w:rFonts w:ascii="Hacen Liner Screen Bd" w:hAnsi="Hacen Liner Screen Bd" w:cs="Hacen Liner Screen Bd"/>
                <w:sz w:val="24"/>
                <w:szCs w:val="24"/>
              </w:rPr>
              <w:t>89.21</w:t>
            </w:r>
          </w:p>
        </w:tc>
        <w:tc>
          <w:tcPr>
            <w:tcW w:w="1201" w:type="dxa"/>
            <w:tcBorders>
              <w:top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A3710B" w:rsidRDefault="002E18CF" w:rsidP="00B262D7">
            <w:pPr>
              <w:autoSpaceDE w:val="0"/>
              <w:autoSpaceDN w:val="0"/>
              <w:adjustRightInd w:val="0"/>
              <w:spacing w:line="216" w:lineRule="auto"/>
              <w:jc w:val="center"/>
              <w:rPr>
                <w:rFonts w:ascii="Hacen Liner Screen Bd" w:hAnsi="Hacen Liner Screen Bd" w:cs="Hacen Liner Screen Bd"/>
                <w:sz w:val="24"/>
                <w:szCs w:val="24"/>
              </w:rPr>
            </w:pPr>
            <w:r w:rsidRPr="00A3710B">
              <w:rPr>
                <w:rFonts w:ascii="Hacen Liner Screen Bd" w:hAnsi="Hacen Liner Screen Bd" w:cs="Hacen Liner Screen Bd"/>
                <w:sz w:val="24"/>
                <w:szCs w:val="24"/>
              </w:rPr>
              <w:t>100.26</w:t>
            </w:r>
          </w:p>
        </w:tc>
        <w:tc>
          <w:tcPr>
            <w:tcW w:w="1217" w:type="dxa"/>
            <w:tcBorders>
              <w:top w:val="thinThickSmallGap" w:sz="12"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A3710B" w:rsidRDefault="002E18CF" w:rsidP="00B262D7">
            <w:pPr>
              <w:autoSpaceDE w:val="0"/>
              <w:autoSpaceDN w:val="0"/>
              <w:adjustRightInd w:val="0"/>
              <w:spacing w:line="216" w:lineRule="auto"/>
              <w:jc w:val="center"/>
              <w:rPr>
                <w:rFonts w:ascii="Hacen Liner Screen Bd" w:hAnsi="Hacen Liner Screen Bd" w:cs="Hacen Liner Screen Bd"/>
                <w:sz w:val="24"/>
                <w:szCs w:val="24"/>
              </w:rPr>
            </w:pPr>
            <w:r w:rsidRPr="00A3710B">
              <w:rPr>
                <w:rFonts w:ascii="Hacen Liner Screen Bd" w:hAnsi="Hacen Liner Screen Bd" w:cs="Hacen Liner Screen Bd"/>
                <w:sz w:val="24"/>
                <w:szCs w:val="24"/>
              </w:rPr>
              <w:t>.121</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إحصائيا عند مستوى معنوية</w:t>
      </w:r>
      <w:r w:rsidR="00A3710B">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Pr>
        <w:t>**0.05</w:t>
      </w:r>
    </w:p>
    <w:p w:rsidR="002E18CF" w:rsidRPr="00A3710B" w:rsidRDefault="002E18CF" w:rsidP="00A3710B">
      <w:pPr>
        <w:spacing w:line="264" w:lineRule="auto"/>
        <w:ind w:firstLine="720"/>
        <w:jc w:val="lowKashida"/>
        <w:rPr>
          <w:rFonts w:ascii="Hacen Liner Screen Bd" w:hAnsi="Hacen Liner Screen Bd" w:cs="Hacen Liner Screen Bd"/>
          <w:sz w:val="28"/>
          <w:szCs w:val="28"/>
        </w:rPr>
      </w:pPr>
      <w:r w:rsidRPr="00A3710B">
        <w:rPr>
          <w:rFonts w:ascii="Hacen Liner Screen Bd" w:hAnsi="Hacen Liner Screen Bd" w:cs="Hacen Liner Screen Bd"/>
          <w:sz w:val="28"/>
          <w:szCs w:val="28"/>
          <w:rtl/>
        </w:rPr>
        <w:lastRenderedPageBreak/>
        <w:t>في ضوء الجدول السابق  يتضح للباحث</w:t>
      </w:r>
      <w:r w:rsidR="00A3710B">
        <w:rPr>
          <w:rFonts w:ascii="Hacen Liner Screen Bd" w:hAnsi="Hacen Liner Screen Bd" w:cs="Hacen Liner Screen Bd" w:hint="cs"/>
          <w:sz w:val="28"/>
          <w:szCs w:val="28"/>
          <w:rtl/>
        </w:rPr>
        <w:t xml:space="preserve"> </w:t>
      </w:r>
      <w:r w:rsidRPr="00A3710B">
        <w:rPr>
          <w:rFonts w:ascii="Hacen Liner Screen Bd" w:hAnsi="Hacen Liner Screen Bd" w:cs="Hacen Liner Screen Bd"/>
          <w:sz w:val="28"/>
          <w:szCs w:val="28"/>
          <w:rtl/>
        </w:rPr>
        <w:t xml:space="preserve">أن مستوى المعنوية اكبر من </w:t>
      </w:r>
      <w:r w:rsidRPr="00A3710B">
        <w:rPr>
          <w:rFonts w:ascii="Hacen Liner Screen Bd" w:hAnsi="Hacen Liner Screen Bd" w:cs="Hacen Liner Screen Bd"/>
          <w:sz w:val="28"/>
          <w:szCs w:val="28"/>
        </w:rPr>
        <w:t>0.05</w:t>
      </w:r>
      <w:r w:rsidRPr="00A3710B">
        <w:rPr>
          <w:rFonts w:ascii="Hacen Liner Screen Bd" w:hAnsi="Hacen Liner Screen Bd" w:cs="Hacen Liner Screen Bd"/>
          <w:sz w:val="28"/>
          <w:szCs w:val="28"/>
          <w:rtl/>
        </w:rPr>
        <w:t xml:space="preserve"> وهذا يدل على وجود  اتفاق فى آراء عينة البحث لبيئتي الدراسة المصرية ،والسعودية بشأن وجود دور للجنة المراجعة في الحد من إدارة الأرباح.</w:t>
      </w:r>
    </w:p>
    <w:p w:rsidR="002E18CF" w:rsidRPr="00C02326" w:rsidRDefault="002E18CF" w:rsidP="00A3710B">
      <w:pPr>
        <w:spacing w:line="264" w:lineRule="auto"/>
        <w:ind w:left="368" w:hanging="368"/>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2- قياس مدى الاتفاق والاختلاف</w:t>
      </w:r>
      <w:r w:rsidR="00A3710B">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 xml:space="preserve">(التباين) فى الآراء حول </w:t>
      </w:r>
      <w:r w:rsidRPr="00C02326">
        <w:rPr>
          <w:rFonts w:ascii="Hacen Liner Screen Bd" w:hAnsi="Hacen Liner Screen Bd" w:cs="Hacen Liner Screen Bd"/>
          <w:spacing w:val="-4"/>
          <w:sz w:val="28"/>
          <w:szCs w:val="28"/>
          <w:rtl/>
          <w:lang w:bidi="ar-EG"/>
        </w:rPr>
        <w:t>دعم لجنة المراجعة لعملية المراجعة الخارجية</w:t>
      </w:r>
      <w:r w:rsidRPr="00C02326">
        <w:rPr>
          <w:rFonts w:ascii="Hacen Liner Screen Bd" w:hAnsi="Hacen Liner Screen Bd" w:cs="Hacen Liner Screen Bd"/>
          <w:sz w:val="28"/>
          <w:szCs w:val="28"/>
          <w:rtl/>
        </w:rPr>
        <w:t xml:space="preserve">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مان وتنيى </w:t>
      </w:r>
      <w:r w:rsidRPr="00C02326">
        <w:rPr>
          <w:rFonts w:ascii="Hacen Liner Screen Bd" w:hAnsi="Hacen Liner Screen Bd" w:cs="Hacen Liner Screen Bd"/>
          <w:sz w:val="28"/>
          <w:szCs w:val="28"/>
        </w:rPr>
        <w:t>Mann-Whitney Test</w:t>
      </w:r>
      <w:r w:rsidR="007672D9">
        <w:rPr>
          <w:rFonts w:ascii="Hacen Liner Screen Bd" w:hAnsi="Hacen Liner Screen Bd" w:cs="Hacen Liner Screen Bd"/>
          <w:sz w:val="28"/>
          <w:szCs w:val="28"/>
          <w:rtl/>
        </w:rPr>
        <w:t>)</w:t>
      </w:r>
      <w:r w:rsidR="007672D9">
        <w:rPr>
          <w:rFonts w:ascii="Hacen Liner Screen Bd" w:hAnsi="Hacen Liner Screen Bd" w:cs="Hacen Liner Screen Bd" w:hint="cs"/>
          <w:sz w:val="28"/>
          <w:szCs w:val="28"/>
          <w:rtl/>
        </w:rPr>
        <w:t>:</w:t>
      </w:r>
    </w:p>
    <w:p w:rsidR="002E18CF" w:rsidRPr="00A3710B" w:rsidRDefault="002E18CF" w:rsidP="00A3710B">
      <w:pPr>
        <w:spacing w:line="264" w:lineRule="auto"/>
        <w:jc w:val="center"/>
        <w:rPr>
          <w:rFonts w:ascii="Hacen Liner Screen Bd" w:hAnsi="Hacen Liner Screen Bd" w:cs="Hacen Liner Screen Bd"/>
          <w:b/>
          <w:bCs/>
          <w:sz w:val="28"/>
          <w:szCs w:val="28"/>
          <w:rtl/>
          <w:lang w:bidi="ar-EG"/>
        </w:rPr>
      </w:pPr>
      <w:r w:rsidRPr="00A3710B">
        <w:rPr>
          <w:rFonts w:ascii="Hacen Liner Screen Bd" w:hAnsi="Hacen Liner Screen Bd" w:cs="Hacen Liner Screen Bd"/>
          <w:b/>
          <w:bCs/>
          <w:sz w:val="28"/>
          <w:szCs w:val="28"/>
          <w:rtl/>
        </w:rPr>
        <w:t>جدول رقم (</w:t>
      </w:r>
      <w:r w:rsidR="00A3710B" w:rsidRPr="00A3710B">
        <w:rPr>
          <w:rFonts w:ascii="Hacen Liner Screen Bd" w:hAnsi="Hacen Liner Screen Bd" w:cs="Hacen Liner Screen Bd" w:hint="cs"/>
          <w:b/>
          <w:bCs/>
          <w:sz w:val="28"/>
          <w:szCs w:val="28"/>
          <w:rtl/>
        </w:rPr>
        <w:t>33</w:t>
      </w:r>
      <w:r w:rsidRPr="00A3710B">
        <w:rPr>
          <w:rFonts w:ascii="Hacen Liner Screen Bd" w:hAnsi="Hacen Liner Screen Bd" w:cs="Hacen Liner Screen Bd"/>
          <w:b/>
          <w:bCs/>
          <w:sz w:val="28"/>
          <w:szCs w:val="28"/>
          <w:rtl/>
        </w:rPr>
        <w:t>)</w:t>
      </w:r>
      <w:r w:rsidR="00A3710B" w:rsidRPr="00A3710B">
        <w:rPr>
          <w:rFonts w:ascii="Hacen Liner Screen Bd" w:hAnsi="Hacen Liner Screen Bd" w:cs="Hacen Liner Screen Bd" w:hint="cs"/>
          <w:b/>
          <w:bCs/>
          <w:sz w:val="28"/>
          <w:szCs w:val="28"/>
          <w:rtl/>
        </w:rPr>
        <w:t xml:space="preserve"> </w:t>
      </w:r>
      <w:r w:rsidRPr="00A3710B">
        <w:rPr>
          <w:rFonts w:ascii="Hacen Liner Screen Bd" w:hAnsi="Hacen Liner Screen Bd" w:cs="Hacen Liner Screen Bd"/>
          <w:b/>
          <w:bCs/>
          <w:sz w:val="28"/>
          <w:szCs w:val="28"/>
          <w:rtl/>
        </w:rPr>
        <w:t>يوضح</w:t>
      </w:r>
    </w:p>
    <w:p w:rsidR="002E18CF" w:rsidRPr="00A3710B" w:rsidRDefault="002E18CF" w:rsidP="00A3710B">
      <w:pPr>
        <w:autoSpaceDE w:val="0"/>
        <w:autoSpaceDN w:val="0"/>
        <w:adjustRightInd w:val="0"/>
        <w:spacing w:line="264" w:lineRule="auto"/>
        <w:jc w:val="center"/>
        <w:rPr>
          <w:rFonts w:ascii="Hacen Liner Screen Bd" w:hAnsi="Hacen Liner Screen Bd" w:cs="Hacen Liner Screen Bd"/>
          <w:b/>
          <w:bCs/>
          <w:sz w:val="28"/>
          <w:szCs w:val="28"/>
          <w:rtl/>
        </w:rPr>
      </w:pPr>
      <w:r w:rsidRPr="00A3710B">
        <w:rPr>
          <w:rFonts w:ascii="Hacen Liner Screen Bd" w:hAnsi="Hacen Liner Screen Bd" w:cs="Hacen Liner Screen Bd"/>
          <w:b/>
          <w:bCs/>
          <w:sz w:val="28"/>
          <w:szCs w:val="28"/>
          <w:rtl/>
        </w:rPr>
        <w:t>قياس التباين فى آراء مجموعات العينة لبيئتي الدراسة المصرية والسعودية(</w:t>
      </w:r>
      <w:r w:rsidR="005B2494">
        <w:rPr>
          <w:rFonts w:ascii="Hacen Liner Screen Bd" w:hAnsi="Hacen Liner Screen Bd" w:cs="Hacen Liner Screen Bd"/>
          <w:b/>
          <w:bCs/>
          <w:sz w:val="28"/>
          <w:szCs w:val="28"/>
          <w:rtl/>
        </w:rPr>
        <w:t>اختبار</w:t>
      </w:r>
      <w:r w:rsidRPr="00A3710B">
        <w:rPr>
          <w:rFonts w:ascii="Hacen Liner Screen Bd" w:hAnsi="Hacen Liner Screen Bd" w:cs="Hacen Liner Screen Bd"/>
          <w:b/>
          <w:bCs/>
          <w:sz w:val="28"/>
          <w:szCs w:val="28"/>
          <w:rtl/>
        </w:rPr>
        <w:t xml:space="preserve"> مان وتنيى </w:t>
      </w:r>
      <w:r w:rsidRPr="00A3710B">
        <w:rPr>
          <w:rFonts w:ascii="Hacen Liner Screen Bd" w:hAnsi="Hacen Liner Screen Bd" w:cs="Hacen Liner Screen Bd"/>
          <w:b/>
          <w:bCs/>
          <w:sz w:val="28"/>
          <w:szCs w:val="28"/>
        </w:rPr>
        <w:t>Mann-Whitney Test</w:t>
      </w:r>
      <w:r w:rsidRPr="00A3710B">
        <w:rPr>
          <w:rFonts w:ascii="Hacen Liner Screen Bd" w:hAnsi="Hacen Liner Screen Bd" w:cs="Hacen Liner Screen Bd"/>
          <w:b/>
          <w:bCs/>
          <w:sz w:val="28"/>
          <w:szCs w:val="28"/>
          <w:rtl/>
        </w:rPr>
        <w:t>)</w:t>
      </w:r>
    </w:p>
    <w:tbl>
      <w:tblPr>
        <w:bidiVisual/>
        <w:tblW w:w="8326" w:type="dxa"/>
        <w:jc w:val="center"/>
        <w:tblInd w:w="55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086"/>
        <w:gridCol w:w="1080"/>
        <w:gridCol w:w="1080"/>
        <w:gridCol w:w="1080"/>
      </w:tblGrid>
      <w:tr w:rsidR="002E18CF" w:rsidRPr="00C02326" w:rsidTr="00BD7D4C">
        <w:trPr>
          <w:cantSplit/>
          <w:trHeight w:val="264"/>
          <w:tblHeader/>
          <w:jc w:val="center"/>
        </w:trPr>
        <w:tc>
          <w:tcPr>
            <w:tcW w:w="5086"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b/>
                <w:bCs/>
                <w:sz w:val="26"/>
                <w:szCs w:val="26"/>
              </w:rPr>
            </w:pPr>
            <w:r w:rsidRPr="00BD7D4C">
              <w:rPr>
                <w:rFonts w:ascii="Hacen Liner Screen Bd" w:hAnsi="Hacen Liner Screen Bd" w:cs="Hacen Liner Screen Bd"/>
                <w:b/>
                <w:bCs/>
                <w:sz w:val="26"/>
                <w:szCs w:val="26"/>
                <w:rtl/>
                <w:lang w:bidi="ar-EG"/>
              </w:rPr>
              <w:t>العناصر</w:t>
            </w:r>
          </w:p>
        </w:tc>
        <w:tc>
          <w:tcPr>
            <w:tcW w:w="2160" w:type="dxa"/>
            <w:gridSpan w:val="2"/>
            <w:tcBorders>
              <w:top w:val="thickThinSmallGap" w:sz="12"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b/>
                <w:bCs/>
                <w:sz w:val="26"/>
                <w:szCs w:val="26"/>
                <w:rtl/>
              </w:rPr>
            </w:pPr>
            <w:r w:rsidRPr="00BD7D4C">
              <w:rPr>
                <w:rFonts w:ascii="Hacen Liner Screen Bd" w:hAnsi="Hacen Liner Screen Bd" w:cs="Hacen Liner Screen Bd"/>
                <w:b/>
                <w:bCs/>
                <w:sz w:val="26"/>
                <w:szCs w:val="26"/>
                <w:rtl/>
              </w:rPr>
              <w:t>بيئة الدراسة</w:t>
            </w:r>
          </w:p>
        </w:tc>
        <w:tc>
          <w:tcPr>
            <w:tcW w:w="1080" w:type="dxa"/>
            <w:vMerge w:val="restart"/>
            <w:tcBorders>
              <w:top w:val="thickThinSmallGap" w:sz="12" w:space="0" w:color="auto"/>
              <w:bottom w:val="single" w:sz="6" w:space="0" w:color="auto"/>
              <w:right w:val="thickThinSmallGap" w:sz="12"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b/>
                <w:bCs/>
                <w:sz w:val="26"/>
                <w:szCs w:val="26"/>
                <w:rtl/>
              </w:rPr>
            </w:pPr>
            <w:r w:rsidRPr="00BD7D4C">
              <w:rPr>
                <w:rFonts w:ascii="Hacen Liner Screen Bd" w:hAnsi="Hacen Liner Screen Bd" w:cs="Hacen Liner Screen Bd"/>
                <w:b/>
                <w:bCs/>
                <w:sz w:val="26"/>
                <w:szCs w:val="26"/>
                <w:rtl/>
              </w:rPr>
              <w:t>مستوى معنوية</w:t>
            </w:r>
          </w:p>
        </w:tc>
      </w:tr>
      <w:tr w:rsidR="002E18CF" w:rsidRPr="00C02326" w:rsidTr="00BD7D4C">
        <w:trPr>
          <w:cantSplit/>
          <w:trHeight w:val="264"/>
          <w:tblHeader/>
          <w:jc w:val="center"/>
        </w:trPr>
        <w:tc>
          <w:tcPr>
            <w:tcW w:w="5086" w:type="dxa"/>
            <w:vMerge/>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b/>
                <w:bCs/>
                <w:sz w:val="26"/>
                <w:szCs w:val="26"/>
              </w:rPr>
            </w:pPr>
          </w:p>
        </w:tc>
        <w:tc>
          <w:tcPr>
            <w:tcW w:w="1080" w:type="dxa"/>
            <w:tcBorders>
              <w:top w:val="single" w:sz="6" w:space="0" w:color="auto"/>
              <w:bottom w:val="thinThickSmallGap" w:sz="12"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b/>
                <w:bCs/>
                <w:sz w:val="26"/>
                <w:szCs w:val="26"/>
                <w:rtl/>
              </w:rPr>
            </w:pPr>
            <w:r w:rsidRPr="00BD7D4C">
              <w:rPr>
                <w:rFonts w:ascii="Hacen Liner Screen Bd" w:hAnsi="Hacen Liner Screen Bd" w:cs="Hacen Liner Screen Bd"/>
                <w:b/>
                <w:bCs/>
                <w:sz w:val="26"/>
                <w:szCs w:val="26"/>
                <w:rtl/>
              </w:rPr>
              <w:t>مصر</w:t>
            </w:r>
          </w:p>
        </w:tc>
        <w:tc>
          <w:tcPr>
            <w:tcW w:w="1080" w:type="dxa"/>
            <w:tcBorders>
              <w:top w:val="single" w:sz="6" w:space="0" w:color="auto"/>
              <w:bottom w:val="thinThickSmallGap" w:sz="12"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b/>
                <w:bCs/>
                <w:sz w:val="26"/>
                <w:szCs w:val="26"/>
                <w:rtl/>
              </w:rPr>
            </w:pPr>
            <w:r w:rsidRPr="00BD7D4C">
              <w:rPr>
                <w:rFonts w:ascii="Hacen Liner Screen Bd" w:hAnsi="Hacen Liner Screen Bd" w:cs="Hacen Liner Screen Bd"/>
                <w:b/>
                <w:bCs/>
                <w:sz w:val="26"/>
                <w:szCs w:val="26"/>
                <w:rtl/>
              </w:rPr>
              <w:t>السعودية</w:t>
            </w:r>
          </w:p>
        </w:tc>
        <w:tc>
          <w:tcPr>
            <w:tcW w:w="1080" w:type="dxa"/>
            <w:vMerge/>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b/>
                <w:bCs/>
                <w:sz w:val="26"/>
                <w:szCs w:val="26"/>
              </w:rPr>
            </w:pPr>
          </w:p>
        </w:tc>
      </w:tr>
      <w:tr w:rsidR="002E18CF" w:rsidRPr="00C02326" w:rsidTr="00BD7D4C">
        <w:trPr>
          <w:cantSplit/>
          <w:tblHeader/>
          <w:jc w:val="center"/>
        </w:trPr>
        <w:tc>
          <w:tcPr>
            <w:tcW w:w="5086" w:type="dxa"/>
            <w:tcBorders>
              <w:top w:val="thinThick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tl/>
              </w:rPr>
            </w:pPr>
            <w:r w:rsidRPr="00BD7D4C">
              <w:rPr>
                <w:rFonts w:ascii="Hacen Liner Screen Bd" w:hAnsi="Hacen Liner Screen Bd" w:cs="Hacen Liner Screen Bd"/>
                <w:sz w:val="26"/>
                <w:szCs w:val="26"/>
                <w:rtl/>
              </w:rPr>
              <w:t>التوصية باختيار المراجع الخارجي وتغييره.</w:t>
            </w:r>
          </w:p>
        </w:tc>
        <w:tc>
          <w:tcPr>
            <w:tcW w:w="1080" w:type="dxa"/>
            <w:tcBorders>
              <w:top w:val="thinThickSmallGap" w:sz="12"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91.58</w:t>
            </w:r>
          </w:p>
        </w:tc>
        <w:tc>
          <w:tcPr>
            <w:tcW w:w="1080" w:type="dxa"/>
            <w:tcBorders>
              <w:top w:val="thinThickSmallGap" w:sz="12"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97.68</w:t>
            </w:r>
          </w:p>
        </w:tc>
        <w:tc>
          <w:tcPr>
            <w:tcW w:w="1080" w:type="dxa"/>
            <w:tcBorders>
              <w:top w:val="thinThickSmallGap" w:sz="12"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.406</w:t>
            </w:r>
          </w:p>
        </w:tc>
      </w:tr>
      <w:tr w:rsidR="002E18CF" w:rsidRPr="00C02326" w:rsidTr="00BD7D4C">
        <w:trPr>
          <w:cantSplit/>
          <w:tblHeader/>
          <w:jc w:val="center"/>
        </w:trPr>
        <w:tc>
          <w:tcPr>
            <w:tcW w:w="5086"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tl/>
              </w:rPr>
            </w:pPr>
            <w:r w:rsidRPr="00BD7D4C">
              <w:rPr>
                <w:rFonts w:ascii="Hacen Liner Screen Bd" w:hAnsi="Hacen Liner Screen Bd" w:cs="Hacen Liner Screen Bd"/>
                <w:sz w:val="26"/>
                <w:szCs w:val="26"/>
                <w:rtl/>
              </w:rPr>
              <w:t>تحديد أتعاب المراجع الخارجي.</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89.65</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99.78</w:t>
            </w:r>
          </w:p>
        </w:tc>
        <w:tc>
          <w:tcPr>
            <w:tcW w:w="1080"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.180</w:t>
            </w:r>
          </w:p>
        </w:tc>
      </w:tr>
      <w:tr w:rsidR="002E18CF" w:rsidRPr="00C02326" w:rsidTr="00BD7D4C">
        <w:trPr>
          <w:cantSplit/>
          <w:tblHeader/>
          <w:jc w:val="center"/>
        </w:trPr>
        <w:tc>
          <w:tcPr>
            <w:tcW w:w="5086"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tl/>
              </w:rPr>
            </w:pPr>
            <w:r w:rsidRPr="00BD7D4C">
              <w:rPr>
                <w:rFonts w:ascii="Hacen Liner Screen Bd" w:hAnsi="Hacen Liner Screen Bd" w:cs="Hacen Liner Screen Bd"/>
                <w:sz w:val="26"/>
                <w:szCs w:val="26"/>
                <w:rtl/>
              </w:rPr>
              <w:t>دراسة وتقييم مستوى تأهيل المراجع ومدى كفاية الموارد المتاحة لديه لأداء مهامه.</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88.66</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100.86</w:t>
            </w:r>
          </w:p>
        </w:tc>
        <w:tc>
          <w:tcPr>
            <w:tcW w:w="1080"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.109</w:t>
            </w:r>
          </w:p>
        </w:tc>
      </w:tr>
      <w:tr w:rsidR="002E18CF" w:rsidRPr="00C02326" w:rsidTr="00BD7D4C">
        <w:trPr>
          <w:cantSplit/>
          <w:tblHeader/>
          <w:jc w:val="center"/>
        </w:trPr>
        <w:tc>
          <w:tcPr>
            <w:tcW w:w="5086"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tl/>
              </w:rPr>
            </w:pPr>
            <w:r w:rsidRPr="00BD7D4C">
              <w:rPr>
                <w:rFonts w:ascii="Hacen Liner Screen Bd" w:hAnsi="Hacen Liner Screen Bd" w:cs="Hacen Liner Screen Bd"/>
                <w:sz w:val="26"/>
                <w:szCs w:val="26"/>
                <w:rtl/>
              </w:rPr>
              <w:t>الاتصال الدائم بالمراجع الخارجي وفحص التقارير الصادرة عنه.</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90.65</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98.69</w:t>
            </w:r>
          </w:p>
        </w:tc>
        <w:tc>
          <w:tcPr>
            <w:tcW w:w="1080"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.287</w:t>
            </w:r>
          </w:p>
        </w:tc>
      </w:tr>
      <w:tr w:rsidR="002E18CF" w:rsidRPr="00C02326" w:rsidTr="00BD7D4C">
        <w:trPr>
          <w:cantSplit/>
          <w:tblHeader/>
          <w:jc w:val="center"/>
        </w:trPr>
        <w:tc>
          <w:tcPr>
            <w:tcW w:w="5086"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tl/>
              </w:rPr>
            </w:pPr>
            <w:r w:rsidRPr="00BD7D4C">
              <w:rPr>
                <w:rFonts w:ascii="Hacen Liner Screen Bd" w:hAnsi="Hacen Liner Screen Bd" w:cs="Hacen Liner Screen Bd"/>
                <w:sz w:val="26"/>
                <w:szCs w:val="26"/>
                <w:rtl/>
              </w:rPr>
              <w:t>مراجعة ومراقبة استقلالية المراجع الخارجي.</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91.30</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97.98</w:t>
            </w:r>
          </w:p>
        </w:tc>
        <w:tc>
          <w:tcPr>
            <w:tcW w:w="1080"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.373</w:t>
            </w:r>
          </w:p>
        </w:tc>
      </w:tr>
      <w:tr w:rsidR="002E18CF" w:rsidRPr="00C02326" w:rsidTr="00BD7D4C">
        <w:trPr>
          <w:cantSplit/>
          <w:tblHeader/>
          <w:jc w:val="center"/>
        </w:trPr>
        <w:tc>
          <w:tcPr>
            <w:tcW w:w="5086"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tl/>
              </w:rPr>
            </w:pPr>
            <w:r w:rsidRPr="00BD7D4C">
              <w:rPr>
                <w:rFonts w:ascii="Hacen Liner Screen Bd" w:hAnsi="Hacen Liner Screen Bd" w:cs="Hacen Liner Screen Bd"/>
                <w:sz w:val="26"/>
                <w:szCs w:val="26"/>
                <w:rtl/>
              </w:rPr>
              <w:t>دراسة وتقييم خطة المراجعة.</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88.65</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100.87</w:t>
            </w:r>
          </w:p>
        </w:tc>
        <w:tc>
          <w:tcPr>
            <w:tcW w:w="1080"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.102</w:t>
            </w:r>
          </w:p>
        </w:tc>
      </w:tr>
      <w:tr w:rsidR="002E18CF" w:rsidRPr="00C02326" w:rsidTr="00BD7D4C">
        <w:trPr>
          <w:cantSplit/>
          <w:tblHeader/>
          <w:jc w:val="center"/>
        </w:trPr>
        <w:tc>
          <w:tcPr>
            <w:tcW w:w="5086"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tl/>
              </w:rPr>
            </w:pPr>
            <w:r w:rsidRPr="00BD7D4C">
              <w:rPr>
                <w:rFonts w:ascii="Hacen Liner Screen Bd" w:hAnsi="Hacen Liner Screen Bd" w:cs="Hacen Liner Screen Bd"/>
                <w:sz w:val="26"/>
                <w:szCs w:val="26"/>
                <w:rtl/>
              </w:rPr>
              <w:t>دراسة وتقييم فعالية أداء المراجعة.</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88.36</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100.08</w:t>
            </w:r>
          </w:p>
        </w:tc>
        <w:tc>
          <w:tcPr>
            <w:tcW w:w="1080"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.118</w:t>
            </w:r>
          </w:p>
        </w:tc>
      </w:tr>
      <w:tr w:rsidR="002E18CF" w:rsidRPr="00C02326" w:rsidTr="00BD7D4C">
        <w:trPr>
          <w:cantSplit/>
          <w:tblHeader/>
          <w:jc w:val="center"/>
        </w:trPr>
        <w:tc>
          <w:tcPr>
            <w:tcW w:w="5086"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tl/>
              </w:rPr>
            </w:pPr>
            <w:r w:rsidRPr="00BD7D4C">
              <w:rPr>
                <w:rFonts w:ascii="Hacen Liner Screen Bd" w:hAnsi="Hacen Liner Screen Bd" w:cs="Hacen Liner Screen Bd"/>
                <w:sz w:val="26"/>
                <w:szCs w:val="26"/>
                <w:rtl/>
              </w:rPr>
              <w:t>دراسة وتقييم فعالية نتائج عملية المراجعة.</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91.04</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98.27</w:t>
            </w:r>
          </w:p>
        </w:tc>
        <w:tc>
          <w:tcPr>
            <w:tcW w:w="1080"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.337</w:t>
            </w:r>
          </w:p>
        </w:tc>
      </w:tr>
      <w:tr w:rsidR="002E18CF" w:rsidRPr="00C02326" w:rsidTr="00BD7D4C">
        <w:trPr>
          <w:cantSplit/>
          <w:tblHeader/>
          <w:jc w:val="center"/>
        </w:trPr>
        <w:tc>
          <w:tcPr>
            <w:tcW w:w="5086"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tl/>
              </w:rPr>
            </w:pPr>
            <w:r w:rsidRPr="00BD7D4C">
              <w:rPr>
                <w:rFonts w:ascii="Hacen Liner Screen Bd" w:hAnsi="Hacen Liner Screen Bd" w:cs="Hacen Liner Screen Bd"/>
                <w:sz w:val="26"/>
                <w:szCs w:val="26"/>
                <w:rtl/>
              </w:rPr>
              <w:t>الموافقة على خدمات غير المراجعة.</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91.69</w:t>
            </w:r>
          </w:p>
        </w:tc>
        <w:tc>
          <w:tcPr>
            <w:tcW w:w="1080" w:type="dxa"/>
            <w:tcBorders>
              <w:top w:val="single" w:sz="6" w:space="0" w:color="auto"/>
              <w:bottom w:val="single" w:sz="6"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97.56</w:t>
            </w:r>
          </w:p>
        </w:tc>
        <w:tc>
          <w:tcPr>
            <w:tcW w:w="1080"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.440</w:t>
            </w:r>
          </w:p>
        </w:tc>
      </w:tr>
      <w:tr w:rsidR="002E18CF" w:rsidRPr="00C02326" w:rsidTr="00BD7D4C">
        <w:trPr>
          <w:cantSplit/>
          <w:jc w:val="center"/>
        </w:trPr>
        <w:tc>
          <w:tcPr>
            <w:tcW w:w="5086" w:type="dxa"/>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tl/>
              </w:rPr>
            </w:pPr>
            <w:r w:rsidRPr="00BD7D4C">
              <w:rPr>
                <w:rFonts w:ascii="Hacen Liner Screen Bd" w:hAnsi="Hacen Liner Screen Bd" w:cs="Hacen Liner Screen Bd"/>
                <w:sz w:val="26"/>
                <w:szCs w:val="26"/>
                <w:rtl/>
              </w:rPr>
              <w:t>التنسيق بين المراجع الخارجي والمراجع الداخلي.</w:t>
            </w:r>
          </w:p>
        </w:tc>
        <w:tc>
          <w:tcPr>
            <w:tcW w:w="1080" w:type="dxa"/>
            <w:tcBorders>
              <w:top w:val="single" w:sz="6" w:space="0" w:color="auto"/>
              <w:bottom w:val="thinThickSmallGap" w:sz="12"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91.26</w:t>
            </w:r>
          </w:p>
        </w:tc>
        <w:tc>
          <w:tcPr>
            <w:tcW w:w="1080" w:type="dxa"/>
            <w:tcBorders>
              <w:top w:val="single" w:sz="6" w:space="0" w:color="auto"/>
              <w:bottom w:val="thinThickSmallGap" w:sz="12" w:space="0" w:color="auto"/>
            </w:tcBorders>
            <w:shd w:val="clear" w:color="auto" w:fill="FFFFFF"/>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98.03</w:t>
            </w:r>
          </w:p>
        </w:tc>
        <w:tc>
          <w:tcPr>
            <w:tcW w:w="1080" w:type="dxa"/>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BD7D4C" w:rsidRDefault="002E18CF" w:rsidP="00BD7D4C">
            <w:pPr>
              <w:autoSpaceDE w:val="0"/>
              <w:autoSpaceDN w:val="0"/>
              <w:adjustRightInd w:val="0"/>
              <w:spacing w:line="240" w:lineRule="auto"/>
              <w:jc w:val="center"/>
              <w:rPr>
                <w:rFonts w:ascii="Hacen Liner Screen Bd" w:hAnsi="Hacen Liner Screen Bd" w:cs="Hacen Liner Screen Bd"/>
                <w:sz w:val="26"/>
                <w:szCs w:val="26"/>
              </w:rPr>
            </w:pPr>
            <w:r w:rsidRPr="00BD7D4C">
              <w:rPr>
                <w:rFonts w:ascii="Hacen Liner Screen Bd" w:hAnsi="Hacen Liner Screen Bd" w:cs="Hacen Liner Screen Bd"/>
                <w:sz w:val="26"/>
                <w:szCs w:val="26"/>
              </w:rPr>
              <w:t>.360</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إحصائيا عند مستوى معنوية</w:t>
      </w:r>
      <w:r w:rsidRPr="00C02326">
        <w:rPr>
          <w:rFonts w:ascii="Hacen Liner Screen Bd" w:hAnsi="Hacen Liner Screen Bd" w:cs="Hacen Liner Screen Bd"/>
          <w:sz w:val="28"/>
          <w:szCs w:val="28"/>
        </w:rPr>
        <w:t>**0.05</w:t>
      </w:r>
    </w:p>
    <w:p w:rsidR="002E18CF" w:rsidRPr="00BD7D4C" w:rsidRDefault="002E18CF" w:rsidP="00BD7D4C">
      <w:pPr>
        <w:spacing w:line="264" w:lineRule="auto"/>
        <w:ind w:firstLine="720"/>
        <w:jc w:val="lowKashida"/>
        <w:rPr>
          <w:rFonts w:ascii="Hacen Liner Screen Bd" w:hAnsi="Hacen Liner Screen Bd" w:cs="Hacen Liner Screen Bd"/>
          <w:sz w:val="28"/>
          <w:szCs w:val="28"/>
        </w:rPr>
      </w:pPr>
      <w:r w:rsidRPr="00BD7D4C">
        <w:rPr>
          <w:rFonts w:ascii="Hacen Liner Screen Bd" w:hAnsi="Hacen Liner Screen Bd" w:cs="Hacen Liner Screen Bd"/>
          <w:sz w:val="28"/>
          <w:szCs w:val="28"/>
          <w:rtl/>
        </w:rPr>
        <w:t xml:space="preserve">يتضح للباحث من الجدول السابق :أن مستوى المعنوية </w:t>
      </w:r>
      <w:r w:rsidRPr="00BD7D4C">
        <w:rPr>
          <w:rFonts w:ascii="Hacen Liner Screen Bd" w:hAnsi="Hacen Liner Screen Bd" w:cs="Hacen Liner Screen Bd"/>
          <w:sz w:val="28"/>
          <w:szCs w:val="28"/>
          <w:rtl/>
          <w:lang w:bidi="ar-EG"/>
        </w:rPr>
        <w:t xml:space="preserve">لكافة </w:t>
      </w:r>
      <w:r w:rsidRPr="00BD7D4C">
        <w:rPr>
          <w:rFonts w:ascii="Hacen Liner Screen Bd" w:hAnsi="Hacen Liner Screen Bd" w:cs="Hacen Liner Screen Bd"/>
          <w:sz w:val="28"/>
          <w:szCs w:val="28"/>
          <w:rtl/>
        </w:rPr>
        <w:t xml:space="preserve"> العناصر أكبر من </w:t>
      </w:r>
      <w:r w:rsidRPr="00BD7D4C">
        <w:rPr>
          <w:rFonts w:ascii="Hacen Liner Screen Bd" w:hAnsi="Hacen Liner Screen Bd" w:cs="Hacen Liner Screen Bd"/>
          <w:sz w:val="28"/>
          <w:szCs w:val="28"/>
        </w:rPr>
        <w:t>0.05</w:t>
      </w:r>
      <w:r w:rsidRPr="00BD7D4C">
        <w:rPr>
          <w:rFonts w:ascii="Hacen Liner Screen Bd" w:hAnsi="Hacen Liner Screen Bd" w:cs="Hacen Liner Screen Bd"/>
          <w:sz w:val="28"/>
          <w:szCs w:val="28"/>
          <w:rtl/>
        </w:rPr>
        <w:t xml:space="preserve"> وهذا يدل على أن هناك اتفاقا</w:t>
      </w:r>
      <w:r w:rsidR="007672D9">
        <w:rPr>
          <w:rFonts w:ascii="Hacen Liner Screen Bd" w:hAnsi="Hacen Liner Screen Bd" w:cs="Hacen Liner Screen Bd" w:hint="cs"/>
          <w:sz w:val="28"/>
          <w:szCs w:val="28"/>
          <w:rtl/>
        </w:rPr>
        <w:t>ً</w:t>
      </w:r>
      <w:r w:rsidRPr="00BD7D4C">
        <w:rPr>
          <w:rFonts w:ascii="Hacen Liner Screen Bd" w:hAnsi="Hacen Liner Screen Bd" w:cs="Hacen Liner Screen Bd"/>
          <w:sz w:val="28"/>
          <w:szCs w:val="28"/>
          <w:rtl/>
        </w:rPr>
        <w:t xml:space="preserve"> فى آراء عينة البحث لبيئتي الدراسة المصرية والسعودية بشأن دعم عملية المراجعة الخارجية من قبل لجنة المراجعة. </w:t>
      </w:r>
    </w:p>
    <w:p w:rsidR="002E18CF" w:rsidRPr="00C02326" w:rsidRDefault="002E18CF" w:rsidP="00133FD1">
      <w:pPr>
        <w:spacing w:line="264" w:lineRule="auto"/>
        <w:ind w:left="368" w:hanging="368"/>
        <w:jc w:val="lowKashida"/>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3</w:t>
      </w:r>
      <w:r w:rsidR="00BD7D4C">
        <w:rPr>
          <w:rFonts w:ascii="Hacen Liner Screen Bd" w:hAnsi="Hacen Liner Screen Bd" w:cs="Hacen Liner Screen Bd" w:hint="cs"/>
          <w:sz w:val="28"/>
          <w:szCs w:val="28"/>
          <w:rtl/>
        </w:rPr>
        <w:t>-</w:t>
      </w:r>
      <w:r w:rsidRPr="00C02326">
        <w:rPr>
          <w:rFonts w:ascii="Hacen Liner Screen Bd" w:hAnsi="Hacen Liner Screen Bd" w:cs="Hacen Liner Screen Bd"/>
          <w:sz w:val="28"/>
          <w:szCs w:val="28"/>
          <w:rtl/>
        </w:rPr>
        <w:t xml:space="preserve"> قياس مدى الاتفاق والاختلاف</w:t>
      </w:r>
      <w:r w:rsidR="00BD7D4C">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(التباين) فى الآراء حول الإشراف على أعمال المراجعة الداخلية ونظم الرقابة الداخلية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مان وتنيى </w:t>
      </w:r>
      <w:r w:rsidRPr="00C02326">
        <w:rPr>
          <w:rFonts w:ascii="Hacen Liner Screen Bd" w:hAnsi="Hacen Liner Screen Bd" w:cs="Hacen Liner Screen Bd"/>
          <w:sz w:val="28"/>
          <w:szCs w:val="28"/>
        </w:rPr>
        <w:t>Mann-Whitney Test</w:t>
      </w:r>
      <w:r w:rsidRPr="00C02326">
        <w:rPr>
          <w:rFonts w:ascii="Hacen Liner Screen Bd" w:hAnsi="Hacen Liner Screen Bd" w:cs="Hacen Liner Screen Bd"/>
          <w:sz w:val="28"/>
          <w:szCs w:val="28"/>
          <w:rtl/>
        </w:rPr>
        <w:t>)</w:t>
      </w:r>
      <w:r w:rsidR="007672D9">
        <w:rPr>
          <w:rFonts w:ascii="Hacen Liner Screen Bd" w:hAnsi="Hacen Liner Screen Bd" w:cs="Hacen Liner Screen Bd" w:hint="cs"/>
          <w:sz w:val="28"/>
          <w:szCs w:val="28"/>
          <w:rtl/>
        </w:rPr>
        <w:t>:</w:t>
      </w:r>
    </w:p>
    <w:p w:rsidR="002451D2" w:rsidRDefault="002451D2" w:rsidP="002451D2">
      <w:pPr>
        <w:spacing w:line="264" w:lineRule="auto"/>
        <w:rPr>
          <w:rFonts w:ascii="Hacen Liner Screen Bd" w:hAnsi="Hacen Liner Screen Bd" w:cs="Hacen Liner Screen Bd"/>
          <w:sz w:val="28"/>
          <w:szCs w:val="28"/>
          <w:rtl/>
        </w:rPr>
      </w:pPr>
    </w:p>
    <w:p w:rsidR="002E18CF" w:rsidRPr="002451D2" w:rsidRDefault="002E18CF" w:rsidP="003D3A83">
      <w:pPr>
        <w:spacing w:line="240" w:lineRule="auto"/>
        <w:jc w:val="center"/>
        <w:rPr>
          <w:rFonts w:ascii="Hacen Liner Screen Bd" w:hAnsi="Hacen Liner Screen Bd" w:cs="Hacen Liner Screen Bd"/>
          <w:b/>
          <w:bCs/>
          <w:sz w:val="28"/>
          <w:szCs w:val="28"/>
          <w:rtl/>
          <w:lang w:bidi="ar-EG"/>
        </w:rPr>
      </w:pPr>
      <w:r w:rsidRPr="002451D2">
        <w:rPr>
          <w:rFonts w:ascii="Hacen Liner Screen Bd" w:hAnsi="Hacen Liner Screen Bd" w:cs="Hacen Liner Screen Bd"/>
          <w:b/>
          <w:bCs/>
          <w:sz w:val="28"/>
          <w:szCs w:val="28"/>
          <w:rtl/>
        </w:rPr>
        <w:lastRenderedPageBreak/>
        <w:t>جدول رقم (</w:t>
      </w:r>
      <w:r w:rsidR="002451D2" w:rsidRPr="002451D2">
        <w:rPr>
          <w:rFonts w:ascii="Hacen Liner Screen Bd" w:hAnsi="Hacen Liner Screen Bd" w:cs="Hacen Liner Screen Bd" w:hint="cs"/>
          <w:b/>
          <w:bCs/>
          <w:sz w:val="28"/>
          <w:szCs w:val="28"/>
          <w:rtl/>
        </w:rPr>
        <w:t>34</w:t>
      </w:r>
      <w:r w:rsidRPr="002451D2">
        <w:rPr>
          <w:rFonts w:ascii="Hacen Liner Screen Bd" w:hAnsi="Hacen Liner Screen Bd" w:cs="Hacen Liner Screen Bd"/>
          <w:b/>
          <w:bCs/>
          <w:sz w:val="28"/>
          <w:szCs w:val="28"/>
          <w:rtl/>
        </w:rPr>
        <w:t>)</w:t>
      </w:r>
      <w:r w:rsidR="002451D2" w:rsidRPr="002451D2">
        <w:rPr>
          <w:rFonts w:ascii="Hacen Liner Screen Bd" w:hAnsi="Hacen Liner Screen Bd" w:cs="Hacen Liner Screen Bd" w:hint="cs"/>
          <w:b/>
          <w:bCs/>
          <w:sz w:val="28"/>
          <w:szCs w:val="28"/>
          <w:rtl/>
        </w:rPr>
        <w:t xml:space="preserve"> </w:t>
      </w:r>
      <w:r w:rsidRPr="002451D2">
        <w:rPr>
          <w:rFonts w:ascii="Hacen Liner Screen Bd" w:hAnsi="Hacen Liner Screen Bd" w:cs="Hacen Liner Screen Bd"/>
          <w:b/>
          <w:bCs/>
          <w:sz w:val="28"/>
          <w:szCs w:val="28"/>
          <w:rtl/>
        </w:rPr>
        <w:t>يوضح</w:t>
      </w:r>
    </w:p>
    <w:p w:rsidR="002E18CF" w:rsidRPr="002451D2" w:rsidRDefault="002E18CF" w:rsidP="003D3A83">
      <w:pPr>
        <w:autoSpaceDE w:val="0"/>
        <w:autoSpaceDN w:val="0"/>
        <w:adjustRightInd w:val="0"/>
        <w:spacing w:line="240" w:lineRule="auto"/>
        <w:jc w:val="center"/>
        <w:rPr>
          <w:rFonts w:ascii="Hacen Liner Screen Bd" w:hAnsi="Hacen Liner Screen Bd" w:cs="Hacen Liner Screen Bd"/>
          <w:b/>
          <w:bCs/>
          <w:sz w:val="28"/>
          <w:szCs w:val="28"/>
          <w:rtl/>
        </w:rPr>
      </w:pPr>
      <w:r w:rsidRPr="002451D2">
        <w:rPr>
          <w:rFonts w:ascii="Hacen Liner Screen Bd" w:hAnsi="Hacen Liner Screen Bd" w:cs="Hacen Liner Screen Bd"/>
          <w:b/>
          <w:bCs/>
          <w:sz w:val="28"/>
          <w:szCs w:val="28"/>
          <w:rtl/>
        </w:rPr>
        <w:t>قياس التباين فى آراء مجموعات العينة لبيئتي الدراسة المصرية والسعودية(</w:t>
      </w:r>
      <w:r w:rsidR="005B2494">
        <w:rPr>
          <w:rFonts w:ascii="Hacen Liner Screen Bd" w:hAnsi="Hacen Liner Screen Bd" w:cs="Hacen Liner Screen Bd"/>
          <w:b/>
          <w:bCs/>
          <w:sz w:val="28"/>
          <w:szCs w:val="28"/>
          <w:rtl/>
        </w:rPr>
        <w:t>اختبار</w:t>
      </w:r>
      <w:r w:rsidRPr="002451D2">
        <w:rPr>
          <w:rFonts w:ascii="Hacen Liner Screen Bd" w:hAnsi="Hacen Liner Screen Bd" w:cs="Hacen Liner Screen Bd"/>
          <w:b/>
          <w:bCs/>
          <w:sz w:val="28"/>
          <w:szCs w:val="28"/>
          <w:rtl/>
        </w:rPr>
        <w:t xml:space="preserve"> مان وتنيى </w:t>
      </w:r>
      <w:r w:rsidRPr="002451D2">
        <w:rPr>
          <w:rFonts w:ascii="Hacen Liner Screen Bd" w:hAnsi="Hacen Liner Screen Bd" w:cs="Hacen Liner Screen Bd"/>
          <w:b/>
          <w:bCs/>
          <w:sz w:val="28"/>
          <w:szCs w:val="28"/>
        </w:rPr>
        <w:t xml:space="preserve">Mann-Whitney Test </w:t>
      </w:r>
      <w:r w:rsidRPr="002451D2">
        <w:rPr>
          <w:rFonts w:ascii="Hacen Liner Screen Bd" w:hAnsi="Hacen Liner Screen Bd" w:cs="Hacen Liner Screen Bd"/>
          <w:b/>
          <w:bCs/>
          <w:sz w:val="28"/>
          <w:szCs w:val="28"/>
          <w:rtl/>
        </w:rPr>
        <w:t>)</w:t>
      </w:r>
    </w:p>
    <w:tbl>
      <w:tblPr>
        <w:bidiVisual/>
        <w:tblW w:w="8162" w:type="dxa"/>
        <w:jc w:val="center"/>
        <w:tblInd w:w="4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991"/>
        <w:gridCol w:w="992"/>
        <w:gridCol w:w="1059"/>
        <w:gridCol w:w="1120"/>
      </w:tblGrid>
      <w:tr w:rsidR="002E18CF" w:rsidRPr="00C02326" w:rsidTr="003D3A83">
        <w:trPr>
          <w:cantSplit/>
          <w:trHeight w:val="264"/>
          <w:tblHeader/>
          <w:jc w:val="center"/>
        </w:trPr>
        <w:tc>
          <w:tcPr>
            <w:tcW w:w="4991"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b/>
                <w:bCs/>
                <w:sz w:val="24"/>
                <w:szCs w:val="24"/>
              </w:rPr>
            </w:pPr>
            <w:r w:rsidRPr="002451D2">
              <w:rPr>
                <w:rFonts w:ascii="Hacen Liner Screen Bd" w:hAnsi="Hacen Liner Screen Bd" w:cs="Hacen Liner Screen Bd"/>
                <w:b/>
                <w:bCs/>
                <w:sz w:val="24"/>
                <w:szCs w:val="24"/>
                <w:rtl/>
                <w:lang w:bidi="ar-EG"/>
              </w:rPr>
              <w:t>العناصر</w:t>
            </w:r>
          </w:p>
        </w:tc>
        <w:tc>
          <w:tcPr>
            <w:tcW w:w="2051" w:type="dxa"/>
            <w:gridSpan w:val="2"/>
            <w:tcBorders>
              <w:top w:val="thickThinSmallGap" w:sz="12" w:space="0" w:color="auto"/>
              <w:bottom w:val="single" w:sz="6" w:space="0" w:color="auto"/>
            </w:tcBorders>
            <w:shd w:val="clear" w:color="auto" w:fill="FFFFFF"/>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b/>
                <w:bCs/>
                <w:sz w:val="24"/>
                <w:szCs w:val="24"/>
                <w:rtl/>
              </w:rPr>
            </w:pPr>
            <w:r w:rsidRPr="002451D2">
              <w:rPr>
                <w:rFonts w:ascii="Hacen Liner Screen Bd" w:hAnsi="Hacen Liner Screen Bd" w:cs="Hacen Liner Screen Bd"/>
                <w:b/>
                <w:bCs/>
                <w:sz w:val="24"/>
                <w:szCs w:val="24"/>
                <w:rtl/>
              </w:rPr>
              <w:t>بيئة الدراسة</w:t>
            </w:r>
          </w:p>
        </w:tc>
        <w:tc>
          <w:tcPr>
            <w:tcW w:w="1120" w:type="dxa"/>
            <w:vMerge w:val="restart"/>
            <w:tcBorders>
              <w:top w:val="thickThinSmallGap" w:sz="12" w:space="0" w:color="auto"/>
              <w:bottom w:val="single" w:sz="6" w:space="0" w:color="auto"/>
              <w:right w:val="thickThinSmallGap" w:sz="12" w:space="0" w:color="auto"/>
            </w:tcBorders>
            <w:shd w:val="clear" w:color="auto" w:fill="FFFFFF"/>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b/>
                <w:bCs/>
                <w:sz w:val="24"/>
                <w:szCs w:val="24"/>
                <w:rtl/>
              </w:rPr>
            </w:pPr>
            <w:r w:rsidRPr="002451D2">
              <w:rPr>
                <w:rFonts w:ascii="Hacen Liner Screen Bd" w:hAnsi="Hacen Liner Screen Bd" w:cs="Hacen Liner Screen Bd"/>
                <w:b/>
                <w:bCs/>
                <w:sz w:val="24"/>
                <w:szCs w:val="24"/>
                <w:rtl/>
              </w:rPr>
              <w:t>مستوى معنوية</w:t>
            </w:r>
          </w:p>
        </w:tc>
      </w:tr>
      <w:tr w:rsidR="002E18CF" w:rsidRPr="00C02326" w:rsidTr="003D3A83">
        <w:trPr>
          <w:cantSplit/>
          <w:trHeight w:val="264"/>
          <w:tblHeader/>
          <w:jc w:val="center"/>
        </w:trPr>
        <w:tc>
          <w:tcPr>
            <w:tcW w:w="4991" w:type="dxa"/>
            <w:vMerge/>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b/>
                <w:bCs/>
                <w:sz w:val="24"/>
                <w:szCs w:val="24"/>
              </w:rPr>
            </w:pPr>
          </w:p>
        </w:tc>
        <w:tc>
          <w:tcPr>
            <w:tcW w:w="992" w:type="dxa"/>
            <w:tcBorders>
              <w:top w:val="single" w:sz="6" w:space="0" w:color="auto"/>
              <w:bottom w:val="thinThickSmallGap" w:sz="12" w:space="0" w:color="auto"/>
            </w:tcBorders>
            <w:shd w:val="clear" w:color="auto" w:fill="FFFFFF"/>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b/>
                <w:bCs/>
                <w:sz w:val="24"/>
                <w:szCs w:val="24"/>
                <w:rtl/>
              </w:rPr>
            </w:pPr>
            <w:r w:rsidRPr="002451D2">
              <w:rPr>
                <w:rFonts w:ascii="Hacen Liner Screen Bd" w:hAnsi="Hacen Liner Screen Bd" w:cs="Hacen Liner Screen Bd"/>
                <w:b/>
                <w:bCs/>
                <w:sz w:val="24"/>
                <w:szCs w:val="24"/>
                <w:rtl/>
              </w:rPr>
              <w:t>مصر</w:t>
            </w:r>
          </w:p>
        </w:tc>
        <w:tc>
          <w:tcPr>
            <w:tcW w:w="1059" w:type="dxa"/>
            <w:tcBorders>
              <w:top w:val="single" w:sz="6" w:space="0" w:color="auto"/>
              <w:bottom w:val="thinThickSmallGap" w:sz="12" w:space="0" w:color="auto"/>
            </w:tcBorders>
            <w:shd w:val="clear" w:color="auto" w:fill="FFFFFF"/>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b/>
                <w:bCs/>
                <w:sz w:val="24"/>
                <w:szCs w:val="24"/>
                <w:rtl/>
              </w:rPr>
            </w:pPr>
            <w:r w:rsidRPr="002451D2">
              <w:rPr>
                <w:rFonts w:ascii="Hacen Liner Screen Bd" w:hAnsi="Hacen Liner Screen Bd" w:cs="Hacen Liner Screen Bd"/>
                <w:b/>
                <w:bCs/>
                <w:sz w:val="24"/>
                <w:szCs w:val="24"/>
                <w:rtl/>
              </w:rPr>
              <w:t>السعودية</w:t>
            </w:r>
          </w:p>
        </w:tc>
        <w:tc>
          <w:tcPr>
            <w:tcW w:w="1120" w:type="dxa"/>
            <w:vMerge/>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b/>
                <w:bCs/>
                <w:sz w:val="24"/>
                <w:szCs w:val="24"/>
              </w:rPr>
            </w:pPr>
          </w:p>
        </w:tc>
      </w:tr>
      <w:tr w:rsidR="002E18CF" w:rsidRPr="00C02326" w:rsidTr="003D3A83">
        <w:trPr>
          <w:cantSplit/>
          <w:tblHeader/>
          <w:jc w:val="center"/>
        </w:trPr>
        <w:tc>
          <w:tcPr>
            <w:tcW w:w="4991" w:type="dxa"/>
            <w:tcBorders>
              <w:top w:val="thinThick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tl/>
              </w:rPr>
            </w:pPr>
            <w:r w:rsidRPr="002451D2">
              <w:rPr>
                <w:rFonts w:ascii="Hacen Liner Screen Bd" w:hAnsi="Hacen Liner Screen Bd" w:cs="Hacen Liner Screen Bd"/>
                <w:sz w:val="24"/>
                <w:szCs w:val="24"/>
                <w:rtl/>
              </w:rPr>
              <w:t>الموافقة على تعيين مدير إدارة المراجعة الداخلية، وعزله، والمشاركة في تحديد أتعابه.</w:t>
            </w:r>
          </w:p>
        </w:tc>
        <w:tc>
          <w:tcPr>
            <w:tcW w:w="992" w:type="dxa"/>
            <w:tcBorders>
              <w:top w:val="thinThickSmallGap" w:sz="12"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89.75</w:t>
            </w:r>
          </w:p>
        </w:tc>
        <w:tc>
          <w:tcPr>
            <w:tcW w:w="1059" w:type="dxa"/>
            <w:tcBorders>
              <w:top w:val="thinThickSmallGap" w:sz="12"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99.67</w:t>
            </w:r>
          </w:p>
        </w:tc>
        <w:tc>
          <w:tcPr>
            <w:tcW w:w="1120" w:type="dxa"/>
            <w:tcBorders>
              <w:top w:val="thinThickSmallGap" w:sz="12" w:space="0" w:color="auto"/>
              <w:bottom w:val="single" w:sz="6" w:space="0" w:color="auto"/>
              <w:right w:val="thickThinSmallGap" w:sz="12" w:space="0" w:color="auto"/>
            </w:tcBorders>
            <w:shd w:val="clear" w:color="auto" w:fill="FFFFFF"/>
            <w:tcMar>
              <w:top w:w="30" w:type="dxa"/>
              <w:left w:w="30" w:type="dxa"/>
              <w:bottom w:w="30" w:type="dxa"/>
              <w:right w:w="30" w:type="dxa"/>
            </w:tcMa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.179</w:t>
            </w:r>
          </w:p>
        </w:tc>
      </w:tr>
      <w:tr w:rsidR="002E18CF" w:rsidRPr="00C02326" w:rsidTr="003D3A83">
        <w:trPr>
          <w:cantSplit/>
          <w:tblHeader/>
          <w:jc w:val="center"/>
        </w:trPr>
        <w:tc>
          <w:tcPr>
            <w:tcW w:w="4991"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tl/>
              </w:rPr>
            </w:pPr>
            <w:r w:rsidRPr="002451D2">
              <w:rPr>
                <w:rFonts w:ascii="Hacen Liner Screen Bd" w:hAnsi="Hacen Liner Screen Bd" w:cs="Hacen Liner Screen Bd"/>
                <w:sz w:val="24"/>
                <w:szCs w:val="24"/>
                <w:rtl/>
              </w:rPr>
              <w:t>مراجعة مدى ملاءمة هيكل قسم المراجعة الداخلية بالشركة ومسئولياته والكوادر العاملة به.</w:t>
            </w:r>
          </w:p>
        </w:tc>
        <w:tc>
          <w:tcPr>
            <w:tcW w:w="992" w:type="dxa"/>
            <w:tcBorders>
              <w:top w:val="single" w:sz="6"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91.92</w:t>
            </w:r>
          </w:p>
        </w:tc>
        <w:tc>
          <w:tcPr>
            <w:tcW w:w="1059" w:type="dxa"/>
            <w:tcBorders>
              <w:top w:val="single" w:sz="6"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97.31</w:t>
            </w:r>
          </w:p>
        </w:tc>
        <w:tc>
          <w:tcPr>
            <w:tcW w:w="1120"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.467</w:t>
            </w:r>
          </w:p>
        </w:tc>
      </w:tr>
      <w:tr w:rsidR="002E18CF" w:rsidRPr="00C02326" w:rsidTr="003D3A83">
        <w:trPr>
          <w:cantSplit/>
          <w:tblHeader/>
          <w:jc w:val="center"/>
        </w:trPr>
        <w:tc>
          <w:tcPr>
            <w:tcW w:w="4991"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tl/>
              </w:rPr>
            </w:pPr>
            <w:r w:rsidRPr="002451D2">
              <w:rPr>
                <w:rFonts w:ascii="Hacen Liner Screen Bd" w:hAnsi="Hacen Liner Screen Bd" w:cs="Hacen Liner Screen Bd"/>
                <w:sz w:val="24"/>
                <w:szCs w:val="24"/>
                <w:rtl/>
              </w:rPr>
              <w:t>مراجعة إعداد وتنفيذ ونتائج برنامج المراجعة السنوي الخاص بالمراجعة الداخلية للشركة.</w:t>
            </w:r>
          </w:p>
        </w:tc>
        <w:tc>
          <w:tcPr>
            <w:tcW w:w="992" w:type="dxa"/>
            <w:tcBorders>
              <w:top w:val="single" w:sz="6"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91.45</w:t>
            </w:r>
          </w:p>
        </w:tc>
        <w:tc>
          <w:tcPr>
            <w:tcW w:w="1059" w:type="dxa"/>
            <w:tcBorders>
              <w:top w:val="single" w:sz="6"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97.82</w:t>
            </w:r>
          </w:p>
        </w:tc>
        <w:tc>
          <w:tcPr>
            <w:tcW w:w="1120"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.385</w:t>
            </w:r>
          </w:p>
        </w:tc>
      </w:tr>
      <w:tr w:rsidR="002E18CF" w:rsidRPr="00C02326" w:rsidTr="003D3A83">
        <w:trPr>
          <w:cantSplit/>
          <w:tblHeader/>
          <w:jc w:val="center"/>
        </w:trPr>
        <w:tc>
          <w:tcPr>
            <w:tcW w:w="4991"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tl/>
              </w:rPr>
            </w:pPr>
            <w:r w:rsidRPr="002451D2">
              <w:rPr>
                <w:rFonts w:ascii="Hacen Liner Screen Bd" w:hAnsi="Hacen Liner Screen Bd" w:cs="Hacen Liner Screen Bd"/>
                <w:sz w:val="24"/>
                <w:szCs w:val="24"/>
                <w:rtl/>
              </w:rPr>
              <w:t>دراسة تقارير المراجعة الداخلية ومتابعة الإدارة في تنفيذ الملاحظات الموجهة لها من قبل إدارة المراجعة الداخلية.</w:t>
            </w:r>
          </w:p>
        </w:tc>
        <w:tc>
          <w:tcPr>
            <w:tcW w:w="992" w:type="dxa"/>
            <w:tcBorders>
              <w:top w:val="single" w:sz="6"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91.98</w:t>
            </w:r>
          </w:p>
        </w:tc>
        <w:tc>
          <w:tcPr>
            <w:tcW w:w="1059" w:type="dxa"/>
            <w:tcBorders>
              <w:top w:val="single" w:sz="6"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97.24</w:t>
            </w:r>
          </w:p>
        </w:tc>
        <w:tc>
          <w:tcPr>
            <w:tcW w:w="1120"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.474</w:t>
            </w:r>
          </w:p>
        </w:tc>
      </w:tr>
      <w:tr w:rsidR="002E18CF" w:rsidRPr="00C02326" w:rsidTr="003D3A83">
        <w:trPr>
          <w:cantSplit/>
          <w:tblHeader/>
          <w:jc w:val="center"/>
        </w:trPr>
        <w:tc>
          <w:tcPr>
            <w:tcW w:w="4991"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tl/>
              </w:rPr>
            </w:pPr>
            <w:r w:rsidRPr="002451D2">
              <w:rPr>
                <w:rFonts w:ascii="Hacen Liner Screen Bd" w:hAnsi="Hacen Liner Screen Bd" w:cs="Hacen Liner Screen Bd"/>
                <w:sz w:val="24"/>
                <w:szCs w:val="24"/>
                <w:rtl/>
              </w:rPr>
              <w:t>تدعيم استقلال المراجع الداخلي.</w:t>
            </w:r>
          </w:p>
        </w:tc>
        <w:tc>
          <w:tcPr>
            <w:tcW w:w="992" w:type="dxa"/>
            <w:tcBorders>
              <w:top w:val="single" w:sz="6"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91.62</w:t>
            </w:r>
          </w:p>
        </w:tc>
        <w:tc>
          <w:tcPr>
            <w:tcW w:w="1059" w:type="dxa"/>
            <w:tcBorders>
              <w:top w:val="single" w:sz="6"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97.64</w:t>
            </w:r>
          </w:p>
        </w:tc>
        <w:tc>
          <w:tcPr>
            <w:tcW w:w="1120"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.421</w:t>
            </w:r>
          </w:p>
        </w:tc>
      </w:tr>
      <w:tr w:rsidR="002E18CF" w:rsidRPr="00C02326" w:rsidTr="003D3A83">
        <w:trPr>
          <w:cantSplit/>
          <w:tblHeader/>
          <w:jc w:val="center"/>
        </w:trPr>
        <w:tc>
          <w:tcPr>
            <w:tcW w:w="4991"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tl/>
              </w:rPr>
            </w:pPr>
            <w:r w:rsidRPr="002451D2">
              <w:rPr>
                <w:rFonts w:ascii="Hacen Liner Screen Bd" w:hAnsi="Hacen Liner Screen Bd" w:cs="Hacen Liner Screen Bd"/>
                <w:sz w:val="24"/>
                <w:szCs w:val="24"/>
                <w:rtl/>
              </w:rPr>
              <w:t>مراجعة مدى التزام المراجع الداخلي بتطبيق مبادئ الحوكمة.</w:t>
            </w:r>
          </w:p>
        </w:tc>
        <w:tc>
          <w:tcPr>
            <w:tcW w:w="992" w:type="dxa"/>
            <w:tcBorders>
              <w:top w:val="single" w:sz="6"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89.90</w:t>
            </w:r>
          </w:p>
        </w:tc>
        <w:tc>
          <w:tcPr>
            <w:tcW w:w="1059" w:type="dxa"/>
            <w:tcBorders>
              <w:top w:val="single" w:sz="6"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98.42</w:t>
            </w:r>
          </w:p>
        </w:tc>
        <w:tc>
          <w:tcPr>
            <w:tcW w:w="1120"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.245</w:t>
            </w:r>
          </w:p>
        </w:tc>
      </w:tr>
      <w:tr w:rsidR="002E18CF" w:rsidRPr="00C02326" w:rsidTr="003D3A83">
        <w:trPr>
          <w:cantSplit/>
          <w:tblHeader/>
          <w:jc w:val="center"/>
        </w:trPr>
        <w:tc>
          <w:tcPr>
            <w:tcW w:w="4991"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tl/>
              </w:rPr>
            </w:pPr>
            <w:r w:rsidRPr="002451D2">
              <w:rPr>
                <w:rFonts w:ascii="Hacen Liner Screen Bd" w:hAnsi="Hacen Liner Screen Bd" w:cs="Hacen Liner Screen Bd"/>
                <w:sz w:val="24"/>
                <w:szCs w:val="24"/>
                <w:rtl/>
              </w:rPr>
              <w:t>التنسيق بين المراجع الداخلي والمراجع الخارجي.</w:t>
            </w:r>
          </w:p>
        </w:tc>
        <w:tc>
          <w:tcPr>
            <w:tcW w:w="992" w:type="dxa"/>
            <w:tcBorders>
              <w:top w:val="single" w:sz="6"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91.92</w:t>
            </w:r>
          </w:p>
        </w:tc>
        <w:tc>
          <w:tcPr>
            <w:tcW w:w="1059" w:type="dxa"/>
            <w:tcBorders>
              <w:top w:val="single" w:sz="6"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97.31</w:t>
            </w:r>
          </w:p>
        </w:tc>
        <w:tc>
          <w:tcPr>
            <w:tcW w:w="1120"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.461</w:t>
            </w:r>
          </w:p>
        </w:tc>
      </w:tr>
      <w:tr w:rsidR="002E18CF" w:rsidRPr="00C02326" w:rsidTr="003D3A83">
        <w:trPr>
          <w:cantSplit/>
          <w:tblHeader/>
          <w:jc w:val="center"/>
        </w:trPr>
        <w:tc>
          <w:tcPr>
            <w:tcW w:w="4991"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tl/>
              </w:rPr>
            </w:pPr>
            <w:r w:rsidRPr="002451D2">
              <w:rPr>
                <w:rFonts w:ascii="Hacen Liner Screen Bd" w:hAnsi="Hacen Liner Screen Bd" w:cs="Hacen Liner Screen Bd"/>
                <w:sz w:val="24"/>
                <w:szCs w:val="24"/>
                <w:rtl/>
              </w:rPr>
              <w:t>التحقق من ملاءمة وكفاية نظام الرقابة الداخلية.</w:t>
            </w:r>
          </w:p>
        </w:tc>
        <w:tc>
          <w:tcPr>
            <w:tcW w:w="992" w:type="dxa"/>
            <w:tcBorders>
              <w:top w:val="single" w:sz="6"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88.08</w:t>
            </w:r>
          </w:p>
        </w:tc>
        <w:tc>
          <w:tcPr>
            <w:tcW w:w="1059" w:type="dxa"/>
            <w:tcBorders>
              <w:top w:val="single" w:sz="6" w:space="0" w:color="auto"/>
              <w:bottom w:val="single" w:sz="6"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101.49</w:t>
            </w:r>
          </w:p>
        </w:tc>
        <w:tc>
          <w:tcPr>
            <w:tcW w:w="1120"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.068</w:t>
            </w:r>
          </w:p>
        </w:tc>
      </w:tr>
      <w:tr w:rsidR="002E18CF" w:rsidRPr="00C02326" w:rsidTr="003D3A83">
        <w:trPr>
          <w:cantSplit/>
          <w:tblHeader/>
          <w:jc w:val="center"/>
        </w:trPr>
        <w:tc>
          <w:tcPr>
            <w:tcW w:w="4991" w:type="dxa"/>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tl/>
              </w:rPr>
            </w:pPr>
            <w:r w:rsidRPr="002451D2">
              <w:rPr>
                <w:rFonts w:ascii="Hacen Liner Screen Bd" w:hAnsi="Hacen Liner Screen Bd" w:cs="Hacen Liner Screen Bd"/>
                <w:sz w:val="24"/>
                <w:szCs w:val="24"/>
                <w:rtl/>
              </w:rPr>
              <w:t>التأكد من كفاءة وفعالية نظام الرقابة الداخلية.</w:t>
            </w:r>
          </w:p>
        </w:tc>
        <w:tc>
          <w:tcPr>
            <w:tcW w:w="992" w:type="dxa"/>
            <w:tcBorders>
              <w:top w:val="single" w:sz="6" w:space="0" w:color="auto"/>
              <w:bottom w:val="thinThickSmallGap" w:sz="12"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87.28</w:t>
            </w:r>
          </w:p>
        </w:tc>
        <w:tc>
          <w:tcPr>
            <w:tcW w:w="1059" w:type="dxa"/>
            <w:tcBorders>
              <w:top w:val="single" w:sz="6" w:space="0" w:color="auto"/>
              <w:bottom w:val="thinThickSmallGap" w:sz="12" w:space="0" w:color="auto"/>
            </w:tcBorders>
            <w:shd w:val="clear" w:color="auto" w:fill="FFFFFF"/>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102.37</w:t>
            </w:r>
          </w:p>
        </w:tc>
        <w:tc>
          <w:tcPr>
            <w:tcW w:w="1120" w:type="dxa"/>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tcPr>
          <w:p w:rsidR="002E18CF" w:rsidRPr="002451D2" w:rsidRDefault="002E18CF" w:rsidP="00AA58B9">
            <w:pPr>
              <w:autoSpaceDE w:val="0"/>
              <w:autoSpaceDN w:val="0"/>
              <w:adjustRightInd w:val="0"/>
              <w:spacing w:line="216" w:lineRule="auto"/>
              <w:jc w:val="center"/>
              <w:rPr>
                <w:rFonts w:ascii="Hacen Liner Screen Bd" w:hAnsi="Hacen Liner Screen Bd" w:cs="Hacen Liner Screen Bd"/>
                <w:sz w:val="24"/>
                <w:szCs w:val="24"/>
              </w:rPr>
            </w:pPr>
            <w:r w:rsidRPr="002451D2">
              <w:rPr>
                <w:rFonts w:ascii="Hacen Liner Screen Bd" w:hAnsi="Hacen Liner Screen Bd" w:cs="Hacen Liner Screen Bd"/>
                <w:sz w:val="24"/>
                <w:szCs w:val="24"/>
              </w:rPr>
              <w:t>.040</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إحصائيا عند مستوى معنوية</w:t>
      </w:r>
      <w:r w:rsidRPr="00C02326">
        <w:rPr>
          <w:rFonts w:ascii="Hacen Liner Screen Bd" w:hAnsi="Hacen Liner Screen Bd" w:cs="Hacen Liner Screen Bd"/>
          <w:sz w:val="28"/>
          <w:szCs w:val="28"/>
        </w:rPr>
        <w:t>**0.05</w:t>
      </w:r>
    </w:p>
    <w:p w:rsidR="002E18CF" w:rsidRPr="00504937" w:rsidRDefault="002E18CF" w:rsidP="00655C28">
      <w:pPr>
        <w:spacing w:line="228" w:lineRule="auto"/>
        <w:ind w:firstLine="720"/>
        <w:jc w:val="lowKashida"/>
        <w:rPr>
          <w:rFonts w:ascii="Hacen Liner Screen Bd" w:hAnsi="Hacen Liner Screen Bd" w:cs="Hacen Liner Screen Bd"/>
          <w:sz w:val="28"/>
          <w:szCs w:val="28"/>
        </w:rPr>
      </w:pPr>
      <w:r w:rsidRPr="00504937">
        <w:rPr>
          <w:rFonts w:ascii="Hacen Liner Screen Bd" w:hAnsi="Hacen Liner Screen Bd" w:cs="Hacen Liner Screen Bd"/>
          <w:sz w:val="28"/>
          <w:szCs w:val="28"/>
          <w:rtl/>
        </w:rPr>
        <w:t>في ضوء الجدول السابق  يتضح للباحث</w:t>
      </w:r>
      <w:r w:rsidR="00504937">
        <w:rPr>
          <w:rFonts w:ascii="Hacen Liner Screen Bd" w:hAnsi="Hacen Liner Screen Bd" w:cs="Hacen Liner Screen Bd" w:hint="cs"/>
          <w:sz w:val="28"/>
          <w:szCs w:val="28"/>
          <w:rtl/>
        </w:rPr>
        <w:t xml:space="preserve"> </w:t>
      </w:r>
      <w:r w:rsidRPr="00504937">
        <w:rPr>
          <w:rFonts w:ascii="Hacen Liner Screen Bd" w:hAnsi="Hacen Liner Screen Bd" w:cs="Hacen Liner Screen Bd"/>
          <w:sz w:val="28"/>
          <w:szCs w:val="28"/>
          <w:rtl/>
        </w:rPr>
        <w:t xml:space="preserve">أن مستوى المعنوية </w:t>
      </w:r>
      <w:r w:rsidRPr="00504937">
        <w:rPr>
          <w:rFonts w:ascii="Hacen Liner Screen Bd" w:hAnsi="Hacen Liner Screen Bd" w:cs="Hacen Liner Screen Bd"/>
          <w:sz w:val="28"/>
          <w:szCs w:val="28"/>
          <w:rtl/>
          <w:lang w:bidi="ar-EG"/>
        </w:rPr>
        <w:t>لكافة</w:t>
      </w:r>
      <w:r w:rsidRPr="00504937">
        <w:rPr>
          <w:rFonts w:ascii="Hacen Liner Screen Bd" w:hAnsi="Hacen Liner Screen Bd" w:cs="Hacen Liner Screen Bd"/>
          <w:sz w:val="28"/>
          <w:szCs w:val="28"/>
          <w:rtl/>
        </w:rPr>
        <w:t xml:space="preserve"> العناصر أكبر من </w:t>
      </w:r>
      <w:r w:rsidRPr="00504937">
        <w:rPr>
          <w:rFonts w:ascii="Hacen Liner Screen Bd" w:hAnsi="Hacen Liner Screen Bd" w:cs="Hacen Liner Screen Bd"/>
          <w:sz w:val="28"/>
          <w:szCs w:val="28"/>
        </w:rPr>
        <w:t>0.05</w:t>
      </w:r>
      <w:r w:rsidRPr="00504937">
        <w:rPr>
          <w:rFonts w:ascii="Hacen Liner Screen Bd" w:hAnsi="Hacen Liner Screen Bd" w:cs="Hacen Liner Screen Bd"/>
          <w:sz w:val="28"/>
          <w:szCs w:val="28"/>
          <w:rtl/>
        </w:rPr>
        <w:t xml:space="preserve"> وهذا يدل على أن هناك اتفاقا</w:t>
      </w:r>
      <w:r w:rsidR="003D3A83">
        <w:rPr>
          <w:rFonts w:ascii="Hacen Liner Screen Bd" w:hAnsi="Hacen Liner Screen Bd" w:cs="Hacen Liner Screen Bd" w:hint="cs"/>
          <w:sz w:val="28"/>
          <w:szCs w:val="28"/>
          <w:rtl/>
          <w:lang w:bidi="ar-EG"/>
        </w:rPr>
        <w:t>ً</w:t>
      </w:r>
      <w:r w:rsidRPr="00504937">
        <w:rPr>
          <w:rFonts w:ascii="Hacen Liner Screen Bd" w:hAnsi="Hacen Liner Screen Bd" w:cs="Hacen Liner Screen Bd"/>
          <w:sz w:val="28"/>
          <w:szCs w:val="28"/>
          <w:rtl/>
        </w:rPr>
        <w:t xml:space="preserve"> فى آراء عي</w:t>
      </w:r>
      <w:r w:rsidR="00504937">
        <w:rPr>
          <w:rFonts w:ascii="Hacen Liner Screen Bd" w:hAnsi="Hacen Liner Screen Bd" w:cs="Hacen Liner Screen Bd"/>
          <w:sz w:val="28"/>
          <w:szCs w:val="28"/>
          <w:rtl/>
        </w:rPr>
        <w:t>نة البحث لبيئتي الدراسة المصرية</w:t>
      </w:r>
      <w:r w:rsidRPr="00504937">
        <w:rPr>
          <w:rFonts w:ascii="Hacen Liner Screen Bd" w:hAnsi="Hacen Liner Screen Bd" w:cs="Hacen Liner Screen Bd"/>
          <w:sz w:val="28"/>
          <w:szCs w:val="28"/>
          <w:rtl/>
        </w:rPr>
        <w:t>،</w:t>
      </w:r>
      <w:r w:rsidR="00504937">
        <w:rPr>
          <w:rFonts w:ascii="Hacen Liner Screen Bd" w:hAnsi="Hacen Liner Screen Bd" w:cs="Hacen Liner Screen Bd" w:hint="cs"/>
          <w:sz w:val="28"/>
          <w:szCs w:val="28"/>
          <w:rtl/>
        </w:rPr>
        <w:t xml:space="preserve"> </w:t>
      </w:r>
      <w:r w:rsidRPr="00504937">
        <w:rPr>
          <w:rFonts w:ascii="Hacen Liner Screen Bd" w:hAnsi="Hacen Liner Screen Bd" w:cs="Hacen Liner Screen Bd"/>
          <w:sz w:val="28"/>
          <w:szCs w:val="28"/>
          <w:rtl/>
        </w:rPr>
        <w:t>والسعودية بشأن إشراف لجنة المراجعة علي أعمال المراجعة</w:t>
      </w:r>
      <w:r w:rsidR="00504937">
        <w:rPr>
          <w:rFonts w:ascii="Hacen Liner Screen Bd" w:hAnsi="Hacen Liner Screen Bd" w:cs="Hacen Liner Screen Bd"/>
          <w:sz w:val="28"/>
          <w:szCs w:val="28"/>
          <w:rtl/>
        </w:rPr>
        <w:t xml:space="preserve"> الداخلية ونظم الرقابة الداخلية</w:t>
      </w:r>
      <w:r w:rsidRPr="00504937">
        <w:rPr>
          <w:rFonts w:ascii="Hacen Liner Screen Bd" w:hAnsi="Hacen Liner Screen Bd" w:cs="Hacen Liner Screen Bd"/>
          <w:sz w:val="28"/>
          <w:szCs w:val="28"/>
          <w:rtl/>
        </w:rPr>
        <w:t xml:space="preserve">. </w:t>
      </w:r>
    </w:p>
    <w:p w:rsidR="002E18CF" w:rsidRPr="00C02326" w:rsidRDefault="002E18CF" w:rsidP="00655C28">
      <w:pPr>
        <w:spacing w:line="240" w:lineRule="auto"/>
        <w:ind w:left="368" w:hanging="368"/>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4</w:t>
      </w:r>
      <w:r w:rsidR="0075654A">
        <w:rPr>
          <w:rFonts w:ascii="Hacen Liner Screen Bd" w:hAnsi="Hacen Liner Screen Bd" w:cs="Hacen Liner Screen Bd" w:hint="cs"/>
          <w:sz w:val="28"/>
          <w:szCs w:val="28"/>
          <w:rtl/>
        </w:rPr>
        <w:t>-</w:t>
      </w:r>
      <w:r w:rsidRPr="00C02326">
        <w:rPr>
          <w:rFonts w:ascii="Hacen Liner Screen Bd" w:hAnsi="Hacen Liner Screen Bd" w:cs="Hacen Liner Screen Bd"/>
          <w:sz w:val="28"/>
          <w:szCs w:val="28"/>
          <w:rtl/>
        </w:rPr>
        <w:t xml:space="preserve"> قياس مدى الاتفاق والاختلاف</w:t>
      </w:r>
      <w:r w:rsidR="001475CC">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 xml:space="preserve">(التباين) فى الآراء حول </w:t>
      </w:r>
      <w:r w:rsidRPr="00C02326">
        <w:rPr>
          <w:rFonts w:ascii="Hacen Liner Screen Bd" w:hAnsi="Hacen Liner Screen Bd" w:cs="Hacen Liner Screen Bd"/>
          <w:sz w:val="28"/>
          <w:szCs w:val="28"/>
          <w:rtl/>
          <w:lang w:bidi="ar-EG"/>
        </w:rPr>
        <w:t xml:space="preserve"> الإشراف والرقابة على إعداد التقارير والقوائم المالية</w:t>
      </w:r>
      <w:r w:rsidRPr="00C02326">
        <w:rPr>
          <w:rFonts w:ascii="Hacen Liner Screen Bd" w:hAnsi="Hacen Liner Screen Bd" w:cs="Hacen Liner Screen Bd"/>
          <w:sz w:val="28"/>
          <w:szCs w:val="28"/>
          <w:rtl/>
        </w:rPr>
        <w:t xml:space="preserve">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مان وتنيى </w:t>
      </w:r>
      <w:r w:rsidRPr="00C02326">
        <w:rPr>
          <w:rFonts w:ascii="Hacen Liner Screen Bd" w:hAnsi="Hacen Liner Screen Bd" w:cs="Hacen Liner Screen Bd"/>
          <w:sz w:val="28"/>
          <w:szCs w:val="28"/>
        </w:rPr>
        <w:t>Mann-Whitney Test</w:t>
      </w:r>
      <w:r w:rsidRPr="00C02326">
        <w:rPr>
          <w:rFonts w:ascii="Hacen Liner Screen Bd" w:hAnsi="Hacen Liner Screen Bd" w:cs="Hacen Liner Screen Bd"/>
          <w:sz w:val="28"/>
          <w:szCs w:val="28"/>
          <w:rtl/>
        </w:rPr>
        <w:t>)</w:t>
      </w:r>
      <w:r w:rsidR="003D3A83">
        <w:rPr>
          <w:rFonts w:ascii="Hacen Liner Screen Bd" w:hAnsi="Hacen Liner Screen Bd" w:cs="Hacen Liner Screen Bd" w:hint="cs"/>
          <w:sz w:val="28"/>
          <w:szCs w:val="28"/>
          <w:rtl/>
        </w:rPr>
        <w:t>:</w:t>
      </w:r>
    </w:p>
    <w:p w:rsidR="002E18CF" w:rsidRPr="00AA58B9" w:rsidRDefault="002E18CF" w:rsidP="00655C28">
      <w:pPr>
        <w:spacing w:line="240" w:lineRule="auto"/>
        <w:jc w:val="center"/>
        <w:rPr>
          <w:rFonts w:ascii="Hacen Liner Screen Bd" w:hAnsi="Hacen Liner Screen Bd" w:cs="Hacen Liner Screen Bd"/>
          <w:b/>
          <w:bCs/>
          <w:sz w:val="28"/>
          <w:szCs w:val="28"/>
          <w:rtl/>
          <w:lang w:bidi="ar-EG"/>
        </w:rPr>
      </w:pPr>
      <w:r w:rsidRPr="00AA58B9">
        <w:rPr>
          <w:rFonts w:ascii="Hacen Liner Screen Bd" w:hAnsi="Hacen Liner Screen Bd" w:cs="Hacen Liner Screen Bd"/>
          <w:b/>
          <w:bCs/>
          <w:sz w:val="28"/>
          <w:szCs w:val="28"/>
          <w:rtl/>
        </w:rPr>
        <w:t>جدول رقم (</w:t>
      </w:r>
      <w:r w:rsidR="001475CC" w:rsidRPr="00AA58B9">
        <w:rPr>
          <w:rFonts w:ascii="Hacen Liner Screen Bd" w:hAnsi="Hacen Liner Screen Bd" w:cs="Hacen Liner Screen Bd" w:hint="cs"/>
          <w:b/>
          <w:bCs/>
          <w:sz w:val="28"/>
          <w:szCs w:val="28"/>
          <w:rtl/>
        </w:rPr>
        <w:t>35</w:t>
      </w:r>
      <w:r w:rsidRPr="00AA58B9">
        <w:rPr>
          <w:rFonts w:ascii="Hacen Liner Screen Bd" w:hAnsi="Hacen Liner Screen Bd" w:cs="Hacen Liner Screen Bd"/>
          <w:b/>
          <w:bCs/>
          <w:sz w:val="28"/>
          <w:szCs w:val="28"/>
          <w:rtl/>
        </w:rPr>
        <w:t>)</w:t>
      </w:r>
      <w:r w:rsidR="001475CC" w:rsidRPr="00AA58B9">
        <w:rPr>
          <w:rFonts w:ascii="Hacen Liner Screen Bd" w:hAnsi="Hacen Liner Screen Bd" w:cs="Hacen Liner Screen Bd" w:hint="cs"/>
          <w:b/>
          <w:bCs/>
          <w:sz w:val="28"/>
          <w:szCs w:val="28"/>
          <w:rtl/>
        </w:rPr>
        <w:t xml:space="preserve"> </w:t>
      </w:r>
      <w:r w:rsidRPr="00AA58B9">
        <w:rPr>
          <w:rFonts w:ascii="Hacen Liner Screen Bd" w:hAnsi="Hacen Liner Screen Bd" w:cs="Hacen Liner Screen Bd"/>
          <w:b/>
          <w:bCs/>
          <w:sz w:val="28"/>
          <w:szCs w:val="28"/>
          <w:rtl/>
        </w:rPr>
        <w:t>يوضح</w:t>
      </w:r>
    </w:p>
    <w:p w:rsidR="002E18CF" w:rsidRPr="00AA58B9" w:rsidRDefault="002E18CF" w:rsidP="00655C28">
      <w:pPr>
        <w:autoSpaceDE w:val="0"/>
        <w:autoSpaceDN w:val="0"/>
        <w:adjustRightInd w:val="0"/>
        <w:spacing w:line="240" w:lineRule="auto"/>
        <w:jc w:val="center"/>
        <w:rPr>
          <w:rFonts w:ascii="Hacen Liner Screen Bd" w:hAnsi="Hacen Liner Screen Bd" w:cs="Hacen Liner Screen Bd"/>
          <w:b/>
          <w:bCs/>
          <w:sz w:val="28"/>
          <w:szCs w:val="28"/>
          <w:rtl/>
        </w:rPr>
      </w:pPr>
      <w:r w:rsidRPr="00AA58B9">
        <w:rPr>
          <w:rFonts w:ascii="Hacen Liner Screen Bd" w:hAnsi="Hacen Liner Screen Bd" w:cs="Hacen Liner Screen Bd"/>
          <w:b/>
          <w:bCs/>
          <w:sz w:val="28"/>
          <w:szCs w:val="28"/>
          <w:rtl/>
        </w:rPr>
        <w:t>قياس التباين فى آراء مجموعات العينة لبيئتي الدراسة المصرية والسعودية</w:t>
      </w:r>
      <w:r w:rsidR="00AA58B9">
        <w:rPr>
          <w:rFonts w:ascii="Hacen Liner Screen Bd" w:hAnsi="Hacen Liner Screen Bd" w:cs="Hacen Liner Screen Bd" w:hint="cs"/>
          <w:b/>
          <w:bCs/>
          <w:sz w:val="28"/>
          <w:szCs w:val="28"/>
          <w:rtl/>
        </w:rPr>
        <w:t xml:space="preserve"> </w:t>
      </w:r>
      <w:r w:rsidRPr="00AA58B9">
        <w:rPr>
          <w:rFonts w:ascii="Hacen Liner Screen Bd" w:hAnsi="Hacen Liner Screen Bd" w:cs="Hacen Liner Screen Bd"/>
          <w:b/>
          <w:bCs/>
          <w:sz w:val="28"/>
          <w:szCs w:val="28"/>
          <w:rtl/>
        </w:rPr>
        <w:t>(</w:t>
      </w:r>
      <w:r w:rsidR="005B2494">
        <w:rPr>
          <w:rFonts w:ascii="Hacen Liner Screen Bd" w:hAnsi="Hacen Liner Screen Bd" w:cs="Hacen Liner Screen Bd"/>
          <w:b/>
          <w:bCs/>
          <w:sz w:val="28"/>
          <w:szCs w:val="28"/>
          <w:rtl/>
        </w:rPr>
        <w:t>اختبار</w:t>
      </w:r>
      <w:r w:rsidRPr="00AA58B9">
        <w:rPr>
          <w:rFonts w:ascii="Hacen Liner Screen Bd" w:hAnsi="Hacen Liner Screen Bd" w:cs="Hacen Liner Screen Bd"/>
          <w:b/>
          <w:bCs/>
          <w:sz w:val="28"/>
          <w:szCs w:val="28"/>
          <w:rtl/>
        </w:rPr>
        <w:t xml:space="preserve"> مان وتنيى </w:t>
      </w:r>
      <w:r w:rsidRPr="00AA58B9">
        <w:rPr>
          <w:rFonts w:ascii="Hacen Liner Screen Bd" w:hAnsi="Hacen Liner Screen Bd" w:cs="Hacen Liner Screen Bd"/>
          <w:b/>
          <w:bCs/>
          <w:sz w:val="28"/>
          <w:szCs w:val="28"/>
        </w:rPr>
        <w:t>Mann-Whitney Test</w:t>
      </w:r>
      <w:r w:rsidRPr="00AA58B9">
        <w:rPr>
          <w:rFonts w:ascii="Hacen Liner Screen Bd" w:hAnsi="Hacen Liner Screen Bd" w:cs="Hacen Liner Screen Bd"/>
          <w:b/>
          <w:bCs/>
          <w:sz w:val="28"/>
          <w:szCs w:val="28"/>
          <w:rtl/>
        </w:rPr>
        <w:t>)</w:t>
      </w:r>
    </w:p>
    <w:tbl>
      <w:tblPr>
        <w:bidiVisual/>
        <w:tblW w:w="8317" w:type="dxa"/>
        <w:jc w:val="center"/>
        <w:tblInd w:w="44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791"/>
        <w:gridCol w:w="709"/>
        <w:gridCol w:w="992"/>
        <w:gridCol w:w="825"/>
      </w:tblGrid>
      <w:tr w:rsidR="002E18CF" w:rsidRPr="00C02326" w:rsidTr="00655C28">
        <w:trPr>
          <w:cantSplit/>
          <w:trHeight w:val="264"/>
          <w:tblHeader/>
          <w:jc w:val="center"/>
        </w:trPr>
        <w:tc>
          <w:tcPr>
            <w:tcW w:w="5791"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b/>
                <w:bCs/>
                <w:sz w:val="24"/>
                <w:szCs w:val="24"/>
                <w:lang w:bidi="ar-EG"/>
              </w:rPr>
            </w:pPr>
            <w:r w:rsidRPr="00655C28">
              <w:rPr>
                <w:rFonts w:ascii="Hacen Liner Screen Bd" w:hAnsi="Hacen Liner Screen Bd" w:cs="Hacen Liner Screen Bd"/>
                <w:b/>
                <w:bCs/>
                <w:sz w:val="24"/>
                <w:szCs w:val="24"/>
                <w:rtl/>
                <w:lang w:bidi="ar-EG"/>
              </w:rPr>
              <w:t>العناصر</w:t>
            </w:r>
          </w:p>
        </w:tc>
        <w:tc>
          <w:tcPr>
            <w:tcW w:w="1701" w:type="dxa"/>
            <w:gridSpan w:val="2"/>
            <w:tcBorders>
              <w:top w:val="thickThinSmallGap" w:sz="12" w:space="0" w:color="auto"/>
              <w:bottom w:val="single" w:sz="6" w:space="0" w:color="auto"/>
            </w:tcBorders>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b/>
                <w:bCs/>
                <w:sz w:val="24"/>
                <w:szCs w:val="24"/>
                <w:rtl/>
              </w:rPr>
            </w:pPr>
            <w:r w:rsidRPr="00655C28">
              <w:rPr>
                <w:rFonts w:ascii="Hacen Liner Screen Bd" w:hAnsi="Hacen Liner Screen Bd" w:cs="Hacen Liner Screen Bd"/>
                <w:b/>
                <w:bCs/>
                <w:sz w:val="24"/>
                <w:szCs w:val="24"/>
                <w:rtl/>
              </w:rPr>
              <w:t>بيئة الدراسة</w:t>
            </w:r>
          </w:p>
        </w:tc>
        <w:tc>
          <w:tcPr>
            <w:tcW w:w="825" w:type="dxa"/>
            <w:vMerge w:val="restart"/>
            <w:tcBorders>
              <w:top w:val="thickThinSmallGap" w:sz="12" w:space="0" w:color="auto"/>
              <w:bottom w:val="single" w:sz="6" w:space="0" w:color="auto"/>
              <w:right w:val="thickThinSmallGap" w:sz="12" w:space="0" w:color="auto"/>
            </w:tcBorders>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b/>
                <w:bCs/>
                <w:sz w:val="24"/>
                <w:szCs w:val="24"/>
                <w:rtl/>
              </w:rPr>
            </w:pPr>
            <w:r w:rsidRPr="00655C28">
              <w:rPr>
                <w:rFonts w:ascii="Hacen Liner Screen Bd" w:hAnsi="Hacen Liner Screen Bd" w:cs="Hacen Liner Screen Bd"/>
                <w:b/>
                <w:bCs/>
                <w:sz w:val="24"/>
                <w:szCs w:val="24"/>
                <w:rtl/>
              </w:rPr>
              <w:t>مستوى معنوية</w:t>
            </w:r>
          </w:p>
        </w:tc>
      </w:tr>
      <w:tr w:rsidR="002E18CF" w:rsidRPr="00C02326" w:rsidTr="00655C28">
        <w:trPr>
          <w:cantSplit/>
          <w:trHeight w:val="264"/>
          <w:tblHeader/>
          <w:jc w:val="center"/>
        </w:trPr>
        <w:tc>
          <w:tcPr>
            <w:tcW w:w="5791" w:type="dxa"/>
            <w:vMerge/>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b/>
                <w:bCs/>
                <w:sz w:val="24"/>
                <w:szCs w:val="24"/>
                <w:lang w:bidi="ar-EG"/>
              </w:rPr>
            </w:pPr>
          </w:p>
        </w:tc>
        <w:tc>
          <w:tcPr>
            <w:tcW w:w="709" w:type="dxa"/>
            <w:tcBorders>
              <w:top w:val="single" w:sz="6" w:space="0" w:color="auto"/>
              <w:bottom w:val="thinThickSmallGap" w:sz="12" w:space="0" w:color="auto"/>
            </w:tcBorders>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b/>
                <w:bCs/>
                <w:sz w:val="24"/>
                <w:szCs w:val="24"/>
                <w:rtl/>
              </w:rPr>
            </w:pPr>
            <w:r w:rsidRPr="00655C28">
              <w:rPr>
                <w:rFonts w:ascii="Hacen Liner Screen Bd" w:hAnsi="Hacen Liner Screen Bd" w:cs="Hacen Liner Screen Bd"/>
                <w:b/>
                <w:bCs/>
                <w:sz w:val="24"/>
                <w:szCs w:val="24"/>
                <w:rtl/>
              </w:rPr>
              <w:t>مصر</w:t>
            </w:r>
          </w:p>
        </w:tc>
        <w:tc>
          <w:tcPr>
            <w:tcW w:w="992" w:type="dxa"/>
            <w:tcBorders>
              <w:top w:val="single" w:sz="6" w:space="0" w:color="auto"/>
              <w:bottom w:val="thinThickSmallGap" w:sz="12" w:space="0" w:color="auto"/>
            </w:tcBorders>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b/>
                <w:bCs/>
                <w:sz w:val="24"/>
                <w:szCs w:val="24"/>
                <w:rtl/>
              </w:rPr>
            </w:pPr>
            <w:r w:rsidRPr="00655C28">
              <w:rPr>
                <w:rFonts w:ascii="Hacen Liner Screen Bd" w:hAnsi="Hacen Liner Screen Bd" w:cs="Hacen Liner Screen Bd"/>
                <w:b/>
                <w:bCs/>
                <w:sz w:val="24"/>
                <w:szCs w:val="24"/>
                <w:rtl/>
              </w:rPr>
              <w:t>السعودية</w:t>
            </w:r>
          </w:p>
        </w:tc>
        <w:tc>
          <w:tcPr>
            <w:tcW w:w="825" w:type="dxa"/>
            <w:vMerge/>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b/>
                <w:bCs/>
                <w:sz w:val="24"/>
                <w:szCs w:val="24"/>
              </w:rPr>
            </w:pPr>
          </w:p>
        </w:tc>
      </w:tr>
      <w:tr w:rsidR="002E18CF" w:rsidRPr="00C02326" w:rsidTr="00655C28">
        <w:trPr>
          <w:cantSplit/>
          <w:tblHeader/>
          <w:jc w:val="center"/>
        </w:trPr>
        <w:tc>
          <w:tcPr>
            <w:tcW w:w="5791" w:type="dxa"/>
            <w:tcBorders>
              <w:top w:val="thinThickSmallGap" w:sz="12" w:space="0" w:color="auto"/>
              <w:left w:val="thinThickSmallGap" w:sz="12" w:space="0" w:color="auto"/>
              <w:bottom w:val="single" w:sz="4"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tl/>
                <w:lang w:bidi="ar-EG"/>
              </w:rPr>
            </w:pPr>
            <w:r w:rsidRPr="00655C28">
              <w:rPr>
                <w:rFonts w:ascii="Hacen Liner Screen Bd" w:hAnsi="Hacen Liner Screen Bd" w:cs="Hacen Liner Screen Bd"/>
                <w:sz w:val="24"/>
                <w:szCs w:val="24"/>
                <w:rtl/>
                <w:lang w:bidi="ar-EG"/>
              </w:rPr>
              <w:t>العمل مع مجلس الإدارة في اختيار السياسات المحاسبية الملائمة لإعداد التقارير والقوائم المالية.</w:t>
            </w:r>
          </w:p>
        </w:tc>
        <w:tc>
          <w:tcPr>
            <w:tcW w:w="709" w:type="dxa"/>
            <w:tcBorders>
              <w:top w:val="thinThickSmallGap" w:sz="12" w:space="0" w:color="auto"/>
              <w:bottom w:val="single" w:sz="4" w:space="0" w:color="auto"/>
            </w:tcBorders>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89.93</w:t>
            </w:r>
          </w:p>
        </w:tc>
        <w:tc>
          <w:tcPr>
            <w:tcW w:w="992" w:type="dxa"/>
            <w:tcBorders>
              <w:top w:val="thinThickSmallGap" w:sz="12" w:space="0" w:color="auto"/>
              <w:bottom w:val="single" w:sz="4" w:space="0" w:color="auto"/>
            </w:tcBorders>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99.47</w:t>
            </w:r>
          </w:p>
        </w:tc>
        <w:tc>
          <w:tcPr>
            <w:tcW w:w="825" w:type="dxa"/>
            <w:tcBorders>
              <w:top w:val="thinThickSmallGap" w:sz="12" w:space="0" w:color="auto"/>
              <w:bottom w:val="single" w:sz="4" w:space="0" w:color="auto"/>
              <w:right w:val="thickThin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.199</w:t>
            </w:r>
          </w:p>
        </w:tc>
      </w:tr>
      <w:tr w:rsidR="002E18CF" w:rsidRPr="00C02326" w:rsidTr="00655C28">
        <w:trPr>
          <w:cantSplit/>
          <w:tblHeader/>
          <w:jc w:val="center"/>
        </w:trPr>
        <w:tc>
          <w:tcPr>
            <w:tcW w:w="5791" w:type="dxa"/>
            <w:tcBorders>
              <w:top w:val="single" w:sz="4" w:space="0" w:color="auto"/>
              <w:left w:val="thinThickSmallGap" w:sz="12" w:space="0" w:color="auto"/>
              <w:bottom w:val="single" w:sz="4"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tl/>
                <w:lang w:bidi="ar-EG"/>
              </w:rPr>
            </w:pPr>
            <w:r w:rsidRPr="00655C28">
              <w:rPr>
                <w:rFonts w:ascii="Hacen Liner Screen Bd" w:hAnsi="Hacen Liner Screen Bd" w:cs="Hacen Liner Screen Bd"/>
                <w:sz w:val="24"/>
                <w:szCs w:val="24"/>
                <w:rtl/>
                <w:lang w:bidi="ar-EG"/>
              </w:rPr>
              <w:t>تقييم السياسات والمبادئ المحاسبية المطبقة في الشركة.</w:t>
            </w:r>
          </w:p>
        </w:tc>
        <w:tc>
          <w:tcPr>
            <w:tcW w:w="709" w:type="dxa"/>
            <w:tcBorders>
              <w:top w:val="single" w:sz="4" w:space="0" w:color="auto"/>
              <w:bottom w:val="single" w:sz="4" w:space="0" w:color="auto"/>
            </w:tcBorders>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89.45</w:t>
            </w:r>
          </w:p>
        </w:tc>
        <w:tc>
          <w:tcPr>
            <w:tcW w:w="992" w:type="dxa"/>
            <w:tcBorders>
              <w:top w:val="single" w:sz="4" w:space="0" w:color="auto"/>
              <w:bottom w:val="single" w:sz="4" w:space="0" w:color="auto"/>
            </w:tcBorders>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99.99</w:t>
            </w:r>
          </w:p>
        </w:tc>
        <w:tc>
          <w:tcPr>
            <w:tcW w:w="825" w:type="dxa"/>
            <w:tcBorders>
              <w:top w:val="single" w:sz="4" w:space="0" w:color="auto"/>
              <w:bottom w:val="single" w:sz="4" w:space="0" w:color="auto"/>
              <w:right w:val="thickThin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.153</w:t>
            </w:r>
          </w:p>
        </w:tc>
      </w:tr>
      <w:tr w:rsidR="002E18CF" w:rsidRPr="00C02326" w:rsidTr="00655C28">
        <w:trPr>
          <w:cantSplit/>
          <w:tblHeader/>
          <w:jc w:val="center"/>
        </w:trPr>
        <w:tc>
          <w:tcPr>
            <w:tcW w:w="5791" w:type="dxa"/>
            <w:tcBorders>
              <w:top w:val="single" w:sz="4" w:space="0" w:color="auto"/>
              <w:left w:val="thinThickSmallGap" w:sz="12" w:space="0" w:color="auto"/>
              <w:bottom w:val="thickThin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ind w:left="47"/>
              <w:jc w:val="center"/>
              <w:rPr>
                <w:rFonts w:ascii="Hacen Liner Screen Bd" w:hAnsi="Hacen Liner Screen Bd" w:cs="Hacen Liner Screen Bd"/>
                <w:sz w:val="24"/>
                <w:szCs w:val="24"/>
                <w:rtl/>
                <w:lang w:bidi="ar-EG"/>
              </w:rPr>
            </w:pPr>
            <w:r w:rsidRPr="00655C28">
              <w:rPr>
                <w:rFonts w:ascii="Hacen Liner Screen Bd" w:hAnsi="Hacen Liner Screen Bd" w:cs="Hacen Liner Screen Bd"/>
                <w:sz w:val="24"/>
                <w:szCs w:val="24"/>
                <w:rtl/>
                <w:lang w:bidi="ar-EG"/>
              </w:rPr>
              <w:t>التأكد من أن السياسات المحاسبية المطبقة تتفق مع الإصدارات المهنية.</w:t>
            </w:r>
          </w:p>
        </w:tc>
        <w:tc>
          <w:tcPr>
            <w:tcW w:w="709" w:type="dxa"/>
            <w:tcBorders>
              <w:top w:val="single" w:sz="4" w:space="0" w:color="auto"/>
              <w:bottom w:val="thickThinSmallGap" w:sz="12" w:space="0" w:color="auto"/>
            </w:tcBorders>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87.79</w:t>
            </w:r>
          </w:p>
        </w:tc>
        <w:tc>
          <w:tcPr>
            <w:tcW w:w="992" w:type="dxa"/>
            <w:tcBorders>
              <w:top w:val="single" w:sz="4" w:space="0" w:color="auto"/>
              <w:bottom w:val="thickThinSmallGap" w:sz="12" w:space="0" w:color="auto"/>
            </w:tcBorders>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101.81</w:t>
            </w:r>
          </w:p>
        </w:tc>
        <w:tc>
          <w:tcPr>
            <w:tcW w:w="825" w:type="dxa"/>
            <w:tcBorders>
              <w:top w:val="single" w:sz="4" w:space="0" w:color="auto"/>
              <w:bottom w:val="thickThin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.057</w:t>
            </w:r>
          </w:p>
        </w:tc>
      </w:tr>
      <w:tr w:rsidR="002E18CF" w:rsidRPr="00C02326" w:rsidTr="00655C28">
        <w:trPr>
          <w:cantSplit/>
          <w:tblHeader/>
          <w:jc w:val="center"/>
        </w:trPr>
        <w:tc>
          <w:tcPr>
            <w:tcW w:w="5791" w:type="dxa"/>
            <w:tcBorders>
              <w:top w:val="thickThinSmallGap" w:sz="12" w:space="0" w:color="auto"/>
              <w:left w:val="thinThick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tl/>
                <w:lang w:bidi="ar-EG"/>
              </w:rPr>
            </w:pPr>
            <w:r w:rsidRPr="00655C28">
              <w:rPr>
                <w:rFonts w:ascii="Hacen Liner Screen Bd" w:hAnsi="Hacen Liner Screen Bd" w:cs="Hacen Liner Screen Bd"/>
                <w:sz w:val="24"/>
                <w:szCs w:val="24"/>
                <w:rtl/>
                <w:lang w:bidi="ar-EG"/>
              </w:rPr>
              <w:lastRenderedPageBreak/>
              <w:t>التأكد من أن الشركة تتابع التطورات في المبادئ والمعايير المحاسبية المطبقة والصادرة عن الهيئات المهنية.</w:t>
            </w:r>
          </w:p>
        </w:tc>
        <w:tc>
          <w:tcPr>
            <w:tcW w:w="709" w:type="dxa"/>
            <w:tcBorders>
              <w:top w:val="thickThinSmallGap" w:sz="12" w:space="0" w:color="auto"/>
            </w:tcBorders>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89.64</w:t>
            </w:r>
          </w:p>
        </w:tc>
        <w:tc>
          <w:tcPr>
            <w:tcW w:w="992" w:type="dxa"/>
            <w:tcBorders>
              <w:top w:val="thickThinSmallGap" w:sz="12" w:space="0" w:color="auto"/>
            </w:tcBorders>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99.79</w:t>
            </w:r>
          </w:p>
        </w:tc>
        <w:tc>
          <w:tcPr>
            <w:tcW w:w="825" w:type="dxa"/>
            <w:tcBorders>
              <w:top w:val="thickThin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.176</w:t>
            </w:r>
          </w:p>
        </w:tc>
      </w:tr>
      <w:tr w:rsidR="002E18CF" w:rsidRPr="00C02326" w:rsidTr="00655C28">
        <w:trPr>
          <w:cantSplit/>
          <w:tblHeader/>
          <w:jc w:val="center"/>
        </w:trPr>
        <w:tc>
          <w:tcPr>
            <w:tcW w:w="5791" w:type="dxa"/>
            <w:tcBorders>
              <w:left w:val="thinThick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tl/>
                <w:lang w:bidi="ar-EG"/>
              </w:rPr>
            </w:pPr>
            <w:r w:rsidRPr="00655C28">
              <w:rPr>
                <w:rFonts w:ascii="Hacen Liner Screen Bd" w:hAnsi="Hacen Liner Screen Bd" w:cs="Hacen Liner Screen Bd"/>
                <w:sz w:val="24"/>
                <w:szCs w:val="24"/>
                <w:rtl/>
                <w:lang w:bidi="ar-EG"/>
              </w:rPr>
              <w:t>التأكد من كفاية الإفصاح والشفافية في التقارير والقوائم المالية.</w:t>
            </w:r>
          </w:p>
        </w:tc>
        <w:tc>
          <w:tcPr>
            <w:tcW w:w="709" w:type="dxa"/>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91.64</w:t>
            </w:r>
          </w:p>
        </w:tc>
        <w:tc>
          <w:tcPr>
            <w:tcW w:w="992" w:type="dxa"/>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97.61</w:t>
            </w:r>
          </w:p>
        </w:tc>
        <w:tc>
          <w:tcPr>
            <w:tcW w:w="825" w:type="dxa"/>
            <w:tcBorders>
              <w:right w:val="thickThin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.421</w:t>
            </w:r>
          </w:p>
        </w:tc>
      </w:tr>
      <w:tr w:rsidR="002E18CF" w:rsidRPr="00C02326" w:rsidTr="00655C28">
        <w:trPr>
          <w:cantSplit/>
          <w:tblHeader/>
          <w:jc w:val="center"/>
        </w:trPr>
        <w:tc>
          <w:tcPr>
            <w:tcW w:w="5791" w:type="dxa"/>
            <w:tcBorders>
              <w:left w:val="thinThick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tl/>
                <w:lang w:bidi="ar-EG"/>
              </w:rPr>
            </w:pPr>
            <w:r w:rsidRPr="00655C28">
              <w:rPr>
                <w:rFonts w:ascii="Hacen Liner Screen Bd" w:hAnsi="Hacen Liner Screen Bd" w:cs="Hacen Liner Screen Bd"/>
                <w:sz w:val="24"/>
                <w:szCs w:val="24"/>
                <w:rtl/>
                <w:lang w:bidi="ar-EG"/>
              </w:rPr>
              <w:t>التأكد من الاستمرار بتطبيق السياسات والمبادئ المحاسبية في الشركة.</w:t>
            </w:r>
          </w:p>
        </w:tc>
        <w:tc>
          <w:tcPr>
            <w:tcW w:w="709" w:type="dxa"/>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90.38</w:t>
            </w:r>
          </w:p>
        </w:tc>
        <w:tc>
          <w:tcPr>
            <w:tcW w:w="992" w:type="dxa"/>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98.98</w:t>
            </w:r>
          </w:p>
        </w:tc>
        <w:tc>
          <w:tcPr>
            <w:tcW w:w="825" w:type="dxa"/>
            <w:tcBorders>
              <w:right w:val="thickThin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.248</w:t>
            </w:r>
          </w:p>
        </w:tc>
      </w:tr>
      <w:tr w:rsidR="002E18CF" w:rsidRPr="00C02326" w:rsidTr="00655C28">
        <w:trPr>
          <w:cantSplit/>
          <w:tblHeader/>
          <w:jc w:val="center"/>
        </w:trPr>
        <w:tc>
          <w:tcPr>
            <w:tcW w:w="5791" w:type="dxa"/>
            <w:tcBorders>
              <w:left w:val="thinThick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tl/>
                <w:lang w:bidi="ar-EG"/>
              </w:rPr>
            </w:pPr>
            <w:r w:rsidRPr="00655C28">
              <w:rPr>
                <w:rFonts w:ascii="Hacen Liner Screen Bd" w:hAnsi="Hacen Liner Screen Bd" w:cs="Hacen Liner Screen Bd"/>
                <w:sz w:val="24"/>
                <w:szCs w:val="24"/>
                <w:rtl/>
                <w:lang w:bidi="ar-EG"/>
              </w:rPr>
              <w:t>مراجعة المعالجات المحاسبية البديلة، وأثرها في التقارير المالية.</w:t>
            </w:r>
          </w:p>
        </w:tc>
        <w:tc>
          <w:tcPr>
            <w:tcW w:w="709" w:type="dxa"/>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90.51</w:t>
            </w:r>
          </w:p>
        </w:tc>
        <w:tc>
          <w:tcPr>
            <w:tcW w:w="992" w:type="dxa"/>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98.84</w:t>
            </w:r>
          </w:p>
        </w:tc>
        <w:tc>
          <w:tcPr>
            <w:tcW w:w="825" w:type="dxa"/>
            <w:tcBorders>
              <w:right w:val="thickThin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.263</w:t>
            </w:r>
          </w:p>
        </w:tc>
      </w:tr>
      <w:tr w:rsidR="002E18CF" w:rsidRPr="00C02326" w:rsidTr="00655C28">
        <w:trPr>
          <w:cantSplit/>
          <w:tblHeader/>
          <w:jc w:val="center"/>
        </w:trPr>
        <w:tc>
          <w:tcPr>
            <w:tcW w:w="5791" w:type="dxa"/>
            <w:tcBorders>
              <w:left w:val="thinThick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tl/>
                <w:lang w:bidi="ar-EG"/>
              </w:rPr>
            </w:pPr>
            <w:r w:rsidRPr="00655C28">
              <w:rPr>
                <w:rFonts w:ascii="Hacen Liner Screen Bd" w:hAnsi="Hacen Liner Screen Bd" w:cs="Hacen Liner Screen Bd"/>
                <w:sz w:val="24"/>
                <w:szCs w:val="24"/>
                <w:rtl/>
                <w:lang w:bidi="ar-EG"/>
              </w:rPr>
              <w:t>مناقشة الإدارة عند تغيير المبادئ والسياسات المحاسبية المطبقة ودراسة أثرها في التقارير المالية.</w:t>
            </w:r>
          </w:p>
        </w:tc>
        <w:tc>
          <w:tcPr>
            <w:tcW w:w="709" w:type="dxa"/>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89.08</w:t>
            </w:r>
          </w:p>
        </w:tc>
        <w:tc>
          <w:tcPr>
            <w:tcW w:w="992" w:type="dxa"/>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100.40</w:t>
            </w:r>
          </w:p>
        </w:tc>
        <w:tc>
          <w:tcPr>
            <w:tcW w:w="825" w:type="dxa"/>
            <w:tcBorders>
              <w:right w:val="thickThin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.129</w:t>
            </w:r>
          </w:p>
        </w:tc>
      </w:tr>
      <w:tr w:rsidR="002E18CF" w:rsidRPr="00C02326" w:rsidTr="00655C28">
        <w:trPr>
          <w:cantSplit/>
          <w:tblHeader/>
          <w:jc w:val="center"/>
        </w:trPr>
        <w:tc>
          <w:tcPr>
            <w:tcW w:w="5791" w:type="dxa"/>
            <w:tcBorders>
              <w:left w:val="thinThick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tl/>
                <w:lang w:bidi="ar-EG"/>
              </w:rPr>
            </w:pPr>
            <w:r w:rsidRPr="00655C28">
              <w:rPr>
                <w:rFonts w:ascii="Hacen Liner Screen Bd" w:hAnsi="Hacen Liner Screen Bd" w:cs="Hacen Liner Screen Bd"/>
                <w:sz w:val="24"/>
                <w:szCs w:val="24"/>
                <w:rtl/>
                <w:lang w:bidi="ar-EG"/>
              </w:rPr>
              <w:t>مناقشة المراجع الخارجي بمدى فعالية السياسات والممارسات المحاسبية المطبقة.</w:t>
            </w:r>
          </w:p>
        </w:tc>
        <w:tc>
          <w:tcPr>
            <w:tcW w:w="709" w:type="dxa"/>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88.13</w:t>
            </w:r>
          </w:p>
        </w:tc>
        <w:tc>
          <w:tcPr>
            <w:tcW w:w="992" w:type="dxa"/>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101.44</w:t>
            </w:r>
          </w:p>
        </w:tc>
        <w:tc>
          <w:tcPr>
            <w:tcW w:w="825" w:type="dxa"/>
            <w:tcBorders>
              <w:right w:val="thickThin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.069</w:t>
            </w:r>
          </w:p>
        </w:tc>
      </w:tr>
      <w:tr w:rsidR="002E18CF" w:rsidRPr="00C02326" w:rsidTr="00655C28">
        <w:trPr>
          <w:cantSplit/>
          <w:tblHeader/>
          <w:jc w:val="center"/>
        </w:trPr>
        <w:tc>
          <w:tcPr>
            <w:tcW w:w="5791" w:type="dxa"/>
            <w:tcBorders>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tl/>
                <w:lang w:bidi="ar-EG"/>
              </w:rPr>
            </w:pPr>
            <w:r w:rsidRPr="00655C28">
              <w:rPr>
                <w:rFonts w:ascii="Hacen Liner Screen Bd" w:hAnsi="Hacen Liner Screen Bd" w:cs="Hacen Liner Screen Bd"/>
                <w:sz w:val="24"/>
                <w:szCs w:val="24"/>
                <w:rtl/>
                <w:lang w:bidi="ar-EG"/>
              </w:rPr>
              <w:t>مراجعة التقارير والقوائم المالية السنوية والمرحلية قبل موافاة الجهات الرقابية بها.</w:t>
            </w:r>
          </w:p>
        </w:tc>
        <w:tc>
          <w:tcPr>
            <w:tcW w:w="709" w:type="dxa"/>
            <w:tcBorders>
              <w:bottom w:val="thinThickSmallGap" w:sz="12" w:space="0" w:color="auto"/>
            </w:tcBorders>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90.42</w:t>
            </w:r>
          </w:p>
        </w:tc>
        <w:tc>
          <w:tcPr>
            <w:tcW w:w="992" w:type="dxa"/>
            <w:tcBorders>
              <w:bottom w:val="thinThickSmallGap" w:sz="12" w:space="0" w:color="auto"/>
            </w:tcBorders>
            <w:shd w:val="clear" w:color="auto" w:fill="FFFFFF"/>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98.94</w:t>
            </w:r>
          </w:p>
        </w:tc>
        <w:tc>
          <w:tcPr>
            <w:tcW w:w="825" w:type="dxa"/>
            <w:tcBorders>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655C28" w:rsidRDefault="002E18CF" w:rsidP="00655C28">
            <w:pPr>
              <w:autoSpaceDE w:val="0"/>
              <w:autoSpaceDN w:val="0"/>
              <w:adjustRightInd w:val="0"/>
              <w:spacing w:line="211" w:lineRule="auto"/>
              <w:jc w:val="center"/>
              <w:rPr>
                <w:rFonts w:ascii="Hacen Liner Screen Bd" w:hAnsi="Hacen Liner Screen Bd" w:cs="Hacen Liner Screen Bd"/>
                <w:sz w:val="24"/>
                <w:szCs w:val="24"/>
              </w:rPr>
            </w:pPr>
            <w:r w:rsidRPr="00655C28">
              <w:rPr>
                <w:rFonts w:ascii="Hacen Liner Screen Bd" w:hAnsi="Hacen Liner Screen Bd" w:cs="Hacen Liner Screen Bd"/>
                <w:sz w:val="24"/>
                <w:szCs w:val="24"/>
              </w:rPr>
              <w:t>.246</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إحصائيا عند مستوى معنوية</w:t>
      </w:r>
      <w:r w:rsidRPr="00C02326">
        <w:rPr>
          <w:rFonts w:ascii="Hacen Liner Screen Bd" w:hAnsi="Hacen Liner Screen Bd" w:cs="Hacen Liner Screen Bd"/>
          <w:sz w:val="28"/>
          <w:szCs w:val="28"/>
        </w:rPr>
        <w:t>**0.05</w:t>
      </w:r>
    </w:p>
    <w:p w:rsidR="002E18CF" w:rsidRPr="00AA58B9" w:rsidRDefault="002E18CF" w:rsidP="00655C28">
      <w:pPr>
        <w:spacing w:before="240" w:line="264" w:lineRule="auto"/>
        <w:ind w:firstLine="720"/>
        <w:jc w:val="lowKashida"/>
        <w:rPr>
          <w:rFonts w:ascii="Hacen Liner Screen Bd" w:hAnsi="Hacen Liner Screen Bd" w:cs="Hacen Liner Screen Bd"/>
          <w:sz w:val="28"/>
          <w:szCs w:val="28"/>
        </w:rPr>
      </w:pPr>
      <w:r w:rsidRPr="00AA58B9">
        <w:rPr>
          <w:rFonts w:ascii="Hacen Liner Screen Bd" w:hAnsi="Hacen Liner Screen Bd" w:cs="Hacen Liner Screen Bd"/>
          <w:sz w:val="28"/>
          <w:szCs w:val="28"/>
          <w:rtl/>
        </w:rPr>
        <w:t>في ضوء الجدول السابق يتضح للباحث</w:t>
      </w:r>
      <w:r w:rsidR="00AA58B9">
        <w:rPr>
          <w:rFonts w:ascii="Hacen Liner Screen Bd" w:hAnsi="Hacen Liner Screen Bd" w:cs="Hacen Liner Screen Bd" w:hint="cs"/>
          <w:sz w:val="28"/>
          <w:szCs w:val="28"/>
          <w:rtl/>
        </w:rPr>
        <w:t xml:space="preserve"> </w:t>
      </w:r>
      <w:r w:rsidRPr="00AA58B9">
        <w:rPr>
          <w:rFonts w:ascii="Hacen Liner Screen Bd" w:hAnsi="Hacen Liner Screen Bd" w:cs="Hacen Liner Screen Bd"/>
          <w:sz w:val="28"/>
          <w:szCs w:val="28"/>
          <w:rtl/>
        </w:rPr>
        <w:t xml:space="preserve">أن مستوى المعنوية </w:t>
      </w:r>
      <w:r w:rsidRPr="00AA58B9">
        <w:rPr>
          <w:rFonts w:ascii="Hacen Liner Screen Bd" w:hAnsi="Hacen Liner Screen Bd" w:cs="Hacen Liner Screen Bd"/>
          <w:sz w:val="28"/>
          <w:szCs w:val="28"/>
          <w:rtl/>
          <w:lang w:bidi="ar-EG"/>
        </w:rPr>
        <w:t>لكافة</w:t>
      </w:r>
      <w:r w:rsidRPr="00AA58B9">
        <w:rPr>
          <w:rFonts w:ascii="Hacen Liner Screen Bd" w:hAnsi="Hacen Liner Screen Bd" w:cs="Hacen Liner Screen Bd"/>
          <w:sz w:val="28"/>
          <w:szCs w:val="28"/>
          <w:rtl/>
        </w:rPr>
        <w:t xml:space="preserve"> العناصر اكبر من </w:t>
      </w:r>
      <w:r w:rsidRPr="00AA58B9">
        <w:rPr>
          <w:rFonts w:ascii="Hacen Liner Screen Bd" w:hAnsi="Hacen Liner Screen Bd" w:cs="Hacen Liner Screen Bd"/>
          <w:sz w:val="28"/>
          <w:szCs w:val="28"/>
        </w:rPr>
        <w:t>0.05</w:t>
      </w:r>
      <w:r w:rsidRPr="00AA58B9">
        <w:rPr>
          <w:rFonts w:ascii="Hacen Liner Screen Bd" w:hAnsi="Hacen Liner Screen Bd" w:cs="Hacen Liner Screen Bd"/>
          <w:sz w:val="28"/>
          <w:szCs w:val="28"/>
          <w:rtl/>
        </w:rPr>
        <w:t xml:space="preserve"> وهذا يدل على وجود اتفاق فى أراء عينة البحث لبيئتي الدراسة المصرية والسعودية بشأن الإشراف والقابة علي إعداد التقارير والقوائم المالية من قبل لجنة المراجعة.</w:t>
      </w:r>
    </w:p>
    <w:p w:rsidR="002E18CF" w:rsidRPr="00C02326" w:rsidRDefault="002E18CF" w:rsidP="00655C28">
      <w:pPr>
        <w:spacing w:before="240" w:line="264" w:lineRule="auto"/>
        <w:ind w:left="368" w:hanging="368"/>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5</w:t>
      </w:r>
      <w:r w:rsidR="00AA58B9">
        <w:rPr>
          <w:rFonts w:ascii="Hacen Liner Screen Bd" w:hAnsi="Hacen Liner Screen Bd" w:cs="Hacen Liner Screen Bd" w:hint="cs"/>
          <w:sz w:val="28"/>
          <w:szCs w:val="28"/>
          <w:rtl/>
        </w:rPr>
        <w:t>-</w:t>
      </w:r>
      <w:r w:rsidRPr="00C02326">
        <w:rPr>
          <w:rFonts w:ascii="Hacen Liner Screen Bd" w:hAnsi="Hacen Liner Screen Bd" w:cs="Hacen Liner Screen Bd"/>
          <w:sz w:val="28"/>
          <w:szCs w:val="28"/>
          <w:rtl/>
        </w:rPr>
        <w:t xml:space="preserve"> قياس مدى الاتفاق و الاختلاف( التباين ) فى الاراء حول </w:t>
      </w:r>
      <w:r w:rsidRPr="00C02326">
        <w:rPr>
          <w:rFonts w:ascii="Hacen Liner Screen Bd" w:hAnsi="Hacen Liner Screen Bd" w:cs="Hacen Liner Screen Bd"/>
          <w:sz w:val="28"/>
          <w:szCs w:val="28"/>
          <w:rtl/>
          <w:lang w:bidi="ar-EG"/>
        </w:rPr>
        <w:t>مشاركة</w:t>
      </w:r>
      <w:r w:rsidR="003C4653">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 xml:space="preserve">لجنة المراجعة </w:t>
      </w:r>
      <w:r w:rsidRPr="00C02326">
        <w:rPr>
          <w:rFonts w:ascii="Hacen Liner Screen Bd" w:hAnsi="Hacen Liner Screen Bd" w:cs="Hacen Liner Screen Bd"/>
          <w:sz w:val="28"/>
          <w:szCs w:val="28"/>
          <w:rtl/>
          <w:lang w:bidi="ar-EG"/>
        </w:rPr>
        <w:t>في عمليات إدارة المخاطر التي تتعرض لها الشركة</w:t>
      </w:r>
      <w:r w:rsidRPr="00C02326">
        <w:rPr>
          <w:rFonts w:ascii="Hacen Liner Screen Bd" w:hAnsi="Hacen Liner Screen Bd" w:cs="Hacen Liner Screen Bd"/>
          <w:sz w:val="28"/>
          <w:szCs w:val="28"/>
          <w:rtl/>
        </w:rPr>
        <w:t xml:space="preserve">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مان وتنيى </w:t>
      </w:r>
      <w:r w:rsidRPr="00C02326">
        <w:rPr>
          <w:rFonts w:ascii="Hacen Liner Screen Bd" w:hAnsi="Hacen Liner Screen Bd" w:cs="Hacen Liner Screen Bd"/>
          <w:sz w:val="28"/>
          <w:szCs w:val="28"/>
        </w:rPr>
        <w:t>Mann-Whitney Test</w:t>
      </w:r>
      <w:r w:rsidRPr="00C02326">
        <w:rPr>
          <w:rFonts w:ascii="Hacen Liner Screen Bd" w:hAnsi="Hacen Liner Screen Bd" w:cs="Hacen Liner Screen Bd"/>
          <w:sz w:val="28"/>
          <w:szCs w:val="28"/>
          <w:rtl/>
        </w:rPr>
        <w:t xml:space="preserve">) </w:t>
      </w:r>
    </w:p>
    <w:p w:rsidR="002E18CF" w:rsidRPr="00463633" w:rsidRDefault="002E18CF" w:rsidP="00463633">
      <w:pPr>
        <w:spacing w:line="240" w:lineRule="auto"/>
        <w:jc w:val="center"/>
        <w:rPr>
          <w:rFonts w:ascii="Hacen Liner Screen Bd" w:hAnsi="Hacen Liner Screen Bd" w:cs="Hacen Liner Screen Bd"/>
          <w:b/>
          <w:bCs/>
          <w:sz w:val="28"/>
          <w:szCs w:val="28"/>
          <w:rtl/>
          <w:lang w:bidi="ar-EG"/>
        </w:rPr>
      </w:pPr>
      <w:r w:rsidRPr="00463633">
        <w:rPr>
          <w:rFonts w:ascii="Hacen Liner Screen Bd" w:hAnsi="Hacen Liner Screen Bd" w:cs="Hacen Liner Screen Bd"/>
          <w:b/>
          <w:bCs/>
          <w:sz w:val="28"/>
          <w:szCs w:val="28"/>
          <w:rtl/>
        </w:rPr>
        <w:t>جدول رقم (</w:t>
      </w:r>
      <w:r w:rsidR="003C4653" w:rsidRPr="00463633">
        <w:rPr>
          <w:rFonts w:ascii="Hacen Liner Screen Bd" w:hAnsi="Hacen Liner Screen Bd" w:cs="Hacen Liner Screen Bd" w:hint="cs"/>
          <w:b/>
          <w:bCs/>
          <w:sz w:val="28"/>
          <w:szCs w:val="28"/>
          <w:rtl/>
        </w:rPr>
        <w:t>36</w:t>
      </w:r>
      <w:r w:rsidRPr="00463633">
        <w:rPr>
          <w:rFonts w:ascii="Hacen Liner Screen Bd" w:hAnsi="Hacen Liner Screen Bd" w:cs="Hacen Liner Screen Bd"/>
          <w:b/>
          <w:bCs/>
          <w:sz w:val="28"/>
          <w:szCs w:val="28"/>
          <w:rtl/>
        </w:rPr>
        <w:t>)</w:t>
      </w:r>
      <w:r w:rsidR="003C4653" w:rsidRPr="00463633">
        <w:rPr>
          <w:rFonts w:ascii="Hacen Liner Screen Bd" w:hAnsi="Hacen Liner Screen Bd" w:cs="Hacen Liner Screen Bd" w:hint="cs"/>
          <w:b/>
          <w:bCs/>
          <w:sz w:val="28"/>
          <w:szCs w:val="28"/>
          <w:rtl/>
        </w:rPr>
        <w:t xml:space="preserve"> </w:t>
      </w:r>
      <w:r w:rsidRPr="00463633">
        <w:rPr>
          <w:rFonts w:ascii="Hacen Liner Screen Bd" w:hAnsi="Hacen Liner Screen Bd" w:cs="Hacen Liner Screen Bd"/>
          <w:b/>
          <w:bCs/>
          <w:sz w:val="28"/>
          <w:szCs w:val="28"/>
          <w:rtl/>
        </w:rPr>
        <w:t>يوضح</w:t>
      </w:r>
    </w:p>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b/>
          <w:bCs/>
          <w:sz w:val="28"/>
          <w:szCs w:val="28"/>
          <w:rtl/>
        </w:rPr>
      </w:pPr>
      <w:r w:rsidRPr="00463633">
        <w:rPr>
          <w:rFonts w:ascii="Hacen Liner Screen Bd" w:hAnsi="Hacen Liner Screen Bd" w:cs="Hacen Liner Screen Bd"/>
          <w:b/>
          <w:bCs/>
          <w:sz w:val="28"/>
          <w:szCs w:val="28"/>
          <w:rtl/>
        </w:rPr>
        <w:t>قياس التباين فى آراء مجموعات العينة لبيئتي الدراسة المصرية والسعودية(</w:t>
      </w:r>
      <w:r w:rsidR="005B2494">
        <w:rPr>
          <w:rFonts w:ascii="Hacen Liner Screen Bd" w:hAnsi="Hacen Liner Screen Bd" w:cs="Hacen Liner Screen Bd"/>
          <w:b/>
          <w:bCs/>
          <w:sz w:val="28"/>
          <w:szCs w:val="28"/>
          <w:rtl/>
        </w:rPr>
        <w:t>اختبار</w:t>
      </w:r>
      <w:r w:rsidRPr="00463633">
        <w:rPr>
          <w:rFonts w:ascii="Hacen Liner Screen Bd" w:hAnsi="Hacen Liner Screen Bd" w:cs="Hacen Liner Screen Bd"/>
          <w:b/>
          <w:bCs/>
          <w:sz w:val="28"/>
          <w:szCs w:val="28"/>
          <w:rtl/>
        </w:rPr>
        <w:t xml:space="preserve"> مان وتنيى </w:t>
      </w:r>
      <w:r w:rsidRPr="00463633">
        <w:rPr>
          <w:rFonts w:ascii="Hacen Liner Screen Bd" w:hAnsi="Hacen Liner Screen Bd" w:cs="Hacen Liner Screen Bd"/>
          <w:b/>
          <w:bCs/>
          <w:sz w:val="28"/>
          <w:szCs w:val="28"/>
        </w:rPr>
        <w:t>Mann-Whitney Test</w:t>
      </w:r>
      <w:r w:rsidRPr="00463633">
        <w:rPr>
          <w:rFonts w:ascii="Hacen Liner Screen Bd" w:hAnsi="Hacen Liner Screen Bd" w:cs="Hacen Liner Screen Bd"/>
          <w:b/>
          <w:bCs/>
          <w:sz w:val="28"/>
          <w:szCs w:val="28"/>
          <w:rtl/>
        </w:rPr>
        <w:t>)</w:t>
      </w:r>
    </w:p>
    <w:tbl>
      <w:tblPr>
        <w:bidiVisual/>
        <w:tblW w:w="8004" w:type="dxa"/>
        <w:jc w:val="center"/>
        <w:tblInd w:w="72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320"/>
        <w:gridCol w:w="708"/>
        <w:gridCol w:w="1076"/>
        <w:gridCol w:w="900"/>
      </w:tblGrid>
      <w:tr w:rsidR="002E18CF" w:rsidRPr="003C4653" w:rsidTr="003C4653">
        <w:trPr>
          <w:cantSplit/>
          <w:trHeight w:val="264"/>
          <w:tblHeader/>
          <w:jc w:val="center"/>
        </w:trPr>
        <w:tc>
          <w:tcPr>
            <w:tcW w:w="5320"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b/>
                <w:bCs/>
                <w:sz w:val="26"/>
                <w:szCs w:val="26"/>
                <w:lang w:bidi="ar-EG"/>
              </w:rPr>
            </w:pPr>
            <w:r w:rsidRPr="003C4653">
              <w:rPr>
                <w:rFonts w:ascii="Hacen Liner Screen Bd" w:hAnsi="Hacen Liner Screen Bd" w:cs="Hacen Liner Screen Bd"/>
                <w:b/>
                <w:bCs/>
                <w:sz w:val="26"/>
                <w:szCs w:val="26"/>
                <w:rtl/>
                <w:lang w:bidi="ar-EG"/>
              </w:rPr>
              <w:t>العناصر</w:t>
            </w:r>
          </w:p>
        </w:tc>
        <w:tc>
          <w:tcPr>
            <w:tcW w:w="1784" w:type="dxa"/>
            <w:gridSpan w:val="2"/>
            <w:tcBorders>
              <w:top w:val="thickThinSmallGap" w:sz="12" w:space="0" w:color="auto"/>
              <w:bottom w:val="single" w:sz="6" w:space="0" w:color="auto"/>
            </w:tcBorders>
            <w:shd w:val="clear" w:color="auto" w:fill="FFFFFF"/>
            <w:vAlign w:val="center"/>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b/>
                <w:bCs/>
                <w:sz w:val="26"/>
                <w:szCs w:val="26"/>
                <w:rtl/>
              </w:rPr>
            </w:pPr>
            <w:r w:rsidRPr="003C4653">
              <w:rPr>
                <w:rFonts w:ascii="Hacen Liner Screen Bd" w:hAnsi="Hacen Liner Screen Bd" w:cs="Hacen Liner Screen Bd"/>
                <w:b/>
                <w:bCs/>
                <w:sz w:val="26"/>
                <w:szCs w:val="26"/>
                <w:rtl/>
              </w:rPr>
              <w:t>بيئة الدراسة</w:t>
            </w:r>
          </w:p>
        </w:tc>
        <w:tc>
          <w:tcPr>
            <w:tcW w:w="900" w:type="dxa"/>
            <w:vMerge w:val="restart"/>
            <w:tcBorders>
              <w:top w:val="thickThinSmallGap" w:sz="12" w:space="0" w:color="auto"/>
              <w:bottom w:val="single" w:sz="6" w:space="0" w:color="auto"/>
              <w:right w:val="thickThinSmallGap" w:sz="12" w:space="0" w:color="auto"/>
            </w:tcBorders>
            <w:shd w:val="clear" w:color="auto" w:fill="FFFFFF"/>
            <w:vAlign w:val="center"/>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b/>
                <w:bCs/>
                <w:sz w:val="26"/>
                <w:szCs w:val="26"/>
                <w:rtl/>
              </w:rPr>
            </w:pPr>
            <w:r w:rsidRPr="003C4653">
              <w:rPr>
                <w:rFonts w:ascii="Hacen Liner Screen Bd" w:hAnsi="Hacen Liner Screen Bd" w:cs="Hacen Liner Screen Bd"/>
                <w:b/>
                <w:bCs/>
                <w:sz w:val="26"/>
                <w:szCs w:val="26"/>
                <w:rtl/>
              </w:rPr>
              <w:t>مستوى معنوية</w:t>
            </w:r>
          </w:p>
        </w:tc>
      </w:tr>
      <w:tr w:rsidR="002E18CF" w:rsidRPr="003C4653" w:rsidTr="003C4653">
        <w:trPr>
          <w:cantSplit/>
          <w:trHeight w:val="264"/>
          <w:tblHeader/>
          <w:jc w:val="center"/>
        </w:trPr>
        <w:tc>
          <w:tcPr>
            <w:tcW w:w="5320" w:type="dxa"/>
            <w:vMerge/>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b/>
                <w:bCs/>
                <w:sz w:val="26"/>
                <w:szCs w:val="26"/>
                <w:lang w:bidi="ar-EG"/>
              </w:rPr>
            </w:pPr>
          </w:p>
        </w:tc>
        <w:tc>
          <w:tcPr>
            <w:tcW w:w="708" w:type="dxa"/>
            <w:tcBorders>
              <w:top w:val="single" w:sz="6" w:space="0" w:color="auto"/>
              <w:bottom w:val="thinThickSmallGap" w:sz="12" w:space="0" w:color="auto"/>
            </w:tcBorders>
            <w:shd w:val="clear" w:color="auto" w:fill="FFFFFF"/>
            <w:vAlign w:val="center"/>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b/>
                <w:bCs/>
                <w:sz w:val="26"/>
                <w:szCs w:val="26"/>
                <w:rtl/>
              </w:rPr>
            </w:pPr>
            <w:r w:rsidRPr="003C4653">
              <w:rPr>
                <w:rFonts w:ascii="Hacen Liner Screen Bd" w:hAnsi="Hacen Liner Screen Bd" w:cs="Hacen Liner Screen Bd"/>
                <w:b/>
                <w:bCs/>
                <w:sz w:val="26"/>
                <w:szCs w:val="26"/>
                <w:rtl/>
              </w:rPr>
              <w:t>مصر</w:t>
            </w:r>
          </w:p>
        </w:tc>
        <w:tc>
          <w:tcPr>
            <w:tcW w:w="1076" w:type="dxa"/>
            <w:tcBorders>
              <w:top w:val="single" w:sz="6" w:space="0" w:color="auto"/>
              <w:bottom w:val="thinThickSmallGap" w:sz="12" w:space="0" w:color="auto"/>
            </w:tcBorders>
            <w:shd w:val="clear" w:color="auto" w:fill="FFFFFF"/>
            <w:vAlign w:val="center"/>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b/>
                <w:bCs/>
                <w:sz w:val="26"/>
                <w:szCs w:val="26"/>
                <w:rtl/>
              </w:rPr>
            </w:pPr>
            <w:r w:rsidRPr="003C4653">
              <w:rPr>
                <w:rFonts w:ascii="Hacen Liner Screen Bd" w:hAnsi="Hacen Liner Screen Bd" w:cs="Hacen Liner Screen Bd"/>
                <w:b/>
                <w:bCs/>
                <w:sz w:val="26"/>
                <w:szCs w:val="26"/>
                <w:rtl/>
              </w:rPr>
              <w:t>السعودية</w:t>
            </w:r>
          </w:p>
        </w:tc>
        <w:tc>
          <w:tcPr>
            <w:tcW w:w="900" w:type="dxa"/>
            <w:vMerge/>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b/>
                <w:bCs/>
                <w:sz w:val="26"/>
                <w:szCs w:val="26"/>
              </w:rPr>
            </w:pPr>
          </w:p>
        </w:tc>
      </w:tr>
      <w:tr w:rsidR="002E18CF" w:rsidRPr="003C4653" w:rsidTr="00655C28">
        <w:trPr>
          <w:cantSplit/>
          <w:tblHeader/>
          <w:jc w:val="center"/>
        </w:trPr>
        <w:tc>
          <w:tcPr>
            <w:tcW w:w="5320" w:type="dxa"/>
            <w:tcBorders>
              <w:top w:val="thinThick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tl/>
                <w:lang w:bidi="ar-EG"/>
              </w:rPr>
            </w:pPr>
            <w:r w:rsidRPr="003C4653">
              <w:rPr>
                <w:rFonts w:ascii="Hacen Liner Screen Bd" w:hAnsi="Hacen Liner Screen Bd" w:cs="Hacen Liner Screen Bd"/>
                <w:sz w:val="26"/>
                <w:szCs w:val="26"/>
                <w:rtl/>
                <w:lang w:bidi="ar-EG"/>
              </w:rPr>
              <w:t>تحديد المخاطر التي يمكن أن تؤثر في التقارير المالية.</w:t>
            </w:r>
          </w:p>
        </w:tc>
        <w:tc>
          <w:tcPr>
            <w:tcW w:w="708" w:type="dxa"/>
            <w:tcBorders>
              <w:top w:val="thinThickSmallGap" w:sz="12" w:space="0" w:color="auto"/>
              <w:bottom w:val="single" w:sz="6" w:space="0" w:color="auto"/>
            </w:tcBorders>
            <w:shd w:val="clear" w:color="auto" w:fill="FFFFFF"/>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Pr>
            </w:pPr>
            <w:r w:rsidRPr="003C4653">
              <w:rPr>
                <w:rFonts w:ascii="Hacen Liner Screen Bd" w:hAnsi="Hacen Liner Screen Bd" w:cs="Hacen Liner Screen Bd"/>
                <w:sz w:val="26"/>
                <w:szCs w:val="26"/>
              </w:rPr>
              <w:t>94.85</w:t>
            </w:r>
          </w:p>
        </w:tc>
        <w:tc>
          <w:tcPr>
            <w:tcW w:w="1076" w:type="dxa"/>
            <w:tcBorders>
              <w:top w:val="thinThickSmallGap" w:sz="12" w:space="0" w:color="auto"/>
              <w:bottom w:val="single" w:sz="6" w:space="0" w:color="auto"/>
            </w:tcBorders>
            <w:shd w:val="clear" w:color="auto" w:fill="FFFFFF"/>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Pr>
            </w:pPr>
            <w:r w:rsidRPr="003C4653">
              <w:rPr>
                <w:rFonts w:ascii="Hacen Liner Screen Bd" w:hAnsi="Hacen Liner Screen Bd" w:cs="Hacen Liner Screen Bd"/>
                <w:sz w:val="26"/>
                <w:szCs w:val="26"/>
              </w:rPr>
              <w:t>94.12</w:t>
            </w:r>
          </w:p>
        </w:tc>
        <w:tc>
          <w:tcPr>
            <w:tcW w:w="900" w:type="dxa"/>
            <w:tcBorders>
              <w:top w:val="thinThickSmallGap" w:sz="12"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Pr>
            </w:pPr>
            <w:r w:rsidRPr="003C4653">
              <w:rPr>
                <w:rFonts w:ascii="Hacen Liner Screen Bd" w:hAnsi="Hacen Liner Screen Bd" w:cs="Hacen Liner Screen Bd"/>
                <w:sz w:val="26"/>
                <w:szCs w:val="26"/>
              </w:rPr>
              <w:t>.923</w:t>
            </w:r>
          </w:p>
        </w:tc>
      </w:tr>
      <w:tr w:rsidR="002E18CF" w:rsidRPr="003C4653" w:rsidTr="00655C28">
        <w:trPr>
          <w:cantSplit/>
          <w:tblHeader/>
          <w:jc w:val="center"/>
        </w:trPr>
        <w:tc>
          <w:tcPr>
            <w:tcW w:w="5320" w:type="dxa"/>
            <w:tcBorders>
              <w:top w:val="single" w:sz="6" w:space="0" w:color="auto"/>
              <w:left w:val="thinThickSmallGap" w:sz="12" w:space="0" w:color="auto"/>
              <w:bottom w:val="single" w:sz="4" w:space="0" w:color="auto"/>
            </w:tcBorders>
            <w:shd w:val="clear" w:color="auto" w:fill="FFFFFF"/>
            <w:tcMar>
              <w:top w:w="30" w:type="dxa"/>
              <w:left w:w="30" w:type="dxa"/>
              <w:bottom w:w="30" w:type="dxa"/>
              <w:right w:w="30" w:type="dxa"/>
            </w:tcMar>
            <w:vAlign w:val="center"/>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tl/>
                <w:lang w:bidi="ar-EG"/>
              </w:rPr>
            </w:pPr>
            <w:r w:rsidRPr="003C4653">
              <w:rPr>
                <w:rFonts w:ascii="Hacen Liner Screen Bd" w:hAnsi="Hacen Liner Screen Bd" w:cs="Hacen Liner Screen Bd"/>
                <w:sz w:val="26"/>
                <w:szCs w:val="26"/>
                <w:rtl/>
                <w:lang w:bidi="ar-EG"/>
              </w:rPr>
              <w:t>تقييم فعالية إدارة المخاطر في الشركة.</w:t>
            </w:r>
          </w:p>
        </w:tc>
        <w:tc>
          <w:tcPr>
            <w:tcW w:w="708" w:type="dxa"/>
            <w:tcBorders>
              <w:top w:val="single" w:sz="6" w:space="0" w:color="auto"/>
              <w:bottom w:val="single" w:sz="4" w:space="0" w:color="auto"/>
            </w:tcBorders>
            <w:shd w:val="clear" w:color="auto" w:fill="FFFFFF"/>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Pr>
            </w:pPr>
            <w:r w:rsidRPr="003C4653">
              <w:rPr>
                <w:rFonts w:ascii="Hacen Liner Screen Bd" w:hAnsi="Hacen Liner Screen Bd" w:cs="Hacen Liner Screen Bd"/>
                <w:sz w:val="26"/>
                <w:szCs w:val="26"/>
              </w:rPr>
              <w:t>90.19</w:t>
            </w:r>
          </w:p>
        </w:tc>
        <w:tc>
          <w:tcPr>
            <w:tcW w:w="1076" w:type="dxa"/>
            <w:tcBorders>
              <w:top w:val="single" w:sz="6" w:space="0" w:color="auto"/>
              <w:bottom w:val="single" w:sz="4" w:space="0" w:color="auto"/>
            </w:tcBorders>
            <w:shd w:val="clear" w:color="auto" w:fill="FFFFFF"/>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Pr>
            </w:pPr>
            <w:r w:rsidRPr="003C4653">
              <w:rPr>
                <w:rFonts w:ascii="Hacen Liner Screen Bd" w:hAnsi="Hacen Liner Screen Bd" w:cs="Hacen Liner Screen Bd"/>
                <w:sz w:val="26"/>
                <w:szCs w:val="26"/>
              </w:rPr>
              <w:t>99.19</w:t>
            </w:r>
          </w:p>
        </w:tc>
        <w:tc>
          <w:tcPr>
            <w:tcW w:w="900" w:type="dxa"/>
            <w:tcBorders>
              <w:top w:val="single" w:sz="6" w:space="0" w:color="auto"/>
              <w:bottom w:val="single" w:sz="4" w:space="0" w:color="auto"/>
              <w:right w:val="thickThinSmallGap" w:sz="12" w:space="0" w:color="auto"/>
            </w:tcBorders>
            <w:shd w:val="clear" w:color="auto" w:fill="FFFFFF"/>
            <w:tcMar>
              <w:top w:w="30" w:type="dxa"/>
              <w:left w:w="30" w:type="dxa"/>
              <w:bottom w:w="30" w:type="dxa"/>
              <w:right w:w="30" w:type="dxa"/>
            </w:tcMar>
            <w:vAlign w:val="center"/>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Pr>
            </w:pPr>
            <w:r w:rsidRPr="003C4653">
              <w:rPr>
                <w:rFonts w:ascii="Hacen Liner Screen Bd" w:hAnsi="Hacen Liner Screen Bd" w:cs="Hacen Liner Screen Bd"/>
                <w:sz w:val="26"/>
                <w:szCs w:val="26"/>
              </w:rPr>
              <w:t>.230</w:t>
            </w:r>
          </w:p>
        </w:tc>
      </w:tr>
      <w:tr w:rsidR="002E18CF" w:rsidRPr="003C4653" w:rsidTr="00655C28">
        <w:trPr>
          <w:cantSplit/>
          <w:tblHeader/>
          <w:jc w:val="center"/>
        </w:trPr>
        <w:tc>
          <w:tcPr>
            <w:tcW w:w="5320" w:type="dxa"/>
            <w:tcBorders>
              <w:top w:val="single" w:sz="4"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tl/>
                <w:lang w:bidi="ar-EG"/>
              </w:rPr>
            </w:pPr>
            <w:r w:rsidRPr="003C4653">
              <w:rPr>
                <w:rFonts w:ascii="Hacen Liner Screen Bd" w:hAnsi="Hacen Liner Screen Bd" w:cs="Hacen Liner Screen Bd"/>
                <w:sz w:val="26"/>
                <w:szCs w:val="26"/>
                <w:rtl/>
                <w:lang w:bidi="ar-EG"/>
              </w:rPr>
              <w:t>دراسة تقارير ال</w:t>
            </w:r>
            <w:r w:rsidR="00655C28">
              <w:rPr>
                <w:rFonts w:ascii="Hacen Liner Screen Bd" w:hAnsi="Hacen Liner Screen Bd" w:cs="Hacen Liner Screen Bd" w:hint="cs"/>
                <w:sz w:val="26"/>
                <w:szCs w:val="26"/>
                <w:rtl/>
                <w:lang w:bidi="ar-EG"/>
              </w:rPr>
              <w:t>إ</w:t>
            </w:r>
            <w:r w:rsidRPr="003C4653">
              <w:rPr>
                <w:rFonts w:ascii="Hacen Liner Screen Bd" w:hAnsi="Hacen Liner Screen Bd" w:cs="Hacen Liner Screen Bd"/>
                <w:sz w:val="26"/>
                <w:szCs w:val="26"/>
                <w:rtl/>
                <w:lang w:bidi="ar-EG"/>
              </w:rPr>
              <w:t>دارة المتعلقة بالاستجابة للمخاطر.</w:t>
            </w:r>
          </w:p>
        </w:tc>
        <w:tc>
          <w:tcPr>
            <w:tcW w:w="708" w:type="dxa"/>
            <w:tcBorders>
              <w:top w:val="single" w:sz="4" w:space="0" w:color="auto"/>
              <w:bottom w:val="single" w:sz="6" w:space="0" w:color="auto"/>
            </w:tcBorders>
            <w:shd w:val="clear" w:color="auto" w:fill="FFFFFF"/>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Pr>
            </w:pPr>
            <w:r w:rsidRPr="003C4653">
              <w:rPr>
                <w:rFonts w:ascii="Hacen Liner Screen Bd" w:hAnsi="Hacen Liner Screen Bd" w:cs="Hacen Liner Screen Bd"/>
                <w:sz w:val="26"/>
                <w:szCs w:val="26"/>
              </w:rPr>
              <w:t>89.89</w:t>
            </w:r>
          </w:p>
        </w:tc>
        <w:tc>
          <w:tcPr>
            <w:tcW w:w="1076" w:type="dxa"/>
            <w:tcBorders>
              <w:top w:val="single" w:sz="4" w:space="0" w:color="auto"/>
              <w:bottom w:val="single" w:sz="6" w:space="0" w:color="auto"/>
            </w:tcBorders>
            <w:shd w:val="clear" w:color="auto" w:fill="FFFFFF"/>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Pr>
            </w:pPr>
            <w:r w:rsidRPr="003C4653">
              <w:rPr>
                <w:rFonts w:ascii="Hacen Liner Screen Bd" w:hAnsi="Hacen Liner Screen Bd" w:cs="Hacen Liner Screen Bd"/>
                <w:sz w:val="26"/>
                <w:szCs w:val="26"/>
              </w:rPr>
              <w:t>99.52</w:t>
            </w:r>
          </w:p>
        </w:tc>
        <w:tc>
          <w:tcPr>
            <w:tcW w:w="900" w:type="dxa"/>
            <w:tcBorders>
              <w:top w:val="single" w:sz="4"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Pr>
            </w:pPr>
            <w:r w:rsidRPr="003C4653">
              <w:rPr>
                <w:rFonts w:ascii="Hacen Liner Screen Bd" w:hAnsi="Hacen Liner Screen Bd" w:cs="Hacen Liner Screen Bd"/>
                <w:sz w:val="26"/>
                <w:szCs w:val="26"/>
              </w:rPr>
              <w:t>.199</w:t>
            </w:r>
          </w:p>
        </w:tc>
      </w:tr>
      <w:tr w:rsidR="002E18CF" w:rsidRPr="003C4653" w:rsidTr="003C4653">
        <w:trPr>
          <w:cantSplit/>
          <w:tblHeader/>
          <w:jc w:val="center"/>
        </w:trPr>
        <w:tc>
          <w:tcPr>
            <w:tcW w:w="5320" w:type="dxa"/>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tl/>
                <w:lang w:bidi="ar-EG"/>
              </w:rPr>
            </w:pPr>
            <w:r w:rsidRPr="003C4653">
              <w:rPr>
                <w:rFonts w:ascii="Hacen Liner Screen Bd" w:hAnsi="Hacen Liner Screen Bd" w:cs="Hacen Liner Screen Bd"/>
                <w:sz w:val="26"/>
                <w:szCs w:val="26"/>
                <w:rtl/>
                <w:lang w:bidi="ar-EG"/>
              </w:rPr>
              <w:t>التحقق من التحديث المستمر لإدارة المخاطر لتعكس الوضع الحالي والتغيرات المستقبلية.</w:t>
            </w:r>
          </w:p>
        </w:tc>
        <w:tc>
          <w:tcPr>
            <w:tcW w:w="708" w:type="dxa"/>
            <w:tcBorders>
              <w:top w:val="single" w:sz="6" w:space="0" w:color="auto"/>
              <w:bottom w:val="thinThickSmallGap" w:sz="12" w:space="0" w:color="auto"/>
            </w:tcBorders>
            <w:shd w:val="clear" w:color="auto" w:fill="FFFFFF"/>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Pr>
            </w:pPr>
            <w:r w:rsidRPr="003C4653">
              <w:rPr>
                <w:rFonts w:ascii="Hacen Liner Screen Bd" w:hAnsi="Hacen Liner Screen Bd" w:cs="Hacen Liner Screen Bd"/>
                <w:sz w:val="26"/>
                <w:szCs w:val="26"/>
              </w:rPr>
              <w:t>87.33</w:t>
            </w:r>
          </w:p>
        </w:tc>
        <w:tc>
          <w:tcPr>
            <w:tcW w:w="1076" w:type="dxa"/>
            <w:tcBorders>
              <w:top w:val="single" w:sz="6" w:space="0" w:color="auto"/>
              <w:bottom w:val="thinThickSmallGap" w:sz="12" w:space="0" w:color="auto"/>
            </w:tcBorders>
            <w:shd w:val="clear" w:color="auto" w:fill="FFFFFF"/>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Pr>
            </w:pPr>
            <w:r w:rsidRPr="003C4653">
              <w:rPr>
                <w:rFonts w:ascii="Hacen Liner Screen Bd" w:hAnsi="Hacen Liner Screen Bd" w:cs="Hacen Liner Screen Bd"/>
                <w:sz w:val="26"/>
                <w:szCs w:val="26"/>
              </w:rPr>
              <w:t>102.31</w:t>
            </w:r>
          </w:p>
        </w:tc>
        <w:tc>
          <w:tcPr>
            <w:tcW w:w="900" w:type="dxa"/>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tcPr>
          <w:p w:rsidR="002E18CF" w:rsidRPr="003C4653" w:rsidRDefault="002E18CF" w:rsidP="00655C28">
            <w:pPr>
              <w:autoSpaceDE w:val="0"/>
              <w:autoSpaceDN w:val="0"/>
              <w:adjustRightInd w:val="0"/>
              <w:spacing w:line="240" w:lineRule="auto"/>
              <w:jc w:val="center"/>
              <w:rPr>
                <w:rFonts w:ascii="Hacen Liner Screen Bd" w:hAnsi="Hacen Liner Screen Bd" w:cs="Hacen Liner Screen Bd"/>
                <w:sz w:val="26"/>
                <w:szCs w:val="26"/>
              </w:rPr>
            </w:pPr>
            <w:r w:rsidRPr="003C4653">
              <w:rPr>
                <w:rFonts w:ascii="Hacen Liner Screen Bd" w:hAnsi="Hacen Liner Screen Bd" w:cs="Hacen Liner Screen Bd"/>
                <w:sz w:val="26"/>
                <w:szCs w:val="26"/>
              </w:rPr>
              <w:t>.058</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إحصائيا عند مستوى معنوية</w:t>
      </w:r>
      <w:r w:rsidR="00354E38">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Pr>
        <w:t>**0.05</w:t>
      </w:r>
    </w:p>
    <w:p w:rsidR="002E18CF" w:rsidRPr="00354E38" w:rsidRDefault="002E18CF" w:rsidP="00354E38">
      <w:pPr>
        <w:spacing w:line="264" w:lineRule="auto"/>
        <w:ind w:firstLine="720"/>
        <w:jc w:val="lowKashida"/>
        <w:rPr>
          <w:rFonts w:ascii="Hacen Liner Screen Bd" w:hAnsi="Hacen Liner Screen Bd" w:cs="Hacen Liner Screen Bd"/>
          <w:sz w:val="28"/>
          <w:szCs w:val="28"/>
        </w:rPr>
      </w:pPr>
      <w:r w:rsidRPr="00354E38">
        <w:rPr>
          <w:rFonts w:ascii="Hacen Liner Screen Bd" w:hAnsi="Hacen Liner Screen Bd" w:cs="Hacen Liner Screen Bd"/>
          <w:sz w:val="28"/>
          <w:szCs w:val="28"/>
          <w:rtl/>
        </w:rPr>
        <w:lastRenderedPageBreak/>
        <w:t xml:space="preserve">يتضح للباحث من الجدول السابق :أن مستوى المعنوية </w:t>
      </w:r>
      <w:r w:rsidRPr="00354E38">
        <w:rPr>
          <w:rFonts w:ascii="Hacen Liner Screen Bd" w:hAnsi="Hacen Liner Screen Bd" w:cs="Hacen Liner Screen Bd"/>
          <w:sz w:val="28"/>
          <w:szCs w:val="28"/>
          <w:rtl/>
          <w:lang w:bidi="ar-EG"/>
        </w:rPr>
        <w:t>لكل</w:t>
      </w:r>
      <w:r w:rsidRPr="00354E38">
        <w:rPr>
          <w:rFonts w:ascii="Hacen Liner Screen Bd" w:hAnsi="Hacen Liner Screen Bd" w:cs="Hacen Liner Screen Bd"/>
          <w:sz w:val="28"/>
          <w:szCs w:val="28"/>
          <w:rtl/>
        </w:rPr>
        <w:t xml:space="preserve"> العناصر اكبر من </w:t>
      </w:r>
      <w:r w:rsidRPr="00354E38">
        <w:rPr>
          <w:rFonts w:ascii="Hacen Liner Screen Bd" w:hAnsi="Hacen Liner Screen Bd" w:cs="Hacen Liner Screen Bd"/>
          <w:sz w:val="28"/>
          <w:szCs w:val="28"/>
        </w:rPr>
        <w:t>0.05</w:t>
      </w:r>
      <w:r w:rsidRPr="00354E38">
        <w:rPr>
          <w:rFonts w:ascii="Hacen Liner Screen Bd" w:hAnsi="Hacen Liner Screen Bd" w:cs="Hacen Liner Screen Bd"/>
          <w:sz w:val="28"/>
          <w:szCs w:val="28"/>
          <w:rtl/>
        </w:rPr>
        <w:t xml:space="preserve"> وهذا يدل على أن هناك اتفاقا</w:t>
      </w:r>
      <w:r w:rsidR="00655C28">
        <w:rPr>
          <w:rFonts w:ascii="Hacen Liner Screen Bd" w:hAnsi="Hacen Liner Screen Bd" w:cs="Hacen Liner Screen Bd" w:hint="cs"/>
          <w:sz w:val="28"/>
          <w:szCs w:val="28"/>
          <w:rtl/>
        </w:rPr>
        <w:t>ً</w:t>
      </w:r>
      <w:r w:rsidRPr="00354E38">
        <w:rPr>
          <w:rFonts w:ascii="Hacen Liner Screen Bd" w:hAnsi="Hacen Liner Screen Bd" w:cs="Hacen Liner Screen Bd"/>
          <w:sz w:val="28"/>
          <w:szCs w:val="28"/>
          <w:rtl/>
        </w:rPr>
        <w:t xml:space="preserve"> فى آراء عينة البحث لبيئتي الدراسة المصرية والسعودية بشأن مشاركة لجنة المراجعة في عمليات إدارة المخاطر التي تتعرض لها الشركة . </w:t>
      </w:r>
    </w:p>
    <w:p w:rsidR="002E18CF" w:rsidRPr="00C02326" w:rsidRDefault="002E18CF" w:rsidP="00354E38">
      <w:pPr>
        <w:spacing w:line="264" w:lineRule="auto"/>
        <w:ind w:left="368" w:hanging="368"/>
        <w:jc w:val="lowKashida"/>
        <w:rPr>
          <w:rFonts w:ascii="Hacen Liner Screen Bd" w:hAnsi="Hacen Liner Screen Bd" w:cs="Hacen Liner Screen Bd"/>
          <w:sz w:val="28"/>
          <w:szCs w:val="28"/>
          <w:rtl/>
        </w:rPr>
      </w:pPr>
      <w:r w:rsidRPr="00C02326">
        <w:rPr>
          <w:rFonts w:ascii="Hacen Liner Screen Bd" w:hAnsi="Hacen Liner Screen Bd" w:cs="Hacen Liner Screen Bd"/>
          <w:sz w:val="28"/>
          <w:szCs w:val="28"/>
          <w:rtl/>
        </w:rPr>
        <w:t>6</w:t>
      </w:r>
      <w:r w:rsidR="00354E38">
        <w:rPr>
          <w:rFonts w:ascii="Hacen Liner Screen Bd" w:hAnsi="Hacen Liner Screen Bd" w:cs="Hacen Liner Screen Bd" w:hint="cs"/>
          <w:sz w:val="28"/>
          <w:szCs w:val="28"/>
          <w:rtl/>
        </w:rPr>
        <w:t>-</w:t>
      </w:r>
      <w:r w:rsidRPr="00C02326">
        <w:rPr>
          <w:rFonts w:ascii="Hacen Liner Screen Bd" w:hAnsi="Hacen Liner Screen Bd" w:cs="Hacen Liner Screen Bd"/>
          <w:sz w:val="28"/>
          <w:szCs w:val="28"/>
          <w:rtl/>
        </w:rPr>
        <w:t xml:space="preserve"> قياس مدى الاتفاق والاختلاف</w:t>
      </w:r>
      <w:r w:rsidR="00354E38">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 xml:space="preserve">(التباين) فى الآراء حول </w:t>
      </w:r>
      <w:r w:rsidRPr="00C02326">
        <w:rPr>
          <w:rFonts w:ascii="Hacen Liner Screen Bd" w:hAnsi="Hacen Liner Screen Bd" w:cs="Hacen Liner Screen Bd"/>
          <w:sz w:val="28"/>
          <w:szCs w:val="28"/>
          <w:rtl/>
          <w:lang w:bidi="ar-EG"/>
        </w:rPr>
        <w:t>دعم لجنة المراجعة لآليات الحوكمة</w:t>
      </w:r>
      <w:r w:rsidRPr="00C02326">
        <w:rPr>
          <w:rFonts w:ascii="Hacen Liner Screen Bd" w:hAnsi="Hacen Liner Screen Bd" w:cs="Hacen Liner Screen Bd"/>
          <w:sz w:val="28"/>
          <w:szCs w:val="28"/>
          <w:rtl/>
        </w:rPr>
        <w:t xml:space="preserve">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مان وتنيى </w:t>
      </w:r>
      <w:r w:rsidRPr="00C02326">
        <w:rPr>
          <w:rFonts w:ascii="Hacen Liner Screen Bd" w:hAnsi="Hacen Liner Screen Bd" w:cs="Hacen Liner Screen Bd"/>
          <w:sz w:val="28"/>
          <w:szCs w:val="28"/>
        </w:rPr>
        <w:t>Mann-Whitney Test</w:t>
      </w:r>
      <w:r w:rsidRPr="00C02326">
        <w:rPr>
          <w:rFonts w:ascii="Hacen Liner Screen Bd" w:hAnsi="Hacen Liner Screen Bd" w:cs="Hacen Liner Screen Bd"/>
          <w:sz w:val="28"/>
          <w:szCs w:val="28"/>
          <w:rtl/>
        </w:rPr>
        <w:t xml:space="preserve">) </w:t>
      </w:r>
    </w:p>
    <w:p w:rsidR="002E18CF" w:rsidRPr="00354E38" w:rsidRDefault="002E18CF" w:rsidP="00463633">
      <w:pPr>
        <w:spacing w:line="264" w:lineRule="auto"/>
        <w:jc w:val="center"/>
        <w:rPr>
          <w:rFonts w:ascii="Hacen Liner Screen Bd" w:hAnsi="Hacen Liner Screen Bd" w:cs="Hacen Liner Screen Bd"/>
          <w:b/>
          <w:bCs/>
          <w:sz w:val="28"/>
          <w:szCs w:val="28"/>
          <w:rtl/>
          <w:lang w:bidi="ar-EG"/>
        </w:rPr>
      </w:pPr>
      <w:r w:rsidRPr="00354E38">
        <w:rPr>
          <w:rFonts w:ascii="Hacen Liner Screen Bd" w:hAnsi="Hacen Liner Screen Bd" w:cs="Hacen Liner Screen Bd"/>
          <w:b/>
          <w:bCs/>
          <w:sz w:val="28"/>
          <w:szCs w:val="28"/>
          <w:rtl/>
        </w:rPr>
        <w:t>جدول رقم (</w:t>
      </w:r>
      <w:r w:rsidR="00463633">
        <w:rPr>
          <w:rFonts w:ascii="Hacen Liner Screen Bd" w:hAnsi="Hacen Liner Screen Bd" w:cs="Hacen Liner Screen Bd" w:hint="cs"/>
          <w:b/>
          <w:bCs/>
          <w:sz w:val="28"/>
          <w:szCs w:val="28"/>
          <w:rtl/>
        </w:rPr>
        <w:t>37</w:t>
      </w:r>
      <w:r w:rsidRPr="00354E38">
        <w:rPr>
          <w:rFonts w:ascii="Hacen Liner Screen Bd" w:hAnsi="Hacen Liner Screen Bd" w:cs="Hacen Liner Screen Bd"/>
          <w:b/>
          <w:bCs/>
          <w:sz w:val="28"/>
          <w:szCs w:val="28"/>
          <w:rtl/>
        </w:rPr>
        <w:t>)</w:t>
      </w:r>
      <w:r w:rsidR="00354E38" w:rsidRPr="00354E38">
        <w:rPr>
          <w:rFonts w:ascii="Hacen Liner Screen Bd" w:hAnsi="Hacen Liner Screen Bd" w:cs="Hacen Liner Screen Bd" w:hint="cs"/>
          <w:b/>
          <w:bCs/>
          <w:sz w:val="28"/>
          <w:szCs w:val="28"/>
          <w:rtl/>
        </w:rPr>
        <w:t xml:space="preserve"> </w:t>
      </w:r>
      <w:r w:rsidRPr="00354E38">
        <w:rPr>
          <w:rFonts w:ascii="Hacen Liner Screen Bd" w:hAnsi="Hacen Liner Screen Bd" w:cs="Hacen Liner Screen Bd"/>
          <w:b/>
          <w:bCs/>
          <w:sz w:val="28"/>
          <w:szCs w:val="28"/>
          <w:rtl/>
        </w:rPr>
        <w:t>يوضح</w:t>
      </w:r>
    </w:p>
    <w:p w:rsidR="002E18CF" w:rsidRPr="00354E38" w:rsidRDefault="002E18CF" w:rsidP="00354E38">
      <w:pPr>
        <w:autoSpaceDE w:val="0"/>
        <w:autoSpaceDN w:val="0"/>
        <w:adjustRightInd w:val="0"/>
        <w:spacing w:line="264" w:lineRule="auto"/>
        <w:jc w:val="center"/>
        <w:rPr>
          <w:rFonts w:ascii="Hacen Liner Screen Bd" w:hAnsi="Hacen Liner Screen Bd" w:cs="Hacen Liner Screen Bd"/>
          <w:b/>
          <w:bCs/>
          <w:sz w:val="28"/>
          <w:szCs w:val="28"/>
          <w:rtl/>
        </w:rPr>
      </w:pPr>
      <w:r w:rsidRPr="00354E38">
        <w:rPr>
          <w:rFonts w:ascii="Hacen Liner Screen Bd" w:hAnsi="Hacen Liner Screen Bd" w:cs="Hacen Liner Screen Bd"/>
          <w:b/>
          <w:bCs/>
          <w:sz w:val="28"/>
          <w:szCs w:val="28"/>
          <w:rtl/>
        </w:rPr>
        <w:t>قياس التباين فى آراء مجموعات العينة لبيئتي الدراسة المصرية والسعودية(</w:t>
      </w:r>
      <w:r w:rsidR="005B2494">
        <w:rPr>
          <w:rFonts w:ascii="Hacen Liner Screen Bd" w:hAnsi="Hacen Liner Screen Bd" w:cs="Hacen Liner Screen Bd"/>
          <w:b/>
          <w:bCs/>
          <w:sz w:val="28"/>
          <w:szCs w:val="28"/>
          <w:rtl/>
        </w:rPr>
        <w:t>اختبار</w:t>
      </w:r>
      <w:r w:rsidRPr="00354E38">
        <w:rPr>
          <w:rFonts w:ascii="Hacen Liner Screen Bd" w:hAnsi="Hacen Liner Screen Bd" w:cs="Hacen Liner Screen Bd"/>
          <w:b/>
          <w:bCs/>
          <w:sz w:val="28"/>
          <w:szCs w:val="28"/>
          <w:rtl/>
        </w:rPr>
        <w:t xml:space="preserve"> مان وتنيى </w:t>
      </w:r>
      <w:r w:rsidRPr="00354E38">
        <w:rPr>
          <w:rFonts w:ascii="Hacen Liner Screen Bd" w:hAnsi="Hacen Liner Screen Bd" w:cs="Hacen Liner Screen Bd"/>
          <w:b/>
          <w:bCs/>
          <w:sz w:val="28"/>
          <w:szCs w:val="28"/>
        </w:rPr>
        <w:t>Mann-Whitney Test</w:t>
      </w:r>
      <w:r w:rsidRPr="00354E38">
        <w:rPr>
          <w:rFonts w:ascii="Hacen Liner Screen Bd" w:hAnsi="Hacen Liner Screen Bd" w:cs="Hacen Liner Screen Bd"/>
          <w:b/>
          <w:bCs/>
          <w:sz w:val="28"/>
          <w:szCs w:val="28"/>
          <w:rtl/>
        </w:rPr>
        <w:t>)</w:t>
      </w:r>
    </w:p>
    <w:tbl>
      <w:tblPr>
        <w:bidiVisual/>
        <w:tblW w:w="8590" w:type="dxa"/>
        <w:jc w:val="center"/>
        <w:tblInd w:w="6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775"/>
        <w:gridCol w:w="830"/>
        <w:gridCol w:w="970"/>
        <w:gridCol w:w="1015"/>
      </w:tblGrid>
      <w:tr w:rsidR="002E18CF" w:rsidRPr="00C02326" w:rsidTr="00427EC8">
        <w:trPr>
          <w:cantSplit/>
          <w:trHeight w:val="264"/>
          <w:tblHeader/>
          <w:jc w:val="center"/>
        </w:trPr>
        <w:tc>
          <w:tcPr>
            <w:tcW w:w="5775"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b/>
                <w:bCs/>
                <w:sz w:val="26"/>
                <w:szCs w:val="26"/>
                <w:lang w:bidi="ar-EG"/>
              </w:rPr>
            </w:pPr>
            <w:r w:rsidRPr="00427EC8">
              <w:rPr>
                <w:rFonts w:ascii="Hacen Liner Screen Bd" w:hAnsi="Hacen Liner Screen Bd" w:cs="Hacen Liner Screen Bd"/>
                <w:b/>
                <w:bCs/>
                <w:sz w:val="26"/>
                <w:szCs w:val="26"/>
                <w:rtl/>
                <w:lang w:bidi="ar-EG"/>
              </w:rPr>
              <w:t>العناصر</w:t>
            </w:r>
          </w:p>
        </w:tc>
        <w:tc>
          <w:tcPr>
            <w:tcW w:w="1800" w:type="dxa"/>
            <w:gridSpan w:val="2"/>
            <w:tcBorders>
              <w:top w:val="thickThinSmallGap" w:sz="12" w:space="0" w:color="auto"/>
              <w:bottom w:val="single" w:sz="6" w:space="0" w:color="auto"/>
            </w:tcBorders>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b/>
                <w:bCs/>
                <w:sz w:val="26"/>
                <w:szCs w:val="26"/>
                <w:rtl/>
              </w:rPr>
            </w:pPr>
            <w:r w:rsidRPr="00427EC8">
              <w:rPr>
                <w:rFonts w:ascii="Hacen Liner Screen Bd" w:hAnsi="Hacen Liner Screen Bd" w:cs="Hacen Liner Screen Bd"/>
                <w:b/>
                <w:bCs/>
                <w:sz w:val="26"/>
                <w:szCs w:val="26"/>
                <w:rtl/>
              </w:rPr>
              <w:t>بيئة الدراسة</w:t>
            </w:r>
          </w:p>
        </w:tc>
        <w:tc>
          <w:tcPr>
            <w:tcW w:w="1015" w:type="dxa"/>
            <w:vMerge w:val="restart"/>
            <w:tcBorders>
              <w:top w:val="thickThinSmallGap" w:sz="12" w:space="0" w:color="auto"/>
              <w:bottom w:val="single" w:sz="6" w:space="0" w:color="auto"/>
              <w:right w:val="thickThinSmallGap" w:sz="12" w:space="0" w:color="auto"/>
            </w:tcBorders>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b/>
                <w:bCs/>
                <w:sz w:val="26"/>
                <w:szCs w:val="26"/>
                <w:rtl/>
              </w:rPr>
            </w:pPr>
            <w:r w:rsidRPr="00427EC8">
              <w:rPr>
                <w:rFonts w:ascii="Hacen Liner Screen Bd" w:hAnsi="Hacen Liner Screen Bd" w:cs="Hacen Liner Screen Bd"/>
                <w:b/>
                <w:bCs/>
                <w:sz w:val="26"/>
                <w:szCs w:val="26"/>
                <w:rtl/>
              </w:rPr>
              <w:t>مستوى معنوية</w:t>
            </w:r>
          </w:p>
        </w:tc>
      </w:tr>
      <w:tr w:rsidR="002E18CF" w:rsidRPr="00C02326" w:rsidTr="00427EC8">
        <w:trPr>
          <w:cantSplit/>
          <w:trHeight w:val="264"/>
          <w:tblHeader/>
          <w:jc w:val="center"/>
        </w:trPr>
        <w:tc>
          <w:tcPr>
            <w:tcW w:w="5775" w:type="dxa"/>
            <w:vMerge/>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b/>
                <w:bCs/>
                <w:sz w:val="26"/>
                <w:szCs w:val="26"/>
                <w:lang w:bidi="ar-EG"/>
              </w:rPr>
            </w:pPr>
          </w:p>
        </w:tc>
        <w:tc>
          <w:tcPr>
            <w:tcW w:w="830" w:type="dxa"/>
            <w:tcBorders>
              <w:top w:val="single" w:sz="6" w:space="0" w:color="auto"/>
              <w:bottom w:val="thinThickSmallGap" w:sz="12" w:space="0" w:color="auto"/>
            </w:tcBorders>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b/>
                <w:bCs/>
                <w:sz w:val="26"/>
                <w:szCs w:val="26"/>
                <w:rtl/>
              </w:rPr>
            </w:pPr>
            <w:r w:rsidRPr="00427EC8">
              <w:rPr>
                <w:rFonts w:ascii="Hacen Liner Screen Bd" w:hAnsi="Hacen Liner Screen Bd" w:cs="Hacen Liner Screen Bd"/>
                <w:b/>
                <w:bCs/>
                <w:sz w:val="26"/>
                <w:szCs w:val="26"/>
                <w:rtl/>
              </w:rPr>
              <w:t>مصر</w:t>
            </w:r>
          </w:p>
        </w:tc>
        <w:tc>
          <w:tcPr>
            <w:tcW w:w="970" w:type="dxa"/>
            <w:tcBorders>
              <w:top w:val="single" w:sz="6" w:space="0" w:color="auto"/>
              <w:bottom w:val="thinThickSmallGap" w:sz="12" w:space="0" w:color="auto"/>
            </w:tcBorders>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b/>
                <w:bCs/>
                <w:sz w:val="26"/>
                <w:szCs w:val="26"/>
                <w:rtl/>
              </w:rPr>
            </w:pPr>
            <w:r w:rsidRPr="00427EC8">
              <w:rPr>
                <w:rFonts w:ascii="Hacen Liner Screen Bd" w:hAnsi="Hacen Liner Screen Bd" w:cs="Hacen Liner Screen Bd"/>
                <w:b/>
                <w:bCs/>
                <w:sz w:val="26"/>
                <w:szCs w:val="26"/>
                <w:rtl/>
              </w:rPr>
              <w:t>السعودية</w:t>
            </w:r>
          </w:p>
        </w:tc>
        <w:tc>
          <w:tcPr>
            <w:tcW w:w="1015" w:type="dxa"/>
            <w:vMerge/>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b/>
                <w:bCs/>
                <w:sz w:val="26"/>
                <w:szCs w:val="26"/>
              </w:rPr>
            </w:pPr>
          </w:p>
        </w:tc>
      </w:tr>
      <w:tr w:rsidR="002E18CF" w:rsidRPr="00C02326" w:rsidTr="00427EC8">
        <w:trPr>
          <w:cantSplit/>
          <w:tblHeader/>
          <w:jc w:val="center"/>
        </w:trPr>
        <w:tc>
          <w:tcPr>
            <w:tcW w:w="5775" w:type="dxa"/>
            <w:tcBorders>
              <w:top w:val="thinThickSmallGap" w:sz="12" w:space="0" w:color="auto"/>
              <w:left w:val="thinThick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tl/>
                <w:lang w:bidi="ar-EG"/>
              </w:rPr>
            </w:pPr>
            <w:r w:rsidRPr="00427EC8">
              <w:rPr>
                <w:rFonts w:ascii="Hacen Liner Screen Bd" w:hAnsi="Hacen Liner Screen Bd" w:cs="Hacen Liner Screen Bd"/>
                <w:sz w:val="26"/>
                <w:szCs w:val="26"/>
                <w:rtl/>
                <w:lang w:bidi="ar-EG"/>
              </w:rPr>
              <w:t>التأكد من فعالية إجراءات الرقابة الداخلية.</w:t>
            </w:r>
          </w:p>
        </w:tc>
        <w:tc>
          <w:tcPr>
            <w:tcW w:w="830" w:type="dxa"/>
            <w:tcBorders>
              <w:top w:val="thinThickSmallGap" w:sz="12" w:space="0" w:color="auto"/>
            </w:tcBorders>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97.06</w:t>
            </w:r>
          </w:p>
        </w:tc>
        <w:tc>
          <w:tcPr>
            <w:tcW w:w="970" w:type="dxa"/>
            <w:tcBorders>
              <w:top w:val="thinThickSmallGap" w:sz="12" w:space="0" w:color="auto"/>
            </w:tcBorders>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102.61</w:t>
            </w:r>
          </w:p>
        </w:tc>
        <w:tc>
          <w:tcPr>
            <w:tcW w:w="1015" w:type="dxa"/>
            <w:tcBorders>
              <w:top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.055</w:t>
            </w:r>
          </w:p>
        </w:tc>
      </w:tr>
      <w:tr w:rsidR="002E18CF" w:rsidRPr="00C02326" w:rsidTr="00427EC8">
        <w:trPr>
          <w:cantSplit/>
          <w:tblHeader/>
          <w:jc w:val="center"/>
        </w:trPr>
        <w:tc>
          <w:tcPr>
            <w:tcW w:w="5775" w:type="dxa"/>
            <w:tcBorders>
              <w:left w:val="thinThick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tl/>
                <w:lang w:bidi="ar-EG"/>
              </w:rPr>
            </w:pPr>
            <w:r w:rsidRPr="00427EC8">
              <w:rPr>
                <w:rFonts w:ascii="Hacen Liner Screen Bd" w:hAnsi="Hacen Liner Screen Bd" w:cs="Hacen Liner Screen Bd"/>
                <w:sz w:val="26"/>
                <w:szCs w:val="26"/>
                <w:rtl/>
                <w:lang w:bidi="ar-EG"/>
              </w:rPr>
              <w:t>المساهمة في الحد من إساءة استخدام مجلس الإدارة لسلطاته.</w:t>
            </w:r>
          </w:p>
        </w:tc>
        <w:tc>
          <w:tcPr>
            <w:tcW w:w="830" w:type="dxa"/>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90.63</w:t>
            </w:r>
          </w:p>
        </w:tc>
        <w:tc>
          <w:tcPr>
            <w:tcW w:w="970" w:type="dxa"/>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98.71</w:t>
            </w:r>
          </w:p>
        </w:tc>
        <w:tc>
          <w:tcPr>
            <w:tcW w:w="1015" w:type="dxa"/>
            <w:tcBorders>
              <w:right w:val="thickThin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.276</w:t>
            </w:r>
          </w:p>
        </w:tc>
      </w:tr>
      <w:tr w:rsidR="002E18CF" w:rsidRPr="00C02326" w:rsidTr="00427EC8">
        <w:trPr>
          <w:cantSplit/>
          <w:tblHeader/>
          <w:jc w:val="center"/>
        </w:trPr>
        <w:tc>
          <w:tcPr>
            <w:tcW w:w="5775" w:type="dxa"/>
            <w:tcBorders>
              <w:left w:val="thinThick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tl/>
                <w:lang w:bidi="ar-EG"/>
              </w:rPr>
            </w:pPr>
            <w:r w:rsidRPr="00427EC8">
              <w:rPr>
                <w:rFonts w:ascii="Hacen Liner Screen Bd" w:hAnsi="Hacen Liner Screen Bd" w:cs="Hacen Liner Screen Bd"/>
                <w:sz w:val="26"/>
                <w:szCs w:val="26"/>
                <w:rtl/>
                <w:lang w:bidi="ar-EG"/>
              </w:rPr>
              <w:t>التأكد من عدم وجود تضارب في المصالح ينتج عنه قيام الشركة بعقد صفقات أو عقود مع أطراف ذوي العلاقة.</w:t>
            </w:r>
          </w:p>
        </w:tc>
        <w:tc>
          <w:tcPr>
            <w:tcW w:w="830" w:type="dxa"/>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92.78</w:t>
            </w:r>
          </w:p>
        </w:tc>
        <w:tc>
          <w:tcPr>
            <w:tcW w:w="970" w:type="dxa"/>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96.38</w:t>
            </w:r>
          </w:p>
        </w:tc>
        <w:tc>
          <w:tcPr>
            <w:tcW w:w="1015" w:type="dxa"/>
            <w:tcBorders>
              <w:right w:val="thickThin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.622</w:t>
            </w:r>
          </w:p>
        </w:tc>
      </w:tr>
      <w:tr w:rsidR="002E18CF" w:rsidRPr="00C02326" w:rsidTr="00427EC8">
        <w:trPr>
          <w:cantSplit/>
          <w:tblHeader/>
          <w:jc w:val="center"/>
        </w:trPr>
        <w:tc>
          <w:tcPr>
            <w:tcW w:w="5775" w:type="dxa"/>
            <w:tcBorders>
              <w:left w:val="thinThick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tl/>
                <w:lang w:bidi="ar-EG"/>
              </w:rPr>
            </w:pPr>
            <w:r w:rsidRPr="00427EC8">
              <w:rPr>
                <w:rFonts w:ascii="Hacen Liner Screen Bd" w:hAnsi="Hacen Liner Screen Bd" w:cs="Hacen Liner Screen Bd"/>
                <w:sz w:val="26"/>
                <w:szCs w:val="26"/>
                <w:rtl/>
                <w:lang w:bidi="ar-EG"/>
              </w:rPr>
              <w:t>الحد من التقارير المالية الاحتيالية، مما يزيد من موثوقية ومصداقية القوائم المالية.</w:t>
            </w:r>
          </w:p>
        </w:tc>
        <w:tc>
          <w:tcPr>
            <w:tcW w:w="830" w:type="dxa"/>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91.92</w:t>
            </w:r>
          </w:p>
        </w:tc>
        <w:tc>
          <w:tcPr>
            <w:tcW w:w="970" w:type="dxa"/>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97.31</w:t>
            </w:r>
          </w:p>
        </w:tc>
        <w:tc>
          <w:tcPr>
            <w:tcW w:w="1015" w:type="dxa"/>
            <w:tcBorders>
              <w:right w:val="thickThin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.452</w:t>
            </w:r>
          </w:p>
        </w:tc>
      </w:tr>
      <w:tr w:rsidR="002E18CF" w:rsidRPr="00C02326" w:rsidTr="00427EC8">
        <w:trPr>
          <w:cantSplit/>
          <w:tblHeader/>
          <w:jc w:val="center"/>
        </w:trPr>
        <w:tc>
          <w:tcPr>
            <w:tcW w:w="5775" w:type="dxa"/>
            <w:tcBorders>
              <w:left w:val="thinThick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tl/>
                <w:lang w:bidi="ar-EG"/>
              </w:rPr>
            </w:pPr>
            <w:r w:rsidRPr="00427EC8">
              <w:rPr>
                <w:rFonts w:ascii="Hacen Liner Screen Bd" w:hAnsi="Hacen Liner Screen Bd" w:cs="Hacen Liner Screen Bd"/>
                <w:sz w:val="26"/>
                <w:szCs w:val="26"/>
                <w:rtl/>
                <w:lang w:bidi="ar-EG"/>
              </w:rPr>
              <w:t>التحقق من مدى التزام الشركة بالقوانين واللوائح المنظمة لأعمالها.</w:t>
            </w:r>
          </w:p>
        </w:tc>
        <w:tc>
          <w:tcPr>
            <w:tcW w:w="830" w:type="dxa"/>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90.65</w:t>
            </w:r>
          </w:p>
        </w:tc>
        <w:tc>
          <w:tcPr>
            <w:tcW w:w="970" w:type="dxa"/>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98.69</w:t>
            </w:r>
          </w:p>
        </w:tc>
        <w:tc>
          <w:tcPr>
            <w:tcW w:w="1015" w:type="dxa"/>
            <w:tcBorders>
              <w:right w:val="thickThin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.272</w:t>
            </w:r>
          </w:p>
        </w:tc>
      </w:tr>
      <w:tr w:rsidR="002E18CF" w:rsidRPr="00C02326" w:rsidTr="00427EC8">
        <w:trPr>
          <w:cantSplit/>
          <w:tblHeader/>
          <w:jc w:val="center"/>
        </w:trPr>
        <w:tc>
          <w:tcPr>
            <w:tcW w:w="5775" w:type="dxa"/>
            <w:tcBorders>
              <w:left w:val="thinThick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tl/>
                <w:lang w:bidi="ar-EG"/>
              </w:rPr>
            </w:pPr>
            <w:r w:rsidRPr="00427EC8">
              <w:rPr>
                <w:rFonts w:ascii="Hacen Liner Screen Bd" w:hAnsi="Hacen Liner Screen Bd" w:cs="Hacen Liner Screen Bd"/>
                <w:sz w:val="26"/>
                <w:szCs w:val="26"/>
                <w:rtl/>
                <w:lang w:bidi="ar-EG"/>
              </w:rPr>
              <w:t>الإشراف على أعمال المراجعة الداخلية والخراجية ومناقشة نتائجها.</w:t>
            </w:r>
          </w:p>
        </w:tc>
        <w:tc>
          <w:tcPr>
            <w:tcW w:w="830" w:type="dxa"/>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90.08</w:t>
            </w:r>
          </w:p>
        </w:tc>
        <w:tc>
          <w:tcPr>
            <w:tcW w:w="970" w:type="dxa"/>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99.31</w:t>
            </w:r>
          </w:p>
        </w:tc>
        <w:tc>
          <w:tcPr>
            <w:tcW w:w="1015" w:type="dxa"/>
            <w:tcBorders>
              <w:right w:val="thickThin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.211</w:t>
            </w:r>
          </w:p>
        </w:tc>
      </w:tr>
      <w:tr w:rsidR="002E18CF" w:rsidRPr="00C02326" w:rsidTr="00427EC8">
        <w:trPr>
          <w:cantSplit/>
          <w:tblHeader/>
          <w:jc w:val="center"/>
        </w:trPr>
        <w:tc>
          <w:tcPr>
            <w:tcW w:w="5775" w:type="dxa"/>
            <w:tcBorders>
              <w:left w:val="thinThick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tl/>
                <w:lang w:bidi="ar-EG"/>
              </w:rPr>
            </w:pPr>
            <w:r w:rsidRPr="00427EC8">
              <w:rPr>
                <w:rFonts w:ascii="Hacen Liner Screen Bd" w:hAnsi="Hacen Liner Screen Bd" w:cs="Hacen Liner Screen Bd"/>
                <w:sz w:val="26"/>
                <w:szCs w:val="26"/>
                <w:rtl/>
                <w:lang w:bidi="ar-EG"/>
              </w:rPr>
              <w:t>الحد من ظاهرة عدم تماثل المعلومات من خلال توفيرها للمعلومات لكافة فئات المستثمرين ومعاملتهم معاملة متكافئة.</w:t>
            </w:r>
          </w:p>
        </w:tc>
        <w:tc>
          <w:tcPr>
            <w:tcW w:w="830" w:type="dxa"/>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88.35</w:t>
            </w:r>
          </w:p>
        </w:tc>
        <w:tc>
          <w:tcPr>
            <w:tcW w:w="970" w:type="dxa"/>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101.19</w:t>
            </w:r>
          </w:p>
        </w:tc>
        <w:tc>
          <w:tcPr>
            <w:tcW w:w="1015" w:type="dxa"/>
            <w:tcBorders>
              <w:right w:val="thickThin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.084</w:t>
            </w:r>
          </w:p>
        </w:tc>
      </w:tr>
      <w:tr w:rsidR="002E18CF" w:rsidRPr="00C02326" w:rsidTr="00427EC8">
        <w:trPr>
          <w:cantSplit/>
          <w:tblHeader/>
          <w:jc w:val="center"/>
        </w:trPr>
        <w:tc>
          <w:tcPr>
            <w:tcW w:w="5775" w:type="dxa"/>
            <w:tcBorders>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tl/>
                <w:lang w:bidi="ar-EG"/>
              </w:rPr>
            </w:pPr>
            <w:r w:rsidRPr="00427EC8">
              <w:rPr>
                <w:rFonts w:ascii="Hacen Liner Screen Bd" w:hAnsi="Hacen Liner Screen Bd" w:cs="Hacen Liner Screen Bd"/>
                <w:sz w:val="26"/>
                <w:szCs w:val="26"/>
                <w:rtl/>
                <w:lang w:bidi="ar-EG"/>
              </w:rPr>
              <w:t>تحقيق التنسيق الفعال بين الإدارة والمراجع الخارجي والداخلي، من خلال تحديد مجال المراجعة، ومراجعة القوائم المالية قبل وبعد النشر.</w:t>
            </w:r>
          </w:p>
        </w:tc>
        <w:tc>
          <w:tcPr>
            <w:tcW w:w="830" w:type="dxa"/>
            <w:tcBorders>
              <w:bottom w:val="thinThickSmallGap" w:sz="12" w:space="0" w:color="auto"/>
            </w:tcBorders>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90.68</w:t>
            </w:r>
          </w:p>
        </w:tc>
        <w:tc>
          <w:tcPr>
            <w:tcW w:w="970" w:type="dxa"/>
            <w:tcBorders>
              <w:bottom w:val="thinThickSmallGap" w:sz="12" w:space="0" w:color="auto"/>
            </w:tcBorders>
            <w:shd w:val="clear" w:color="auto" w:fill="FFFFFF"/>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98.66</w:t>
            </w:r>
          </w:p>
        </w:tc>
        <w:tc>
          <w:tcPr>
            <w:tcW w:w="1015" w:type="dxa"/>
            <w:tcBorders>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427EC8"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27EC8">
              <w:rPr>
                <w:rFonts w:ascii="Hacen Liner Screen Bd" w:hAnsi="Hacen Liner Screen Bd" w:cs="Hacen Liner Screen Bd"/>
                <w:sz w:val="26"/>
                <w:szCs w:val="26"/>
              </w:rPr>
              <w:t>.272</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إحصائيا عند مستوى معنوية</w:t>
      </w:r>
      <w:r w:rsidRPr="00C02326">
        <w:rPr>
          <w:rFonts w:ascii="Hacen Liner Screen Bd" w:hAnsi="Hacen Liner Screen Bd" w:cs="Hacen Liner Screen Bd"/>
          <w:sz w:val="28"/>
          <w:szCs w:val="28"/>
        </w:rPr>
        <w:t>**0.05</w:t>
      </w:r>
    </w:p>
    <w:p w:rsidR="002E18CF" w:rsidRPr="00427EC8" w:rsidRDefault="002E18CF" w:rsidP="00427EC8">
      <w:pPr>
        <w:spacing w:line="264" w:lineRule="auto"/>
        <w:ind w:firstLine="720"/>
        <w:jc w:val="both"/>
        <w:rPr>
          <w:rFonts w:ascii="Hacen Liner Screen Bd" w:hAnsi="Hacen Liner Screen Bd" w:cs="Hacen Liner Screen Bd"/>
          <w:sz w:val="28"/>
          <w:szCs w:val="28"/>
        </w:rPr>
      </w:pPr>
      <w:r w:rsidRPr="00427EC8">
        <w:rPr>
          <w:rFonts w:ascii="Hacen Liner Screen Bd" w:hAnsi="Hacen Liner Screen Bd" w:cs="Hacen Liner Screen Bd"/>
          <w:sz w:val="28"/>
          <w:szCs w:val="28"/>
          <w:rtl/>
        </w:rPr>
        <w:t>في ضوء الجدول السابق يتضح للباحث</w:t>
      </w:r>
      <w:r w:rsidR="00427EC8">
        <w:rPr>
          <w:rFonts w:ascii="Hacen Liner Screen Bd" w:hAnsi="Hacen Liner Screen Bd" w:cs="Hacen Liner Screen Bd" w:hint="cs"/>
          <w:sz w:val="28"/>
          <w:szCs w:val="28"/>
          <w:rtl/>
        </w:rPr>
        <w:t xml:space="preserve"> </w:t>
      </w:r>
      <w:r w:rsidRPr="00427EC8">
        <w:rPr>
          <w:rFonts w:ascii="Hacen Liner Screen Bd" w:hAnsi="Hacen Liner Screen Bd" w:cs="Hacen Liner Screen Bd"/>
          <w:sz w:val="28"/>
          <w:szCs w:val="28"/>
          <w:rtl/>
        </w:rPr>
        <w:t xml:space="preserve">أن مستوى المعنوية </w:t>
      </w:r>
      <w:r w:rsidRPr="00427EC8">
        <w:rPr>
          <w:rFonts w:ascii="Hacen Liner Screen Bd" w:hAnsi="Hacen Liner Screen Bd" w:cs="Hacen Liner Screen Bd"/>
          <w:sz w:val="28"/>
          <w:szCs w:val="28"/>
          <w:rtl/>
          <w:lang w:bidi="ar-EG"/>
        </w:rPr>
        <w:t>لجميع</w:t>
      </w:r>
      <w:r w:rsidRPr="00427EC8">
        <w:rPr>
          <w:rFonts w:ascii="Hacen Liner Screen Bd" w:hAnsi="Hacen Liner Screen Bd" w:cs="Hacen Liner Screen Bd"/>
          <w:sz w:val="28"/>
          <w:szCs w:val="28"/>
          <w:rtl/>
        </w:rPr>
        <w:t xml:space="preserve"> العناصر اكبر من </w:t>
      </w:r>
      <w:r w:rsidRPr="00427EC8">
        <w:rPr>
          <w:rFonts w:ascii="Hacen Liner Screen Bd" w:hAnsi="Hacen Liner Screen Bd" w:cs="Hacen Liner Screen Bd"/>
          <w:sz w:val="28"/>
          <w:szCs w:val="28"/>
        </w:rPr>
        <w:t>0.05</w:t>
      </w:r>
      <w:r w:rsidRPr="00427EC8">
        <w:rPr>
          <w:rFonts w:ascii="Hacen Liner Screen Bd" w:hAnsi="Hacen Liner Screen Bd" w:cs="Hacen Liner Screen Bd"/>
          <w:sz w:val="28"/>
          <w:szCs w:val="28"/>
          <w:rtl/>
        </w:rPr>
        <w:t xml:space="preserve"> وهذا يدل علي وجود اتفاق فى أراء عينة البحث لبيئتي الدراسة المصرية والسعودية بشأن دعم لجنة المراجعة لآليات الحوكمة</w:t>
      </w:r>
      <w:r w:rsidR="00427EC8">
        <w:rPr>
          <w:rFonts w:ascii="Hacen Liner Screen Bd" w:hAnsi="Hacen Liner Screen Bd" w:cs="Hacen Liner Screen Bd"/>
          <w:sz w:val="28"/>
          <w:szCs w:val="28"/>
          <w:rtl/>
        </w:rPr>
        <w:t>.</w:t>
      </w:r>
    </w:p>
    <w:p w:rsidR="002E18CF" w:rsidRPr="00C02326" w:rsidRDefault="002E18CF" w:rsidP="00463633">
      <w:pPr>
        <w:spacing w:line="264" w:lineRule="auto"/>
        <w:ind w:left="368" w:hanging="368"/>
        <w:jc w:val="both"/>
        <w:rPr>
          <w:rFonts w:ascii="Hacen Liner Screen Bd" w:hAnsi="Hacen Liner Screen Bd" w:cs="Hacen Liner Screen Bd"/>
          <w:sz w:val="28"/>
          <w:szCs w:val="28"/>
          <w:rtl/>
        </w:rPr>
      </w:pPr>
      <w:r w:rsidRPr="00C02326">
        <w:rPr>
          <w:rFonts w:ascii="Hacen Liner Screen Bd" w:hAnsi="Hacen Liner Screen Bd" w:cs="Hacen Liner Screen Bd"/>
          <w:sz w:val="28"/>
          <w:szCs w:val="28"/>
          <w:rtl/>
          <w:lang w:bidi="ar-EG"/>
        </w:rPr>
        <w:t>7-</w:t>
      </w:r>
      <w:r w:rsidRPr="00C02326">
        <w:rPr>
          <w:rFonts w:ascii="Hacen Liner Screen Bd" w:hAnsi="Hacen Liner Screen Bd" w:cs="Hacen Liner Screen Bd"/>
          <w:sz w:val="28"/>
          <w:szCs w:val="28"/>
          <w:rtl/>
        </w:rPr>
        <w:t xml:space="preserve"> قياس مدى الاتفاق والاختلاف</w:t>
      </w:r>
      <w:r w:rsidR="00427EC8">
        <w:rPr>
          <w:rFonts w:ascii="Hacen Liner Screen Bd" w:hAnsi="Hacen Liner Screen Bd" w:cs="Hacen Liner Screen Bd" w:hint="cs"/>
          <w:sz w:val="28"/>
          <w:szCs w:val="28"/>
          <w:rtl/>
        </w:rPr>
        <w:t xml:space="preserve"> </w:t>
      </w:r>
      <w:r w:rsidRPr="00C02326">
        <w:rPr>
          <w:rFonts w:ascii="Hacen Liner Screen Bd" w:hAnsi="Hacen Liner Screen Bd" w:cs="Hacen Liner Screen Bd"/>
          <w:sz w:val="28"/>
          <w:szCs w:val="28"/>
          <w:rtl/>
        </w:rPr>
        <w:t xml:space="preserve">(التباين) فى الآراء حول </w:t>
      </w:r>
      <w:r w:rsidRPr="00427EC8">
        <w:rPr>
          <w:rFonts w:ascii="Hacen Liner Screen Bd" w:hAnsi="Hacen Liner Screen Bd" w:cs="Hacen Liner Screen Bd"/>
          <w:sz w:val="28"/>
          <w:szCs w:val="28"/>
          <w:rtl/>
          <w:lang w:bidi="ar-EG"/>
        </w:rPr>
        <w:t>متغيرات الدراسة</w:t>
      </w:r>
      <w:r w:rsidRPr="00C02326">
        <w:rPr>
          <w:rFonts w:ascii="Hacen Liner Screen Bd" w:hAnsi="Hacen Liner Screen Bd" w:cs="Hacen Liner Screen Bd"/>
          <w:sz w:val="28"/>
          <w:szCs w:val="28"/>
          <w:rtl/>
        </w:rPr>
        <w:t xml:space="preserve"> (</w:t>
      </w:r>
      <w:r w:rsidR="005B2494">
        <w:rPr>
          <w:rFonts w:ascii="Hacen Liner Screen Bd" w:hAnsi="Hacen Liner Screen Bd" w:cs="Hacen Liner Screen Bd"/>
          <w:sz w:val="28"/>
          <w:szCs w:val="28"/>
          <w:rtl/>
        </w:rPr>
        <w:t>اختبار</w:t>
      </w:r>
      <w:r w:rsidRPr="00C02326">
        <w:rPr>
          <w:rFonts w:ascii="Hacen Liner Screen Bd" w:hAnsi="Hacen Liner Screen Bd" w:cs="Hacen Liner Screen Bd"/>
          <w:sz w:val="28"/>
          <w:szCs w:val="28"/>
          <w:rtl/>
        </w:rPr>
        <w:t xml:space="preserve"> مان وتنيى </w:t>
      </w:r>
      <w:r w:rsidRPr="00C02326">
        <w:rPr>
          <w:rFonts w:ascii="Hacen Liner Screen Bd" w:hAnsi="Hacen Liner Screen Bd" w:cs="Hacen Liner Screen Bd"/>
          <w:sz w:val="28"/>
          <w:szCs w:val="28"/>
        </w:rPr>
        <w:t>Mann-Whitney Test</w:t>
      </w:r>
      <w:r w:rsidRPr="00C02326">
        <w:rPr>
          <w:rFonts w:ascii="Hacen Liner Screen Bd" w:hAnsi="Hacen Liner Screen Bd" w:cs="Hacen Liner Screen Bd"/>
          <w:sz w:val="28"/>
          <w:szCs w:val="28"/>
          <w:rtl/>
        </w:rPr>
        <w:t>)</w:t>
      </w:r>
    </w:p>
    <w:p w:rsidR="002E18CF" w:rsidRPr="00463633" w:rsidRDefault="002E18CF" w:rsidP="00463633">
      <w:pPr>
        <w:spacing w:line="264" w:lineRule="auto"/>
        <w:jc w:val="center"/>
        <w:rPr>
          <w:rFonts w:ascii="Hacen Liner Screen Bd" w:hAnsi="Hacen Liner Screen Bd" w:cs="Hacen Liner Screen Bd"/>
          <w:b/>
          <w:bCs/>
          <w:sz w:val="28"/>
          <w:szCs w:val="28"/>
          <w:rtl/>
          <w:lang w:bidi="ar-EG"/>
        </w:rPr>
      </w:pPr>
      <w:r w:rsidRPr="00463633">
        <w:rPr>
          <w:rFonts w:ascii="Hacen Liner Screen Bd" w:hAnsi="Hacen Liner Screen Bd" w:cs="Hacen Liner Screen Bd"/>
          <w:b/>
          <w:bCs/>
          <w:sz w:val="28"/>
          <w:szCs w:val="28"/>
          <w:rtl/>
        </w:rPr>
        <w:lastRenderedPageBreak/>
        <w:t>جدول رقم (</w:t>
      </w:r>
      <w:r w:rsidR="00463633" w:rsidRPr="00463633">
        <w:rPr>
          <w:rFonts w:ascii="Hacen Liner Screen Bd" w:hAnsi="Hacen Liner Screen Bd" w:cs="Hacen Liner Screen Bd" w:hint="cs"/>
          <w:b/>
          <w:bCs/>
          <w:sz w:val="28"/>
          <w:szCs w:val="28"/>
          <w:rtl/>
        </w:rPr>
        <w:t>38</w:t>
      </w:r>
      <w:r w:rsidRPr="00463633">
        <w:rPr>
          <w:rFonts w:ascii="Hacen Liner Screen Bd" w:hAnsi="Hacen Liner Screen Bd" w:cs="Hacen Liner Screen Bd"/>
          <w:b/>
          <w:bCs/>
          <w:sz w:val="28"/>
          <w:szCs w:val="28"/>
          <w:rtl/>
        </w:rPr>
        <w:t>)</w:t>
      </w:r>
      <w:r w:rsidR="00463633" w:rsidRPr="00463633">
        <w:rPr>
          <w:rFonts w:ascii="Hacen Liner Screen Bd" w:hAnsi="Hacen Liner Screen Bd" w:cs="Hacen Liner Screen Bd" w:hint="cs"/>
          <w:b/>
          <w:bCs/>
          <w:sz w:val="28"/>
          <w:szCs w:val="28"/>
          <w:rtl/>
        </w:rPr>
        <w:t xml:space="preserve"> </w:t>
      </w:r>
      <w:r w:rsidRPr="00463633">
        <w:rPr>
          <w:rFonts w:ascii="Hacen Liner Screen Bd" w:hAnsi="Hacen Liner Screen Bd" w:cs="Hacen Liner Screen Bd"/>
          <w:b/>
          <w:bCs/>
          <w:sz w:val="28"/>
          <w:szCs w:val="28"/>
          <w:rtl/>
        </w:rPr>
        <w:t>يوضح</w:t>
      </w:r>
    </w:p>
    <w:p w:rsidR="002E18CF" w:rsidRPr="00463633" w:rsidRDefault="002E18CF" w:rsidP="00463633">
      <w:pPr>
        <w:autoSpaceDE w:val="0"/>
        <w:autoSpaceDN w:val="0"/>
        <w:adjustRightInd w:val="0"/>
        <w:spacing w:line="264" w:lineRule="auto"/>
        <w:jc w:val="center"/>
        <w:rPr>
          <w:rFonts w:ascii="Hacen Liner Screen Bd" w:hAnsi="Hacen Liner Screen Bd" w:cs="Hacen Liner Screen Bd"/>
          <w:b/>
          <w:bCs/>
          <w:sz w:val="28"/>
          <w:szCs w:val="28"/>
        </w:rPr>
      </w:pPr>
      <w:r w:rsidRPr="00463633">
        <w:rPr>
          <w:rFonts w:ascii="Hacen Liner Screen Bd" w:hAnsi="Hacen Liner Screen Bd" w:cs="Hacen Liner Screen Bd"/>
          <w:b/>
          <w:bCs/>
          <w:sz w:val="28"/>
          <w:szCs w:val="28"/>
          <w:rtl/>
        </w:rPr>
        <w:t>قياس التباين فى آراء مجموعات العينة لبيئتي الدراسة المصرية والسعودية(</w:t>
      </w:r>
      <w:r w:rsidR="005B2494">
        <w:rPr>
          <w:rFonts w:ascii="Hacen Liner Screen Bd" w:hAnsi="Hacen Liner Screen Bd" w:cs="Hacen Liner Screen Bd"/>
          <w:b/>
          <w:bCs/>
          <w:sz w:val="28"/>
          <w:szCs w:val="28"/>
          <w:rtl/>
        </w:rPr>
        <w:t>اختبار</w:t>
      </w:r>
      <w:r w:rsidRPr="00463633">
        <w:rPr>
          <w:rFonts w:ascii="Hacen Liner Screen Bd" w:hAnsi="Hacen Liner Screen Bd" w:cs="Hacen Liner Screen Bd"/>
          <w:b/>
          <w:bCs/>
          <w:sz w:val="28"/>
          <w:szCs w:val="28"/>
          <w:rtl/>
        </w:rPr>
        <w:t xml:space="preserve"> مان وتنيى </w:t>
      </w:r>
      <w:r w:rsidRPr="00463633">
        <w:rPr>
          <w:rFonts w:ascii="Hacen Liner Screen Bd" w:hAnsi="Hacen Liner Screen Bd" w:cs="Hacen Liner Screen Bd"/>
          <w:b/>
          <w:bCs/>
          <w:sz w:val="28"/>
          <w:szCs w:val="28"/>
        </w:rPr>
        <w:t>Mann-Whitney Test</w:t>
      </w:r>
      <w:r w:rsidRPr="00463633">
        <w:rPr>
          <w:rFonts w:ascii="Hacen Liner Screen Bd" w:hAnsi="Hacen Liner Screen Bd" w:cs="Hacen Liner Screen Bd"/>
          <w:b/>
          <w:bCs/>
          <w:sz w:val="28"/>
          <w:szCs w:val="28"/>
          <w:rtl/>
        </w:rPr>
        <w:t>)</w:t>
      </w:r>
    </w:p>
    <w:tbl>
      <w:tblPr>
        <w:bidiVisual/>
        <w:tblW w:w="8309" w:type="dxa"/>
        <w:jc w:val="center"/>
        <w:tblInd w:w="24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5423"/>
        <w:gridCol w:w="900"/>
        <w:gridCol w:w="993"/>
        <w:gridCol w:w="993"/>
      </w:tblGrid>
      <w:tr w:rsidR="002E18CF" w:rsidRPr="00C02326" w:rsidTr="00463633">
        <w:trPr>
          <w:cantSplit/>
          <w:trHeight w:val="264"/>
          <w:tblHeader/>
          <w:jc w:val="center"/>
        </w:trPr>
        <w:tc>
          <w:tcPr>
            <w:tcW w:w="5423" w:type="dxa"/>
            <w:vMerge w:val="restart"/>
            <w:tcBorders>
              <w:top w:val="thickThin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b/>
                <w:bCs/>
                <w:sz w:val="26"/>
                <w:szCs w:val="26"/>
                <w:lang w:bidi="ar-EG"/>
              </w:rPr>
            </w:pPr>
            <w:r w:rsidRPr="00463633">
              <w:rPr>
                <w:rFonts w:ascii="Hacen Liner Screen Bd" w:hAnsi="Hacen Liner Screen Bd" w:cs="Hacen Liner Screen Bd"/>
                <w:b/>
                <w:bCs/>
                <w:sz w:val="26"/>
                <w:szCs w:val="26"/>
                <w:rtl/>
                <w:lang w:bidi="ar-EG"/>
              </w:rPr>
              <w:t>العناصر</w:t>
            </w:r>
          </w:p>
        </w:tc>
        <w:tc>
          <w:tcPr>
            <w:tcW w:w="1893" w:type="dxa"/>
            <w:gridSpan w:val="2"/>
            <w:tcBorders>
              <w:top w:val="thickThinSmallGap" w:sz="12" w:space="0" w:color="auto"/>
              <w:bottom w:val="single" w:sz="6" w:space="0" w:color="auto"/>
            </w:tcBorders>
            <w:shd w:val="clear" w:color="auto" w:fill="FFFFFF"/>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b/>
                <w:bCs/>
                <w:sz w:val="26"/>
                <w:szCs w:val="26"/>
                <w:rtl/>
              </w:rPr>
            </w:pPr>
            <w:r w:rsidRPr="00463633">
              <w:rPr>
                <w:rFonts w:ascii="Hacen Liner Screen Bd" w:hAnsi="Hacen Liner Screen Bd" w:cs="Hacen Liner Screen Bd"/>
                <w:b/>
                <w:bCs/>
                <w:sz w:val="26"/>
                <w:szCs w:val="26"/>
                <w:rtl/>
              </w:rPr>
              <w:t>بيئة الدراسة</w:t>
            </w:r>
          </w:p>
        </w:tc>
        <w:tc>
          <w:tcPr>
            <w:tcW w:w="993" w:type="dxa"/>
            <w:vMerge w:val="restart"/>
            <w:tcBorders>
              <w:top w:val="thickThinSmallGap" w:sz="12" w:space="0" w:color="auto"/>
              <w:bottom w:val="single" w:sz="6" w:space="0" w:color="auto"/>
              <w:right w:val="thickThinSmallGap" w:sz="12" w:space="0" w:color="auto"/>
            </w:tcBorders>
            <w:shd w:val="clear" w:color="auto" w:fill="FFFFFF"/>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b/>
                <w:bCs/>
                <w:sz w:val="26"/>
                <w:szCs w:val="26"/>
                <w:rtl/>
              </w:rPr>
            </w:pPr>
            <w:r w:rsidRPr="00463633">
              <w:rPr>
                <w:rFonts w:ascii="Hacen Liner Screen Bd" w:hAnsi="Hacen Liner Screen Bd" w:cs="Hacen Liner Screen Bd"/>
                <w:b/>
                <w:bCs/>
                <w:sz w:val="26"/>
                <w:szCs w:val="26"/>
                <w:rtl/>
              </w:rPr>
              <w:t>مستوى معنوية</w:t>
            </w:r>
          </w:p>
        </w:tc>
      </w:tr>
      <w:tr w:rsidR="002E18CF" w:rsidRPr="00C02326" w:rsidTr="00463633">
        <w:trPr>
          <w:cantSplit/>
          <w:trHeight w:val="264"/>
          <w:tblHeader/>
          <w:jc w:val="center"/>
        </w:trPr>
        <w:tc>
          <w:tcPr>
            <w:tcW w:w="5423" w:type="dxa"/>
            <w:vMerge/>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b/>
                <w:bCs/>
                <w:sz w:val="26"/>
                <w:szCs w:val="26"/>
                <w:lang w:bidi="ar-EG"/>
              </w:rPr>
            </w:pPr>
          </w:p>
        </w:tc>
        <w:tc>
          <w:tcPr>
            <w:tcW w:w="900" w:type="dxa"/>
            <w:tcBorders>
              <w:top w:val="single" w:sz="6" w:space="0" w:color="auto"/>
              <w:bottom w:val="thinThickSmallGap" w:sz="12" w:space="0" w:color="auto"/>
            </w:tcBorders>
            <w:shd w:val="clear" w:color="auto" w:fill="FFFFFF"/>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b/>
                <w:bCs/>
                <w:sz w:val="26"/>
                <w:szCs w:val="26"/>
                <w:rtl/>
              </w:rPr>
            </w:pPr>
            <w:r w:rsidRPr="00463633">
              <w:rPr>
                <w:rFonts w:ascii="Hacen Liner Screen Bd" w:hAnsi="Hacen Liner Screen Bd" w:cs="Hacen Liner Screen Bd"/>
                <w:b/>
                <w:bCs/>
                <w:sz w:val="26"/>
                <w:szCs w:val="26"/>
                <w:rtl/>
              </w:rPr>
              <w:t>مصر</w:t>
            </w:r>
          </w:p>
        </w:tc>
        <w:tc>
          <w:tcPr>
            <w:tcW w:w="993" w:type="dxa"/>
            <w:tcBorders>
              <w:top w:val="single" w:sz="6" w:space="0" w:color="auto"/>
              <w:bottom w:val="thinThickSmallGap" w:sz="12" w:space="0" w:color="auto"/>
            </w:tcBorders>
            <w:shd w:val="clear" w:color="auto" w:fill="FFFFFF"/>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b/>
                <w:bCs/>
                <w:sz w:val="26"/>
                <w:szCs w:val="26"/>
                <w:rtl/>
              </w:rPr>
            </w:pPr>
            <w:r w:rsidRPr="00463633">
              <w:rPr>
                <w:rFonts w:ascii="Hacen Liner Screen Bd" w:hAnsi="Hacen Liner Screen Bd" w:cs="Hacen Liner Screen Bd"/>
                <w:b/>
                <w:bCs/>
                <w:sz w:val="26"/>
                <w:szCs w:val="26"/>
                <w:rtl/>
              </w:rPr>
              <w:t>السعودية</w:t>
            </w:r>
          </w:p>
        </w:tc>
        <w:tc>
          <w:tcPr>
            <w:tcW w:w="993" w:type="dxa"/>
            <w:vMerge/>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b/>
                <w:bCs/>
                <w:sz w:val="26"/>
                <w:szCs w:val="26"/>
              </w:rPr>
            </w:pPr>
          </w:p>
        </w:tc>
      </w:tr>
      <w:tr w:rsidR="002E18CF" w:rsidRPr="00C02326" w:rsidTr="00463633">
        <w:trPr>
          <w:cantSplit/>
          <w:tblHeader/>
          <w:jc w:val="center"/>
        </w:trPr>
        <w:tc>
          <w:tcPr>
            <w:tcW w:w="5423" w:type="dxa"/>
            <w:tcBorders>
              <w:top w:val="thinThickSmallGap" w:sz="12"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tl/>
              </w:rPr>
            </w:pPr>
            <w:r w:rsidRPr="00463633">
              <w:rPr>
                <w:rFonts w:ascii="Hacen Liner Screen Bd" w:hAnsi="Hacen Liner Screen Bd" w:cs="Hacen Liner Screen Bd"/>
                <w:sz w:val="26"/>
                <w:szCs w:val="26"/>
                <w:rtl/>
              </w:rPr>
              <w:t xml:space="preserve"> ممارسات  إدارة الأرباح</w:t>
            </w:r>
          </w:p>
        </w:tc>
        <w:tc>
          <w:tcPr>
            <w:tcW w:w="900" w:type="dxa"/>
            <w:tcBorders>
              <w:top w:val="thinThickSmallGap" w:sz="12" w:space="0" w:color="auto"/>
              <w:bottom w:val="single" w:sz="6" w:space="0" w:color="auto"/>
            </w:tcBorders>
            <w:shd w:val="clear" w:color="auto" w:fill="FFFFFF"/>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96.65</w:t>
            </w:r>
          </w:p>
        </w:tc>
        <w:tc>
          <w:tcPr>
            <w:tcW w:w="993" w:type="dxa"/>
            <w:tcBorders>
              <w:top w:val="thinThickSmallGap" w:sz="12" w:space="0" w:color="auto"/>
              <w:bottom w:val="single" w:sz="6" w:space="0" w:color="auto"/>
            </w:tcBorders>
            <w:shd w:val="clear" w:color="auto" w:fill="FFFFFF"/>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91.14</w:t>
            </w:r>
          </w:p>
        </w:tc>
        <w:tc>
          <w:tcPr>
            <w:tcW w:w="993" w:type="dxa"/>
            <w:tcBorders>
              <w:top w:val="thinThickSmallGap" w:sz="12"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.486</w:t>
            </w:r>
          </w:p>
        </w:tc>
      </w:tr>
      <w:tr w:rsidR="002E18CF" w:rsidRPr="00C02326" w:rsidTr="00463633">
        <w:trPr>
          <w:cantSplit/>
          <w:tblHeader/>
          <w:jc w:val="center"/>
        </w:trPr>
        <w:tc>
          <w:tcPr>
            <w:tcW w:w="5423"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tl/>
              </w:rPr>
            </w:pPr>
            <w:r w:rsidRPr="00463633">
              <w:rPr>
                <w:rFonts w:ascii="Hacen Liner Screen Bd" w:hAnsi="Hacen Liner Screen Bd" w:cs="Hacen Liner Screen Bd"/>
                <w:sz w:val="26"/>
                <w:szCs w:val="26"/>
                <w:rtl/>
              </w:rPr>
              <w:t>دعم عملية المراجعة الخارجية</w:t>
            </w:r>
          </w:p>
        </w:tc>
        <w:tc>
          <w:tcPr>
            <w:tcW w:w="900" w:type="dxa"/>
            <w:tcBorders>
              <w:top w:val="single" w:sz="6" w:space="0" w:color="auto"/>
              <w:bottom w:val="single" w:sz="6" w:space="0" w:color="auto"/>
            </w:tcBorders>
            <w:shd w:val="clear" w:color="auto" w:fill="FFFFFF"/>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89.40</w:t>
            </w:r>
          </w:p>
        </w:tc>
        <w:tc>
          <w:tcPr>
            <w:tcW w:w="993" w:type="dxa"/>
            <w:tcBorders>
              <w:top w:val="single" w:sz="6" w:space="0" w:color="auto"/>
              <w:bottom w:val="single" w:sz="6" w:space="0" w:color="auto"/>
            </w:tcBorders>
            <w:shd w:val="clear" w:color="auto" w:fill="FFFFFF"/>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98.96</w:t>
            </w:r>
          </w:p>
        </w:tc>
        <w:tc>
          <w:tcPr>
            <w:tcW w:w="99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.223</w:t>
            </w:r>
          </w:p>
        </w:tc>
      </w:tr>
      <w:tr w:rsidR="002E18CF" w:rsidRPr="00C02326" w:rsidTr="00463633">
        <w:trPr>
          <w:cantSplit/>
          <w:tblHeader/>
          <w:jc w:val="center"/>
        </w:trPr>
        <w:tc>
          <w:tcPr>
            <w:tcW w:w="5423"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tl/>
              </w:rPr>
            </w:pPr>
            <w:r w:rsidRPr="00463633">
              <w:rPr>
                <w:rFonts w:ascii="Hacen Liner Screen Bd" w:hAnsi="Hacen Liner Screen Bd" w:cs="Hacen Liner Screen Bd"/>
                <w:sz w:val="26"/>
                <w:szCs w:val="26"/>
                <w:rtl/>
              </w:rPr>
              <w:t>الإشراف على أعمال المراجعة الداخلية ونظم الرقابة الداخلية</w:t>
            </w:r>
          </w:p>
        </w:tc>
        <w:tc>
          <w:tcPr>
            <w:tcW w:w="900" w:type="dxa"/>
            <w:tcBorders>
              <w:top w:val="single" w:sz="6" w:space="0" w:color="auto"/>
              <w:bottom w:val="single" w:sz="6" w:space="0" w:color="auto"/>
            </w:tcBorders>
            <w:shd w:val="clear" w:color="auto" w:fill="FFFFFF"/>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90.06</w:t>
            </w:r>
          </w:p>
        </w:tc>
        <w:tc>
          <w:tcPr>
            <w:tcW w:w="993" w:type="dxa"/>
            <w:tcBorders>
              <w:top w:val="single" w:sz="6" w:space="0" w:color="auto"/>
              <w:bottom w:val="single" w:sz="6" w:space="0" w:color="auto"/>
            </w:tcBorders>
            <w:shd w:val="clear" w:color="auto" w:fill="FFFFFF"/>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98.25</w:t>
            </w:r>
          </w:p>
        </w:tc>
        <w:tc>
          <w:tcPr>
            <w:tcW w:w="99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.293</w:t>
            </w:r>
          </w:p>
        </w:tc>
      </w:tr>
      <w:tr w:rsidR="002E18CF" w:rsidRPr="00C02326" w:rsidTr="00463633">
        <w:trPr>
          <w:cantSplit/>
          <w:tblHeader/>
          <w:jc w:val="center"/>
        </w:trPr>
        <w:tc>
          <w:tcPr>
            <w:tcW w:w="5423"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tl/>
              </w:rPr>
            </w:pPr>
            <w:r w:rsidRPr="00463633">
              <w:rPr>
                <w:rFonts w:ascii="Hacen Liner Screen Bd" w:hAnsi="Hacen Liner Screen Bd" w:cs="Hacen Liner Screen Bd"/>
                <w:sz w:val="26"/>
                <w:szCs w:val="26"/>
                <w:rtl/>
              </w:rPr>
              <w:t>الإشراف والرقابة على إعداد التقارير والقوائم المالية</w:t>
            </w:r>
          </w:p>
        </w:tc>
        <w:tc>
          <w:tcPr>
            <w:tcW w:w="900" w:type="dxa"/>
            <w:tcBorders>
              <w:top w:val="single" w:sz="6" w:space="0" w:color="auto"/>
              <w:bottom w:val="single" w:sz="6" w:space="0" w:color="auto"/>
            </w:tcBorders>
            <w:shd w:val="clear" w:color="auto" w:fill="FFFFFF"/>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89.51</w:t>
            </w:r>
          </w:p>
        </w:tc>
        <w:tc>
          <w:tcPr>
            <w:tcW w:w="993" w:type="dxa"/>
            <w:tcBorders>
              <w:top w:val="single" w:sz="6" w:space="0" w:color="auto"/>
              <w:bottom w:val="single" w:sz="6" w:space="0" w:color="auto"/>
            </w:tcBorders>
            <w:shd w:val="clear" w:color="auto" w:fill="FFFFFF"/>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99.93</w:t>
            </w:r>
          </w:p>
        </w:tc>
        <w:tc>
          <w:tcPr>
            <w:tcW w:w="99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.182</w:t>
            </w:r>
          </w:p>
        </w:tc>
      </w:tr>
      <w:tr w:rsidR="002E18CF" w:rsidRPr="00C02326" w:rsidTr="00463633">
        <w:trPr>
          <w:cantSplit/>
          <w:tblHeader/>
          <w:jc w:val="center"/>
        </w:trPr>
        <w:tc>
          <w:tcPr>
            <w:tcW w:w="5423" w:type="dxa"/>
            <w:tcBorders>
              <w:top w:val="single" w:sz="6" w:space="0" w:color="auto"/>
              <w:left w:val="thinThickSmallGap" w:sz="12" w:space="0" w:color="auto"/>
              <w:bottom w:val="single" w:sz="6" w:space="0" w:color="auto"/>
            </w:tcBorders>
            <w:shd w:val="clear" w:color="auto" w:fill="FFFFFF"/>
            <w:tcMar>
              <w:top w:w="30" w:type="dxa"/>
              <w:left w:w="30" w:type="dxa"/>
              <w:bottom w:w="30" w:type="dxa"/>
              <w:right w:w="30" w:type="dxa"/>
            </w:tcMar>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tl/>
              </w:rPr>
            </w:pPr>
            <w:r w:rsidRPr="00463633">
              <w:rPr>
                <w:rFonts w:ascii="Hacen Liner Screen Bd" w:hAnsi="Hacen Liner Screen Bd" w:cs="Hacen Liner Screen Bd"/>
                <w:sz w:val="26"/>
                <w:szCs w:val="26"/>
                <w:rtl/>
              </w:rPr>
              <w:t>المشاركة في عمليات إدارة المخاطر</w:t>
            </w:r>
          </w:p>
        </w:tc>
        <w:tc>
          <w:tcPr>
            <w:tcW w:w="900" w:type="dxa"/>
            <w:tcBorders>
              <w:top w:val="single" w:sz="6" w:space="0" w:color="auto"/>
              <w:bottom w:val="single" w:sz="6" w:space="0" w:color="auto"/>
            </w:tcBorders>
            <w:shd w:val="clear" w:color="auto" w:fill="FFFFFF"/>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90.05</w:t>
            </w:r>
          </w:p>
        </w:tc>
        <w:tc>
          <w:tcPr>
            <w:tcW w:w="993" w:type="dxa"/>
            <w:tcBorders>
              <w:top w:val="single" w:sz="6" w:space="0" w:color="auto"/>
              <w:bottom w:val="single" w:sz="6" w:space="0" w:color="auto"/>
            </w:tcBorders>
            <w:shd w:val="clear" w:color="auto" w:fill="FFFFFF"/>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99.34</w:t>
            </w:r>
          </w:p>
        </w:tc>
        <w:tc>
          <w:tcPr>
            <w:tcW w:w="993" w:type="dxa"/>
            <w:tcBorders>
              <w:top w:val="single" w:sz="6" w:space="0" w:color="auto"/>
              <w:bottom w:val="single" w:sz="6" w:space="0" w:color="auto"/>
              <w:right w:val="thickThinSmallGap" w:sz="12" w:space="0" w:color="auto"/>
            </w:tcBorders>
            <w:shd w:val="clear" w:color="auto" w:fill="FFFFFF"/>
            <w:tcMar>
              <w:top w:w="30" w:type="dxa"/>
              <w:left w:w="30" w:type="dxa"/>
              <w:bottom w:w="30" w:type="dxa"/>
              <w:right w:w="30" w:type="dxa"/>
            </w:tcMar>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.232</w:t>
            </w:r>
          </w:p>
        </w:tc>
      </w:tr>
      <w:tr w:rsidR="002E18CF" w:rsidRPr="00C02326" w:rsidTr="00463633">
        <w:trPr>
          <w:cantSplit/>
          <w:tblHeader/>
          <w:jc w:val="center"/>
        </w:trPr>
        <w:tc>
          <w:tcPr>
            <w:tcW w:w="5423" w:type="dxa"/>
            <w:tcBorders>
              <w:top w:val="single" w:sz="6" w:space="0" w:color="auto"/>
              <w:left w:val="thinThickSmallGap" w:sz="12" w:space="0" w:color="auto"/>
              <w:bottom w:val="thinThickSmallGap" w:sz="12" w:space="0" w:color="auto"/>
            </w:tcBorders>
            <w:shd w:val="clear" w:color="auto" w:fill="FFFFFF"/>
            <w:tcMar>
              <w:top w:w="30" w:type="dxa"/>
              <w:left w:w="30" w:type="dxa"/>
              <w:bottom w:w="30" w:type="dxa"/>
              <w:right w:w="30" w:type="dxa"/>
            </w:tcMar>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tl/>
              </w:rPr>
            </w:pPr>
            <w:r w:rsidRPr="00463633">
              <w:rPr>
                <w:rFonts w:ascii="Hacen Liner Screen Bd" w:hAnsi="Hacen Liner Screen Bd" w:cs="Hacen Liner Screen Bd"/>
                <w:sz w:val="26"/>
                <w:szCs w:val="26"/>
                <w:rtl/>
              </w:rPr>
              <w:t>دعم آليات حوكمة الشركات</w:t>
            </w:r>
          </w:p>
        </w:tc>
        <w:tc>
          <w:tcPr>
            <w:tcW w:w="900" w:type="dxa"/>
            <w:tcBorders>
              <w:top w:val="single" w:sz="6" w:space="0" w:color="auto"/>
              <w:bottom w:val="thinThickSmallGap" w:sz="12" w:space="0" w:color="auto"/>
            </w:tcBorders>
            <w:shd w:val="clear" w:color="auto" w:fill="FFFFFF"/>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89.68</w:t>
            </w:r>
          </w:p>
        </w:tc>
        <w:tc>
          <w:tcPr>
            <w:tcW w:w="993" w:type="dxa"/>
            <w:tcBorders>
              <w:top w:val="single" w:sz="6" w:space="0" w:color="auto"/>
              <w:bottom w:val="thinThickSmallGap" w:sz="12" w:space="0" w:color="auto"/>
            </w:tcBorders>
            <w:shd w:val="clear" w:color="auto" w:fill="FFFFFF"/>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99.75</w:t>
            </w:r>
          </w:p>
        </w:tc>
        <w:tc>
          <w:tcPr>
            <w:tcW w:w="993" w:type="dxa"/>
            <w:tcBorders>
              <w:top w:val="single" w:sz="6" w:space="0" w:color="auto"/>
              <w:bottom w:val="thinThickSmallGap" w:sz="12" w:space="0" w:color="auto"/>
              <w:right w:val="thickThinSmallGap" w:sz="12" w:space="0" w:color="auto"/>
            </w:tcBorders>
            <w:shd w:val="clear" w:color="auto" w:fill="FFFFFF"/>
            <w:tcMar>
              <w:top w:w="30" w:type="dxa"/>
              <w:left w:w="30" w:type="dxa"/>
              <w:bottom w:w="30" w:type="dxa"/>
              <w:right w:w="30" w:type="dxa"/>
            </w:tcMar>
            <w:vAlign w:val="center"/>
          </w:tcPr>
          <w:p w:rsidR="002E18CF" w:rsidRPr="00463633" w:rsidRDefault="002E18CF" w:rsidP="00463633">
            <w:pPr>
              <w:autoSpaceDE w:val="0"/>
              <w:autoSpaceDN w:val="0"/>
              <w:adjustRightInd w:val="0"/>
              <w:spacing w:line="240" w:lineRule="auto"/>
              <w:jc w:val="center"/>
              <w:rPr>
                <w:rFonts w:ascii="Hacen Liner Screen Bd" w:hAnsi="Hacen Liner Screen Bd" w:cs="Hacen Liner Screen Bd"/>
                <w:sz w:val="26"/>
                <w:szCs w:val="26"/>
              </w:rPr>
            </w:pPr>
            <w:r w:rsidRPr="00463633">
              <w:rPr>
                <w:rFonts w:ascii="Hacen Liner Screen Bd" w:hAnsi="Hacen Liner Screen Bd" w:cs="Hacen Liner Screen Bd"/>
                <w:sz w:val="26"/>
                <w:szCs w:val="26"/>
              </w:rPr>
              <w:t>.196</w:t>
            </w:r>
          </w:p>
        </w:tc>
      </w:tr>
    </w:tbl>
    <w:p w:rsidR="002E18CF" w:rsidRPr="00C02326" w:rsidRDefault="002E18CF" w:rsidP="00C02326">
      <w:pPr>
        <w:autoSpaceDE w:val="0"/>
        <w:autoSpaceDN w:val="0"/>
        <w:adjustRightInd w:val="0"/>
        <w:spacing w:line="264" w:lineRule="auto"/>
        <w:jc w:val="right"/>
        <w:rPr>
          <w:rFonts w:ascii="Hacen Liner Screen Bd" w:hAnsi="Hacen Liner Screen Bd" w:cs="Hacen Liner Screen Bd"/>
          <w:sz w:val="28"/>
          <w:szCs w:val="28"/>
          <w:rtl/>
          <w:lang w:bidi="ar-EG"/>
        </w:rPr>
      </w:pPr>
      <w:r w:rsidRPr="00C02326">
        <w:rPr>
          <w:rFonts w:ascii="Hacen Liner Screen Bd" w:hAnsi="Hacen Liner Screen Bd" w:cs="Hacen Liner Screen Bd"/>
          <w:sz w:val="28"/>
          <w:szCs w:val="28"/>
          <w:rtl/>
        </w:rPr>
        <w:t>دال احصائيا عند مستوى معنوية</w:t>
      </w:r>
      <w:r w:rsidRPr="00C02326">
        <w:rPr>
          <w:rFonts w:ascii="Hacen Liner Screen Bd" w:hAnsi="Hacen Liner Screen Bd" w:cs="Hacen Liner Screen Bd"/>
          <w:sz w:val="28"/>
          <w:szCs w:val="28"/>
        </w:rPr>
        <w:t>**0.05</w:t>
      </w:r>
    </w:p>
    <w:p w:rsidR="002E18CF" w:rsidRPr="00463633" w:rsidRDefault="002E18CF" w:rsidP="00463633">
      <w:pPr>
        <w:spacing w:line="264" w:lineRule="auto"/>
        <w:ind w:firstLine="720"/>
        <w:jc w:val="lowKashida"/>
        <w:rPr>
          <w:rFonts w:ascii="Hacen Liner Screen Bd" w:hAnsi="Hacen Liner Screen Bd" w:cs="Hacen Liner Screen Bd"/>
          <w:sz w:val="28"/>
          <w:szCs w:val="28"/>
          <w:rtl/>
        </w:rPr>
      </w:pPr>
      <w:r w:rsidRPr="00463633">
        <w:rPr>
          <w:rFonts w:ascii="Hacen Liner Screen Bd" w:hAnsi="Hacen Liner Screen Bd" w:cs="Hacen Liner Screen Bd"/>
          <w:sz w:val="28"/>
          <w:szCs w:val="28"/>
          <w:rtl/>
        </w:rPr>
        <w:t>ويلاحظ من الجدول السابق</w:t>
      </w:r>
      <w:r w:rsidR="00463633">
        <w:rPr>
          <w:rFonts w:ascii="Hacen Liner Screen Bd" w:hAnsi="Hacen Liner Screen Bd" w:cs="Hacen Liner Screen Bd" w:hint="cs"/>
          <w:sz w:val="28"/>
          <w:szCs w:val="28"/>
          <w:rtl/>
        </w:rPr>
        <w:t xml:space="preserve"> </w:t>
      </w:r>
      <w:r w:rsidRPr="00463633">
        <w:rPr>
          <w:rFonts w:ascii="Hacen Liner Screen Bd" w:hAnsi="Hacen Liner Screen Bd" w:cs="Hacen Liner Screen Bd"/>
          <w:sz w:val="28"/>
          <w:szCs w:val="28"/>
          <w:rtl/>
        </w:rPr>
        <w:t xml:space="preserve">أن مستوى المعنوية </w:t>
      </w:r>
      <w:r w:rsidRPr="00463633">
        <w:rPr>
          <w:rFonts w:ascii="Hacen Liner Screen Bd" w:hAnsi="Hacen Liner Screen Bd" w:cs="Hacen Liner Screen Bd"/>
          <w:sz w:val="28"/>
          <w:szCs w:val="28"/>
          <w:rtl/>
          <w:lang w:bidi="ar-EG"/>
        </w:rPr>
        <w:t>لكافة</w:t>
      </w:r>
      <w:r w:rsidRPr="00463633">
        <w:rPr>
          <w:rFonts w:ascii="Hacen Liner Screen Bd" w:hAnsi="Hacen Liner Screen Bd" w:cs="Hacen Liner Screen Bd"/>
          <w:sz w:val="28"/>
          <w:szCs w:val="28"/>
          <w:rtl/>
        </w:rPr>
        <w:t xml:space="preserve"> العناصر اكبر من </w:t>
      </w:r>
      <w:r w:rsidRPr="00463633">
        <w:rPr>
          <w:rFonts w:ascii="Hacen Liner Screen Bd" w:hAnsi="Hacen Liner Screen Bd" w:cs="Hacen Liner Screen Bd"/>
          <w:sz w:val="28"/>
          <w:szCs w:val="28"/>
        </w:rPr>
        <w:t>0.05</w:t>
      </w:r>
      <w:r w:rsidRPr="00463633">
        <w:rPr>
          <w:rFonts w:ascii="Hacen Liner Screen Bd" w:hAnsi="Hacen Liner Screen Bd" w:cs="Hacen Liner Screen Bd"/>
          <w:sz w:val="28"/>
          <w:szCs w:val="28"/>
          <w:rtl/>
        </w:rPr>
        <w:t xml:space="preserve"> وهذا يدل على أن هناك اتفاقا فى أراء عينة البحث لبيئتي الدراسة المصرية والسعودية بشأن متغيرات الدراسة ككل. </w:t>
      </w:r>
    </w:p>
    <w:p w:rsidR="002E18CF" w:rsidRPr="00655C28" w:rsidRDefault="002E18CF" w:rsidP="00463633">
      <w:pPr>
        <w:spacing w:line="264" w:lineRule="auto"/>
        <w:ind w:firstLine="720"/>
        <w:jc w:val="lowKashida"/>
        <w:rPr>
          <w:rFonts w:ascii="Hacen Liner Screen Bd" w:hAnsi="Hacen Liner Screen Bd" w:cs="Hacen Liner Screen Bd"/>
          <w:b/>
          <w:bCs/>
          <w:sz w:val="28"/>
          <w:szCs w:val="28"/>
        </w:rPr>
      </w:pPr>
      <w:r w:rsidRPr="00655C28">
        <w:rPr>
          <w:rFonts w:ascii="Hacen Liner Screen Bd" w:hAnsi="Hacen Liner Screen Bd" w:cs="Hacen Liner Screen Bd"/>
          <w:b/>
          <w:bCs/>
          <w:sz w:val="28"/>
          <w:szCs w:val="28"/>
          <w:rtl/>
          <w:lang w:bidi="ar-EG"/>
        </w:rPr>
        <w:t xml:space="preserve">وفى ضوء التحليل السابق يتضح للباحث صحة الفرض الثالث وهو: لا توجد فروق ذات دلالة إحصائية بين استجابات المحيط المهنى للجان المراجعة فى كل من جمهورية مصر العربية والمملكة العربية السعودية حول الأنشطة التى تمارسها </w:t>
      </w:r>
      <w:r w:rsidR="00655C28">
        <w:rPr>
          <w:rFonts w:ascii="Hacen Liner Screen Bd" w:hAnsi="Hacen Liner Screen Bd" w:cs="Hacen Liner Screen Bd"/>
          <w:b/>
          <w:bCs/>
          <w:sz w:val="28"/>
          <w:szCs w:val="28"/>
          <w:rtl/>
          <w:lang w:bidi="ar-EG"/>
        </w:rPr>
        <w:t xml:space="preserve">لجان المراجعة والحد من ممارسات </w:t>
      </w:r>
      <w:r w:rsidR="00655C28">
        <w:rPr>
          <w:rFonts w:ascii="Hacen Liner Screen Bd" w:hAnsi="Hacen Liner Screen Bd" w:cs="Hacen Liner Screen Bd" w:hint="cs"/>
          <w:b/>
          <w:bCs/>
          <w:sz w:val="28"/>
          <w:szCs w:val="28"/>
          <w:rtl/>
          <w:lang w:bidi="ar-EG"/>
        </w:rPr>
        <w:t>إ</w:t>
      </w:r>
      <w:r w:rsidRPr="00655C28">
        <w:rPr>
          <w:rFonts w:ascii="Hacen Liner Screen Bd" w:hAnsi="Hacen Liner Screen Bd" w:cs="Hacen Liner Screen Bd"/>
          <w:b/>
          <w:bCs/>
          <w:sz w:val="28"/>
          <w:szCs w:val="28"/>
          <w:rtl/>
          <w:lang w:bidi="ar-EG"/>
        </w:rPr>
        <w:t>دارة الأرباح.</w:t>
      </w:r>
    </w:p>
    <w:p w:rsidR="002E18CF" w:rsidRPr="00463633" w:rsidRDefault="002E18CF" w:rsidP="002E18CF">
      <w:pPr>
        <w:jc w:val="both"/>
      </w:pPr>
    </w:p>
    <w:p w:rsidR="00463633" w:rsidRDefault="00463633">
      <w:pPr>
        <w:bidi w:val="0"/>
        <w:jc w:val="lowKashida"/>
        <w:rPr>
          <w:rFonts w:cs="MCS Taybah S_U normal."/>
          <w:color w:val="000000" w:themeColor="text1"/>
          <w:sz w:val="42"/>
          <w:szCs w:val="42"/>
          <w:rtl/>
        </w:rPr>
      </w:pPr>
      <w:r>
        <w:rPr>
          <w:rFonts w:cs="MCS Taybah S_U normal."/>
          <w:color w:val="000000" w:themeColor="text1"/>
          <w:sz w:val="42"/>
          <w:szCs w:val="42"/>
          <w:rtl/>
        </w:rPr>
        <w:br w:type="page"/>
      </w:r>
    </w:p>
    <w:p w:rsidR="004F5E41" w:rsidRPr="00915F46" w:rsidRDefault="004F5E41" w:rsidP="004F5E41">
      <w:pPr>
        <w:jc w:val="center"/>
        <w:rPr>
          <w:rFonts w:cs="MCS Taybah S_U normal."/>
          <w:color w:val="000000" w:themeColor="text1"/>
          <w:sz w:val="42"/>
          <w:szCs w:val="42"/>
          <w:rtl/>
        </w:rPr>
      </w:pPr>
      <w:r w:rsidRPr="00915F46">
        <w:rPr>
          <w:rFonts w:cs="MCS Taybah S_U normal." w:hint="cs"/>
          <w:color w:val="000000" w:themeColor="text1"/>
          <w:sz w:val="42"/>
          <w:szCs w:val="42"/>
          <w:rtl/>
        </w:rPr>
        <w:lastRenderedPageBreak/>
        <w:t>7- النتائج والتوصيات</w:t>
      </w:r>
    </w:p>
    <w:p w:rsidR="004F5E41" w:rsidRPr="00915F46" w:rsidRDefault="004F5E41" w:rsidP="0062781A">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في ضوء ما أسفرت عنه الدراسة التي قام بها الباحث بشقيها النظري </w:t>
      </w:r>
      <w:r w:rsidR="0062781A" w:rsidRPr="00915F46">
        <w:rPr>
          <w:rFonts w:ascii="Hacen Liner Screen Bd" w:hAnsi="Hacen Liner Screen Bd" w:cs="Hacen Liner Screen Bd" w:hint="cs"/>
          <w:color w:val="000000" w:themeColor="text1"/>
          <w:sz w:val="28"/>
          <w:szCs w:val="28"/>
          <w:rtl/>
          <w:lang w:bidi="ar-EG"/>
        </w:rPr>
        <w:t>والتطبيقي</w:t>
      </w:r>
      <w:r w:rsidRPr="00915F46">
        <w:rPr>
          <w:rFonts w:ascii="Hacen Liner Screen Bd" w:hAnsi="Hacen Liner Screen Bd" w:cs="Hacen Liner Screen Bd" w:hint="cs"/>
          <w:color w:val="000000" w:themeColor="text1"/>
          <w:sz w:val="28"/>
          <w:szCs w:val="28"/>
          <w:rtl/>
          <w:lang w:bidi="ar-EG"/>
        </w:rPr>
        <w:t xml:space="preserve"> يخلص الباحث إلى مجموعة من النتائج والتوصيات من أهمها ما يلي:</w:t>
      </w:r>
    </w:p>
    <w:p w:rsidR="004F5E41" w:rsidRPr="00915F46" w:rsidRDefault="004F5E41" w:rsidP="00602218">
      <w:pPr>
        <w:spacing w:before="120"/>
        <w:jc w:val="lowKashida"/>
        <w:rPr>
          <w:rFonts w:cs="MCS Taybah S_U normal."/>
          <w:color w:val="000000" w:themeColor="text1"/>
          <w:sz w:val="34"/>
          <w:szCs w:val="34"/>
          <w:rtl/>
        </w:rPr>
      </w:pPr>
      <w:r w:rsidRPr="00915F46">
        <w:rPr>
          <w:rFonts w:cs="MCS Taybah S_U normal." w:hint="cs"/>
          <w:color w:val="000000" w:themeColor="text1"/>
          <w:sz w:val="34"/>
          <w:szCs w:val="34"/>
          <w:rtl/>
        </w:rPr>
        <w:t>7/ 1 نتائج البحث:</w:t>
      </w:r>
    </w:p>
    <w:p w:rsidR="004F5E41" w:rsidRPr="00915F46" w:rsidRDefault="00602218" w:rsidP="00B441AB">
      <w:pPr>
        <w:ind w:left="845" w:hanging="845"/>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 </w:t>
      </w:r>
      <w:r w:rsidR="004F5E41" w:rsidRPr="00915F46">
        <w:rPr>
          <w:rFonts w:ascii="Hacen Liner Screen Bd" w:hAnsi="Hacen Liner Screen Bd" w:cs="Hacen Liner Screen Bd" w:hint="cs"/>
          <w:color w:val="000000" w:themeColor="text1"/>
          <w:sz w:val="28"/>
          <w:szCs w:val="28"/>
          <w:rtl/>
          <w:lang w:bidi="ar-EG"/>
        </w:rPr>
        <w:t xml:space="preserve">(7/1/1) على الرغم من أهمية موضوع تطوير لجان المراجعة، إلا أنه لم يلق الاهتمام الكافي إلى الآن، </w:t>
      </w:r>
      <w:r w:rsidR="00B441AB" w:rsidRPr="00915F46">
        <w:rPr>
          <w:rFonts w:ascii="Hacen Liner Screen Bd" w:hAnsi="Hacen Liner Screen Bd" w:cs="Hacen Liner Screen Bd" w:hint="cs"/>
          <w:color w:val="000000" w:themeColor="text1"/>
          <w:sz w:val="28"/>
          <w:szCs w:val="28"/>
          <w:rtl/>
          <w:lang w:bidi="ar-EG"/>
        </w:rPr>
        <w:t>ب</w:t>
      </w:r>
      <w:r w:rsidR="004F5E41" w:rsidRPr="00915F46">
        <w:rPr>
          <w:rFonts w:ascii="Hacen Liner Screen Bd" w:hAnsi="Hacen Liner Screen Bd" w:cs="Hacen Liner Screen Bd" w:hint="cs"/>
          <w:color w:val="000000" w:themeColor="text1"/>
          <w:sz w:val="28"/>
          <w:szCs w:val="28"/>
          <w:rtl/>
          <w:lang w:bidi="ar-EG"/>
        </w:rPr>
        <w:t>الرغم من قيام العديد من دول العالم بإلزام الشركات بتكوينها، من خلال استصدار القوانين المنظمة لذلك، حيث تنظر إليها كثير من الشركات على أنها مجرد استيفاء للمتطلبات القانونية، ومن ثم فقد أصبح من الضروري العمل على توجيه أنظار القائمين على أمر تلك الشركات بمدى أهمية وضرورة تفعيل لجان المراجعة.</w:t>
      </w:r>
    </w:p>
    <w:p w:rsidR="004F5E41" w:rsidRPr="00915F46" w:rsidRDefault="004F5E41" w:rsidP="00602218">
      <w:pPr>
        <w:ind w:left="845" w:hanging="845"/>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(7/1/2) يوجد مجموعة من الضوابط الخاصة بتكوين لجان المراجعة، والتي يجب أخذها في الاعتبار حتى لا يكون تشكيل لجان المراجعة مجرد استكمالاً لأمور قانونية، ومن ثم تصبح عديمة الجدوى ولا تحقق الأهداف المرجوة منها، تتمثل في:</w:t>
      </w:r>
    </w:p>
    <w:p w:rsidR="004F5E41" w:rsidRPr="00915F46" w:rsidRDefault="004F5E41" w:rsidP="00EA2736">
      <w:pPr>
        <w:numPr>
          <w:ilvl w:val="0"/>
          <w:numId w:val="43"/>
        </w:numPr>
        <w:tabs>
          <w:tab w:val="clear" w:pos="720"/>
        </w:tabs>
        <w:ind w:left="565" w:hanging="205"/>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التحديد الواضح لسلطات ومسئوليات لجنة المراجعة.</w:t>
      </w:r>
    </w:p>
    <w:p w:rsidR="004F5E41" w:rsidRPr="00915F46" w:rsidRDefault="004F5E41" w:rsidP="00EA2736">
      <w:pPr>
        <w:numPr>
          <w:ilvl w:val="0"/>
          <w:numId w:val="43"/>
        </w:numPr>
        <w:tabs>
          <w:tab w:val="clear" w:pos="720"/>
        </w:tabs>
        <w:ind w:left="565" w:hanging="205"/>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توافر الخبرة والمهارة في أعضاء اللجنة.</w:t>
      </w:r>
    </w:p>
    <w:p w:rsidR="004F5E41" w:rsidRPr="00915F46" w:rsidRDefault="004F5E41" w:rsidP="00EA2736">
      <w:pPr>
        <w:numPr>
          <w:ilvl w:val="0"/>
          <w:numId w:val="43"/>
        </w:numPr>
        <w:tabs>
          <w:tab w:val="clear" w:pos="720"/>
        </w:tabs>
        <w:ind w:left="565" w:hanging="205"/>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ضرورة تحديد العدد الملائم لأعضاء لجنة المراجعة.</w:t>
      </w:r>
    </w:p>
    <w:p w:rsidR="004F5E41" w:rsidRPr="00915F46" w:rsidRDefault="004F5E41" w:rsidP="00EA2736">
      <w:pPr>
        <w:numPr>
          <w:ilvl w:val="0"/>
          <w:numId w:val="43"/>
        </w:numPr>
        <w:tabs>
          <w:tab w:val="clear" w:pos="720"/>
        </w:tabs>
        <w:ind w:left="565" w:hanging="205"/>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وضع مستقل للجنة المراجعة في الهيكل التنظيمي للشركة.</w:t>
      </w:r>
    </w:p>
    <w:p w:rsidR="00602218" w:rsidRPr="00915F46" w:rsidRDefault="00602218" w:rsidP="00602218">
      <w:pPr>
        <w:ind w:left="845" w:hanging="845"/>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(7/1/3) أن لجان المراجعة يمكنها أن تلعب دوراً جوهرياً، في إضافة قيمة حقيقية للشركات، وذلك من خلال دورها في الحد من ممارسات إدارة الأرباح، الأمر الذي يستوجب ضرورة تطوير أداء تلك اللجان، وكذلك ضرورة قيام تلك اللجان بدور فعال في كل من: تطوير ودعم أنظمة الرقابة الداخلية والمراجعة الداخلية، الإشراف والرقابة على إعداد التقارير والقوائم المالية، دعم عملية المراجعة الخارجية، المشاركة في عمليات إدارة المخاطر التي تتعرض لها الشركة، دعم آليات حوكمة الشركة.</w:t>
      </w:r>
    </w:p>
    <w:p w:rsidR="004F5E41" w:rsidRPr="00915F46" w:rsidRDefault="004F5E41" w:rsidP="00655C28">
      <w:pPr>
        <w:ind w:left="845" w:hanging="845"/>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(7/1/4) أكدت الدراسة </w:t>
      </w:r>
      <w:r w:rsidR="00655C28">
        <w:rPr>
          <w:rFonts w:ascii="Hacen Liner Screen Bd" w:hAnsi="Hacen Liner Screen Bd" w:cs="Hacen Liner Screen Bd" w:hint="cs"/>
          <w:color w:val="000000" w:themeColor="text1"/>
          <w:sz w:val="28"/>
          <w:szCs w:val="28"/>
          <w:rtl/>
          <w:lang w:bidi="ar-EG"/>
        </w:rPr>
        <w:t>التطبيقية</w:t>
      </w:r>
      <w:r w:rsidRPr="00915F46">
        <w:rPr>
          <w:rFonts w:ascii="Hacen Liner Screen Bd" w:hAnsi="Hacen Liner Screen Bd" w:cs="Hacen Liner Screen Bd" w:hint="cs"/>
          <w:color w:val="000000" w:themeColor="text1"/>
          <w:sz w:val="28"/>
          <w:szCs w:val="28"/>
          <w:rtl/>
          <w:lang w:bidi="ar-EG"/>
        </w:rPr>
        <w:t xml:space="preserve"> التي قام بها الباحث على أنه توجد علاقة بين الأنشطة التي تقوم بها لجنة المراجعة والحد من ممارسات إدارة الأرباح (مما يثبت صحة الفرض الأول).</w:t>
      </w:r>
    </w:p>
    <w:p w:rsidR="004F5E41" w:rsidRPr="00915F46" w:rsidRDefault="004F5E41" w:rsidP="00602218">
      <w:pPr>
        <w:ind w:left="831" w:hanging="831"/>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lastRenderedPageBreak/>
        <w:t>(7/1/5) توصل البحث إلى توافر دليل ميداني، من محيط العمل المهني للجان المراجعة، على أنه لا توجد فروق ذات دلالة إحصائية بين فئات الدراسة فيما يتعلق بأنشطة لجان المراجعة ودورها في الحد من ممارسات إدارة الأرباح (مما يثبت صحة الفرض الثاني).</w:t>
      </w:r>
    </w:p>
    <w:p w:rsidR="004F5E41" w:rsidRPr="00915F46" w:rsidRDefault="004F5E41" w:rsidP="00602218">
      <w:pPr>
        <w:ind w:left="831" w:hanging="831"/>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(7/1/6) كما توصل البحث أيضاً إلى توافر دليل ميداني، من محيط العمل المهني للجان المراجعة، على انه لا توجد فروق ذات دلالة إحصائية بين استجابات المحيط المهني للجان المراجعة في كل من جمهورية مصر العربية، والمملكة العربية السعودية حول الأنشطة التي تمارسها لجان المراجعة ودورها في الحد من ممارسات إدارة الأرباح (مما يثبت صحة الفرض الثالث).</w:t>
      </w:r>
    </w:p>
    <w:p w:rsidR="004F5E41" w:rsidRPr="00915F46" w:rsidRDefault="004F5E41" w:rsidP="00602218">
      <w:pPr>
        <w:spacing w:before="120"/>
        <w:jc w:val="lowKashida"/>
        <w:rPr>
          <w:rFonts w:cs="MCS Taybah S_U normal."/>
          <w:color w:val="000000" w:themeColor="text1"/>
          <w:sz w:val="34"/>
          <w:szCs w:val="34"/>
          <w:rtl/>
        </w:rPr>
      </w:pPr>
      <w:r w:rsidRPr="00915F46">
        <w:rPr>
          <w:rFonts w:cs="MCS Taybah S_U normal." w:hint="cs"/>
          <w:color w:val="000000" w:themeColor="text1"/>
          <w:sz w:val="34"/>
          <w:szCs w:val="34"/>
          <w:rtl/>
        </w:rPr>
        <w:t>7/ 2 توصيات البحث:</w:t>
      </w:r>
    </w:p>
    <w:p w:rsidR="004F5E41" w:rsidRPr="00915F46" w:rsidRDefault="004F5E41" w:rsidP="004F5E41">
      <w:pPr>
        <w:ind w:firstLine="720"/>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بالإضافة إلى ما قد تعكسه النتائج السابقة من توصيات، يوصي الباحث بما يلي:</w:t>
      </w:r>
    </w:p>
    <w:p w:rsidR="004F5E41" w:rsidRPr="00915F46" w:rsidRDefault="004F5E41" w:rsidP="004F5E41">
      <w:pPr>
        <w:ind w:left="746" w:hanging="746"/>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(7/2/1) ضرورة تضافر جهود المنظمات المهنية والجهات المعنية لتنمية الوعي لدى المساهمين والمستثمرين بإبراز دور لجان المراجعة في الحد من ممارسات إدارة الأرباح، وتحسين جودة التقارير والقوائم المالية وزيادة مصداقيتها وشفافيتها لجموع المستفيدين.</w:t>
      </w:r>
    </w:p>
    <w:p w:rsidR="004F5E41" w:rsidRPr="00915F46" w:rsidRDefault="004F5E41" w:rsidP="004F5E41">
      <w:pPr>
        <w:ind w:left="746" w:hanging="746"/>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(7/2/2) ضرورة تشجيع وتحفيز شركات المساهمة على الالتزام بالضوابط الخاصة بتكوين لجان المراجعة، وكذلك الضوابط المحددة تشريعياً لعمل لجان المراجعة بما يضمن فعاليتها في الحد من ممارسات إدارة الأرباح</w:t>
      </w:r>
    </w:p>
    <w:p w:rsidR="004F5E41" w:rsidRPr="00915F46" w:rsidRDefault="004F5E41" w:rsidP="00C97F4D">
      <w:pPr>
        <w:ind w:left="746" w:hanging="746"/>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 xml:space="preserve">(7/2/3) ضرورة الانتقال والتحول إلى الإلزام في تطبيق قواعد حوكمة الشركات، وبالتالي التوسع في تشكيل لجان المراجعة بالشركات المصرية والسعودية، وذلك من خلال إصدار لقانون حوكمة الشركات على غرار قانون </w:t>
      </w:r>
      <w:r w:rsidRPr="00915F46">
        <w:rPr>
          <w:rFonts w:ascii="Hacen Liner Screen Bd" w:hAnsi="Hacen Liner Screen Bd" w:cs="Hacen Liner Screen Bd"/>
          <w:color w:val="000000" w:themeColor="text1"/>
          <w:sz w:val="28"/>
          <w:szCs w:val="28"/>
          <w:lang w:bidi="ar-EG"/>
        </w:rPr>
        <w:t xml:space="preserve">Sarbanes </w:t>
      </w:r>
      <w:r w:rsidR="00602218" w:rsidRPr="00915F46">
        <w:rPr>
          <w:rFonts w:ascii="Hacen Liner Screen Bd" w:hAnsi="Hacen Liner Screen Bd" w:cs="Hacen Liner Screen Bd"/>
          <w:color w:val="000000" w:themeColor="text1"/>
          <w:sz w:val="28"/>
          <w:szCs w:val="28"/>
          <w:lang w:bidi="ar-EG"/>
        </w:rPr>
        <w:t>Oxley</w:t>
      </w:r>
      <w:r w:rsidRPr="00915F46">
        <w:rPr>
          <w:rFonts w:ascii="Hacen Liner Screen Bd" w:hAnsi="Hacen Liner Screen Bd" w:cs="Hacen Liner Screen Bd" w:hint="cs"/>
          <w:color w:val="000000" w:themeColor="text1"/>
          <w:sz w:val="28"/>
          <w:szCs w:val="28"/>
          <w:rtl/>
          <w:lang w:bidi="ar-EG"/>
        </w:rPr>
        <w:t>، مع مراعاة أن يتلاءم مع البيئة المحلية - المصرية و/ أو السعودية- ويحدد دور لجان المراجعة وغيرها من الأطراف المشاركة في حوكمة الشركات.</w:t>
      </w:r>
    </w:p>
    <w:p w:rsidR="004F5E41" w:rsidRPr="00915F46" w:rsidRDefault="004F5E41" w:rsidP="004F5E41">
      <w:pPr>
        <w:ind w:left="746" w:hanging="746"/>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(7/2/4) ضرورة إصدار تشريع ملزم لشركات المساهمة بإعداد تقرير بنتائج عمل لجنة المراجعة، على أن ينشر مع التقارير السنوية للشركة، مع ضرورة مراعاة إفصاح تقرير لجنة المراجعة عن أنشطتها التي يمكن أن تساهم في الحد من ممارسات إدارة الأرباح.</w:t>
      </w:r>
    </w:p>
    <w:p w:rsidR="004F5E41" w:rsidRPr="00915F46" w:rsidRDefault="004F5E41" w:rsidP="004F5E41">
      <w:pPr>
        <w:ind w:left="746" w:hanging="746"/>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lastRenderedPageBreak/>
        <w:t>(7/2/5) تشديد الرقابة من قبل الجهات الرقابية والمختصة في الدولة (وزارة التجارة- هيئة سوق الأوراق المالية- مصلحة الضرائب.. إلخ) على الشركات التي تتورط في القيام بممارسات إدارة الأرباح.</w:t>
      </w:r>
    </w:p>
    <w:p w:rsidR="004F5E41" w:rsidRPr="00915F46" w:rsidRDefault="004F5E41" w:rsidP="004F5E41">
      <w:pPr>
        <w:ind w:left="746" w:hanging="746"/>
        <w:jc w:val="lowKashida"/>
        <w:rPr>
          <w:rFonts w:ascii="Hacen Liner Screen Bd" w:hAnsi="Hacen Liner Screen Bd" w:cs="Hacen Liner Screen Bd"/>
          <w:color w:val="000000" w:themeColor="text1"/>
          <w:sz w:val="28"/>
          <w:szCs w:val="28"/>
          <w:rtl/>
          <w:lang w:bidi="ar-EG"/>
        </w:rPr>
      </w:pPr>
      <w:r w:rsidRPr="00915F46">
        <w:rPr>
          <w:rFonts w:ascii="Hacen Liner Screen Bd" w:hAnsi="Hacen Liner Screen Bd" w:cs="Hacen Liner Screen Bd" w:hint="cs"/>
          <w:color w:val="000000" w:themeColor="text1"/>
          <w:sz w:val="28"/>
          <w:szCs w:val="28"/>
          <w:rtl/>
          <w:lang w:bidi="ar-EG"/>
        </w:rPr>
        <w:t>(7/2/6) تخصيص فقرة من تقرير مراقب الحسابات للإفصاح عن ممارسات إدارة الأرباح من عدمها، مع ذكر الدوافع في حالة وجودها، حتى يكون ذلك بمثابة أداة رقابية على الأداء الإداري بشركات المساهمة.</w:t>
      </w:r>
    </w:p>
    <w:p w:rsidR="004F5E41" w:rsidRPr="00915F46" w:rsidRDefault="004F5E41" w:rsidP="00B441AB">
      <w:pPr>
        <w:spacing w:before="120"/>
        <w:jc w:val="lowKashida"/>
        <w:rPr>
          <w:rFonts w:cs="MCS Taybah S_U normal."/>
          <w:color w:val="000000" w:themeColor="text1"/>
          <w:sz w:val="34"/>
          <w:szCs w:val="34"/>
          <w:rtl/>
        </w:rPr>
      </w:pPr>
      <w:r w:rsidRPr="00915F46">
        <w:rPr>
          <w:rFonts w:cs="MCS Taybah S_U normal." w:hint="cs"/>
          <w:color w:val="000000" w:themeColor="text1"/>
          <w:sz w:val="34"/>
          <w:szCs w:val="34"/>
          <w:rtl/>
        </w:rPr>
        <w:t>8</w:t>
      </w:r>
      <w:r w:rsidR="00E005A8" w:rsidRPr="00915F46">
        <w:rPr>
          <w:rFonts w:cs="MCS Taybah S_U normal." w:hint="cs"/>
          <w:color w:val="000000" w:themeColor="text1"/>
          <w:sz w:val="34"/>
          <w:szCs w:val="34"/>
          <w:rtl/>
        </w:rPr>
        <w:t>/</w:t>
      </w:r>
      <w:r w:rsidR="00897D72" w:rsidRPr="00915F46">
        <w:rPr>
          <w:rFonts w:cs="MCS Taybah S_U normal." w:hint="cs"/>
          <w:color w:val="000000" w:themeColor="text1"/>
          <w:sz w:val="34"/>
          <w:szCs w:val="34"/>
          <w:rtl/>
        </w:rPr>
        <w:t xml:space="preserve"> دراسات مستقبلية مقترحة</w:t>
      </w:r>
      <w:r w:rsidR="00B441AB" w:rsidRPr="00915F46">
        <w:rPr>
          <w:rFonts w:cs="MCS Taybah S_U normal." w:hint="cs"/>
          <w:color w:val="000000" w:themeColor="text1"/>
          <w:sz w:val="34"/>
          <w:szCs w:val="34"/>
          <w:rtl/>
        </w:rPr>
        <w:t>:</w:t>
      </w:r>
    </w:p>
    <w:p w:rsidR="004F5E41" w:rsidRPr="00915F46" w:rsidRDefault="004F5E41" w:rsidP="00EA2736">
      <w:pPr>
        <w:numPr>
          <w:ilvl w:val="0"/>
          <w:numId w:val="42"/>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دور لجنة المراجعة في حوكمة الشركات وأثرها على جودة القوائم المالية المنشورة- دراسة تطبيقية على البيئة السعودية.</w:t>
      </w:r>
    </w:p>
    <w:p w:rsidR="004F5E41" w:rsidRPr="00915F46" w:rsidRDefault="004F5E41" w:rsidP="00EA2736">
      <w:pPr>
        <w:numPr>
          <w:ilvl w:val="0"/>
          <w:numId w:val="42"/>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نحو تطوير الإطار الفكري للمحاسبة المالية لمواجهة ممارسات إدارة الأرباح.</w:t>
      </w:r>
    </w:p>
    <w:p w:rsidR="004F5E41" w:rsidRPr="00915F46" w:rsidRDefault="004F5E41" w:rsidP="00EA2736">
      <w:pPr>
        <w:numPr>
          <w:ilvl w:val="0"/>
          <w:numId w:val="42"/>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مسئولية لجنة المراجعة، ومسئولي الحوكمة عن منع واكتشاف الغ</w:t>
      </w:r>
      <w:r w:rsidR="00C97F4D" w:rsidRPr="00915F46">
        <w:rPr>
          <w:rFonts w:ascii="Hacen Liner Screen Bd" w:hAnsi="Hacen Liner Screen Bd" w:cs="Hacen Liner Screen Bd" w:hint="cs"/>
          <w:color w:val="000000" w:themeColor="text1"/>
          <w:sz w:val="28"/>
          <w:szCs w:val="28"/>
          <w:rtl/>
          <w:lang w:bidi="ar-EG"/>
        </w:rPr>
        <w:t>ش</w:t>
      </w:r>
      <w:r w:rsidRPr="00915F46">
        <w:rPr>
          <w:rFonts w:ascii="Hacen Liner Screen Bd" w:hAnsi="Hacen Liner Screen Bd" w:cs="Hacen Liner Screen Bd" w:hint="cs"/>
          <w:color w:val="000000" w:themeColor="text1"/>
          <w:sz w:val="28"/>
          <w:szCs w:val="28"/>
          <w:rtl/>
          <w:lang w:bidi="ar-EG"/>
        </w:rPr>
        <w:t xml:space="preserve"> في القوائم المالية- دراسة </w:t>
      </w:r>
      <w:r w:rsidR="005B2494">
        <w:rPr>
          <w:rFonts w:ascii="Hacen Liner Screen Bd" w:hAnsi="Hacen Liner Screen Bd" w:cs="Hacen Liner Screen Bd" w:hint="cs"/>
          <w:color w:val="000000" w:themeColor="text1"/>
          <w:sz w:val="28"/>
          <w:szCs w:val="28"/>
          <w:rtl/>
          <w:lang w:bidi="ar-EG"/>
        </w:rPr>
        <w:t>اختبار</w:t>
      </w:r>
      <w:r w:rsidRPr="00915F46">
        <w:rPr>
          <w:rFonts w:ascii="Hacen Liner Screen Bd" w:hAnsi="Hacen Liner Screen Bd" w:cs="Hacen Liner Screen Bd" w:hint="cs"/>
          <w:color w:val="000000" w:themeColor="text1"/>
          <w:sz w:val="28"/>
          <w:szCs w:val="28"/>
          <w:rtl/>
          <w:lang w:bidi="ar-EG"/>
        </w:rPr>
        <w:t>ية.</w:t>
      </w:r>
    </w:p>
    <w:p w:rsidR="004F5E41" w:rsidRPr="00915F46" w:rsidRDefault="004F5E41" w:rsidP="00EA2736">
      <w:pPr>
        <w:numPr>
          <w:ilvl w:val="0"/>
          <w:numId w:val="42"/>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دور التخصص القطاعي للمراجع في تفعيل حوكمة الشركات والحد من ممارسات إدارة الأرباح- دراسة ميدانية.</w:t>
      </w:r>
    </w:p>
    <w:p w:rsidR="004F5E41" w:rsidRPr="00915F46" w:rsidRDefault="004F5E41" w:rsidP="00EA2736">
      <w:pPr>
        <w:numPr>
          <w:ilvl w:val="0"/>
          <w:numId w:val="42"/>
        </w:numPr>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دور لجان المراجعة في الحد من عمليات غسيل الأموال في ضوء تطبيق حوكمة الشركات- دراسة تطبيقية مقارنة.</w:t>
      </w:r>
    </w:p>
    <w:p w:rsidR="006F1D0A" w:rsidRPr="00915F46" w:rsidRDefault="006F1D0A" w:rsidP="006F1D0A">
      <w:pPr>
        <w:jc w:val="lowKashida"/>
        <w:rPr>
          <w:rFonts w:ascii="Hacen Liner Screen Bd" w:hAnsi="Hacen Liner Screen Bd" w:cs="Hacen Liner Screen Bd"/>
          <w:color w:val="000000" w:themeColor="text1"/>
          <w:sz w:val="28"/>
          <w:szCs w:val="28"/>
          <w:rtl/>
          <w:lang w:bidi="ar-EG"/>
        </w:rPr>
      </w:pPr>
    </w:p>
    <w:p w:rsidR="006F1D0A" w:rsidRPr="00915F46" w:rsidRDefault="006F1D0A">
      <w:pPr>
        <w:bidi w:val="0"/>
        <w:jc w:val="lowKashida"/>
        <w:rPr>
          <w:rFonts w:cs="MCS Taybah S_U normal."/>
          <w:color w:val="000000" w:themeColor="text1"/>
          <w:sz w:val="42"/>
          <w:szCs w:val="42"/>
          <w:rtl/>
        </w:rPr>
      </w:pPr>
      <w:r w:rsidRPr="00915F46">
        <w:rPr>
          <w:rFonts w:cs="MCS Taybah S_U normal."/>
          <w:color w:val="000000" w:themeColor="text1"/>
          <w:sz w:val="42"/>
          <w:szCs w:val="42"/>
          <w:rtl/>
        </w:rPr>
        <w:br w:type="page"/>
      </w:r>
    </w:p>
    <w:p w:rsidR="004F5E41" w:rsidRPr="00915F46" w:rsidRDefault="004F5E41" w:rsidP="00897D72">
      <w:pPr>
        <w:jc w:val="center"/>
        <w:rPr>
          <w:rFonts w:cs="MCS Taybah S_U normal."/>
          <w:color w:val="000000" w:themeColor="text1"/>
          <w:sz w:val="42"/>
          <w:szCs w:val="42"/>
          <w:rtl/>
        </w:rPr>
      </w:pPr>
      <w:r w:rsidRPr="00915F46">
        <w:rPr>
          <w:rFonts w:cs="MCS Taybah S_U normal." w:hint="cs"/>
          <w:color w:val="000000" w:themeColor="text1"/>
          <w:sz w:val="42"/>
          <w:szCs w:val="42"/>
          <w:rtl/>
        </w:rPr>
        <w:lastRenderedPageBreak/>
        <w:t>9</w:t>
      </w:r>
      <w:r w:rsidR="00897D72" w:rsidRPr="00915F46">
        <w:rPr>
          <w:rFonts w:cs="MCS Taybah S_U normal." w:hint="cs"/>
          <w:color w:val="000000" w:themeColor="text1"/>
          <w:sz w:val="42"/>
          <w:szCs w:val="42"/>
          <w:rtl/>
        </w:rPr>
        <w:t>/</w:t>
      </w:r>
      <w:r w:rsidRPr="00915F46">
        <w:rPr>
          <w:rFonts w:cs="MCS Taybah S_U normal." w:hint="cs"/>
          <w:color w:val="000000" w:themeColor="text1"/>
          <w:sz w:val="42"/>
          <w:szCs w:val="42"/>
          <w:rtl/>
        </w:rPr>
        <w:t xml:space="preserve"> مراجع البحث</w:t>
      </w:r>
    </w:p>
    <w:p w:rsidR="004F5E41" w:rsidRPr="00915F46" w:rsidRDefault="004F5E41" w:rsidP="00AD25B1">
      <w:pPr>
        <w:jc w:val="lowKashida"/>
        <w:rPr>
          <w:rFonts w:cs="MCS Taybah S_U normal."/>
          <w:color w:val="000000" w:themeColor="text1"/>
          <w:sz w:val="34"/>
          <w:szCs w:val="34"/>
          <w:rtl/>
          <w:lang w:bidi="ar-EG"/>
        </w:rPr>
      </w:pPr>
      <w:r w:rsidRPr="00915F46">
        <w:rPr>
          <w:rFonts w:cs="MCS Taybah S_U normal." w:hint="cs"/>
          <w:color w:val="000000" w:themeColor="text1"/>
          <w:sz w:val="34"/>
          <w:szCs w:val="34"/>
          <w:rtl/>
        </w:rPr>
        <w:t>9/1 المراجع باللغة العربية:</w:t>
      </w:r>
    </w:p>
    <w:p w:rsidR="004F5E41" w:rsidRPr="00915F46" w:rsidRDefault="004F5E41" w:rsidP="00AD25B1">
      <w:pPr>
        <w:spacing w:before="120"/>
        <w:jc w:val="lowKashida"/>
        <w:rPr>
          <w:rFonts w:cs="MCS Taybah S_U normal."/>
          <w:color w:val="000000" w:themeColor="text1"/>
          <w:sz w:val="34"/>
          <w:szCs w:val="34"/>
          <w:rtl/>
          <w:lang w:bidi="ar-EG"/>
        </w:rPr>
      </w:pPr>
      <w:r w:rsidRPr="00915F46">
        <w:rPr>
          <w:rFonts w:cs="MCS Taybah S_U normal." w:hint="cs"/>
          <w:color w:val="000000" w:themeColor="text1"/>
          <w:sz w:val="34"/>
          <w:szCs w:val="34"/>
          <w:rtl/>
          <w:lang w:bidi="ar-EG"/>
        </w:rPr>
        <w:t>أ- الكتب:</w:t>
      </w:r>
    </w:p>
    <w:p w:rsidR="00110F33" w:rsidRPr="00915F46" w:rsidRDefault="00110F33" w:rsidP="00A85D3C">
      <w:pPr>
        <w:numPr>
          <w:ilvl w:val="1"/>
          <w:numId w:val="50"/>
        </w:numPr>
        <w:tabs>
          <w:tab w:val="clear" w:pos="1440"/>
        </w:tabs>
        <w:ind w:left="793"/>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حماد، د/ طارق عبد العال، </w:t>
      </w:r>
      <w:r w:rsidRPr="00915F46">
        <w:rPr>
          <w:rFonts w:ascii="Hacen Liner Screen Bd" w:hAnsi="Hacen Liner Screen Bd" w:cs="Hacen Liner Screen Bd" w:hint="cs"/>
          <w:b/>
          <w:bCs/>
          <w:color w:val="000000" w:themeColor="text1"/>
          <w:sz w:val="28"/>
          <w:szCs w:val="28"/>
          <w:rtl/>
          <w:lang w:bidi="ar-EG"/>
        </w:rPr>
        <w:t>حوكمة الشركات- المفاهيم والمبادئ والتجارب</w:t>
      </w:r>
      <w:r w:rsidRPr="00915F46">
        <w:rPr>
          <w:rFonts w:ascii="Hacen Liner Screen Bd" w:hAnsi="Hacen Liner Screen Bd" w:cs="Hacen Liner Screen Bd" w:hint="cs"/>
          <w:color w:val="000000" w:themeColor="text1"/>
          <w:sz w:val="28"/>
          <w:szCs w:val="28"/>
          <w:rtl/>
          <w:lang w:bidi="ar-EG"/>
        </w:rPr>
        <w:t>، الدار الجامعية، الإسكندرية، 2005.</w:t>
      </w:r>
    </w:p>
    <w:p w:rsidR="00110F33" w:rsidRPr="00915F46" w:rsidRDefault="00110F33" w:rsidP="00A85D3C">
      <w:pPr>
        <w:numPr>
          <w:ilvl w:val="1"/>
          <w:numId w:val="50"/>
        </w:numPr>
        <w:tabs>
          <w:tab w:val="clear" w:pos="1440"/>
        </w:tabs>
        <w:ind w:left="793"/>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سليمان، د/ محمد مصطفى، </w:t>
      </w:r>
      <w:r w:rsidRPr="00915F46">
        <w:rPr>
          <w:rFonts w:ascii="Hacen Liner Screen Bd" w:hAnsi="Hacen Liner Screen Bd" w:cs="Hacen Liner Screen Bd" w:hint="cs"/>
          <w:b/>
          <w:bCs/>
          <w:color w:val="000000" w:themeColor="text1"/>
          <w:sz w:val="28"/>
          <w:szCs w:val="28"/>
          <w:rtl/>
          <w:lang w:bidi="ar-EG"/>
        </w:rPr>
        <w:t>حوكمة الشركات ومعالجة الفساد المالي والإداري (دراسة مقارنة)</w:t>
      </w:r>
      <w:r w:rsidRPr="00915F46">
        <w:rPr>
          <w:rFonts w:ascii="Hacen Liner Screen Bd" w:hAnsi="Hacen Liner Screen Bd" w:cs="Hacen Liner Screen Bd" w:hint="cs"/>
          <w:color w:val="000000" w:themeColor="text1"/>
          <w:sz w:val="28"/>
          <w:szCs w:val="28"/>
          <w:rtl/>
          <w:lang w:bidi="ar-EG"/>
        </w:rPr>
        <w:t>، الطبعة الأولى، الدار الجامعية، الإسكندرية، 2006.</w:t>
      </w:r>
    </w:p>
    <w:p w:rsidR="00110F33" w:rsidRPr="00915F46" w:rsidRDefault="00110F33" w:rsidP="00A85D3C">
      <w:pPr>
        <w:numPr>
          <w:ilvl w:val="1"/>
          <w:numId w:val="50"/>
        </w:numPr>
        <w:tabs>
          <w:tab w:val="clear" w:pos="1440"/>
        </w:tabs>
        <w:ind w:left="793"/>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علي، د/ عبد الوهاب نصر، شحاتة، د/ شحاتة السيد، </w:t>
      </w:r>
      <w:r w:rsidRPr="00915F46">
        <w:rPr>
          <w:rFonts w:ascii="Hacen Liner Screen Bd" w:hAnsi="Hacen Liner Screen Bd" w:cs="Hacen Liner Screen Bd" w:hint="cs"/>
          <w:b/>
          <w:bCs/>
          <w:color w:val="000000" w:themeColor="text1"/>
          <w:sz w:val="28"/>
          <w:szCs w:val="28"/>
          <w:rtl/>
          <w:lang w:bidi="ar-EG"/>
        </w:rPr>
        <w:t>الرقابة والمراجعة الداخلية الحديثة في بيئة تكنولوجيا المعلومات وعولمة أسواق المال (الواقع والمستقبل)</w:t>
      </w:r>
      <w:r w:rsidRPr="00915F46">
        <w:rPr>
          <w:rFonts w:ascii="Hacen Liner Screen Bd" w:hAnsi="Hacen Liner Screen Bd" w:cs="Hacen Liner Screen Bd" w:hint="cs"/>
          <w:color w:val="000000" w:themeColor="text1"/>
          <w:sz w:val="28"/>
          <w:szCs w:val="28"/>
          <w:rtl/>
          <w:lang w:bidi="ar-EG"/>
        </w:rPr>
        <w:t>، الدار الجامعية، الإسكندرية، 2005/ 2006.</w:t>
      </w:r>
    </w:p>
    <w:p w:rsidR="00110F33" w:rsidRPr="00915F46" w:rsidRDefault="00110F33" w:rsidP="00A85D3C">
      <w:pPr>
        <w:numPr>
          <w:ilvl w:val="1"/>
          <w:numId w:val="50"/>
        </w:numPr>
        <w:tabs>
          <w:tab w:val="clear" w:pos="1440"/>
        </w:tabs>
        <w:ind w:left="793"/>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hint="cs"/>
          <w:color w:val="000000" w:themeColor="text1"/>
          <w:sz w:val="28"/>
          <w:szCs w:val="28"/>
          <w:rtl/>
          <w:lang w:bidi="ar-EG"/>
        </w:rPr>
        <w:t xml:space="preserve">غالي، د/ جورج دانيال ، </w:t>
      </w:r>
      <w:r w:rsidRPr="00915F46">
        <w:rPr>
          <w:rFonts w:ascii="Hacen Liner Screen Bd" w:hAnsi="Hacen Liner Screen Bd" w:cs="Hacen Liner Screen Bd" w:hint="cs"/>
          <w:b/>
          <w:bCs/>
          <w:color w:val="000000" w:themeColor="text1"/>
          <w:sz w:val="28"/>
          <w:szCs w:val="28"/>
          <w:rtl/>
          <w:lang w:bidi="ar-EG"/>
        </w:rPr>
        <w:t>تطوير مهنة المراجعة، لمواجهة المشكلات المعاصرة وتحديات الألفية الثالثة</w:t>
      </w:r>
      <w:r w:rsidRPr="00915F46">
        <w:rPr>
          <w:rFonts w:ascii="Hacen Liner Screen Bd" w:hAnsi="Hacen Liner Screen Bd" w:cs="Hacen Liner Screen Bd" w:hint="cs"/>
          <w:color w:val="000000" w:themeColor="text1"/>
          <w:sz w:val="28"/>
          <w:szCs w:val="28"/>
          <w:rtl/>
          <w:lang w:bidi="ar-EG"/>
        </w:rPr>
        <w:t>، الدار الجامعية، الإسكندرية، 2001.</w:t>
      </w:r>
    </w:p>
    <w:p w:rsidR="004F5E41" w:rsidRPr="00915F46" w:rsidRDefault="004F5E41" w:rsidP="00AD25B1">
      <w:pPr>
        <w:spacing w:before="120"/>
        <w:jc w:val="lowKashida"/>
        <w:rPr>
          <w:rFonts w:cs="MCS Taybah S_U normal."/>
          <w:color w:val="000000" w:themeColor="text1"/>
          <w:sz w:val="34"/>
          <w:szCs w:val="34"/>
        </w:rPr>
      </w:pPr>
      <w:r w:rsidRPr="00915F46">
        <w:rPr>
          <w:rFonts w:cs="MCS Taybah S_U normal." w:hint="cs"/>
          <w:color w:val="000000" w:themeColor="text1"/>
          <w:sz w:val="34"/>
          <w:szCs w:val="34"/>
          <w:rtl/>
        </w:rPr>
        <w:t>ب- الدوريات:</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أبو الخير، د/ مدثر طه، إدارة الربح المحاسبي في الشركات المصرية- دليل ميداني من التغيرات في أرصدة المخصصات بالقوائم المالية، </w:t>
      </w:r>
      <w:r w:rsidRPr="00A85D3C">
        <w:rPr>
          <w:rFonts w:ascii="Hacen Liner Screen Bd" w:hAnsi="Hacen Liner Screen Bd" w:cs="Hacen Liner Screen Bd" w:hint="cs"/>
          <w:b/>
          <w:bCs/>
          <w:color w:val="000000" w:themeColor="text1"/>
          <w:sz w:val="28"/>
          <w:szCs w:val="28"/>
          <w:rtl/>
          <w:lang w:bidi="ar-EG"/>
        </w:rPr>
        <w:t>التجارة والتمويل</w:t>
      </w:r>
      <w:r w:rsidRPr="00A85D3C">
        <w:rPr>
          <w:rFonts w:ascii="Hacen Liner Screen Bd" w:hAnsi="Hacen Liner Screen Bd" w:cs="Hacen Liner Screen Bd" w:hint="cs"/>
          <w:color w:val="000000" w:themeColor="text1"/>
          <w:sz w:val="28"/>
          <w:szCs w:val="28"/>
          <w:rtl/>
          <w:lang w:bidi="ar-EG"/>
        </w:rPr>
        <w:t>، كلية التجارة، جامعة طنطا، العدد الثاني، 1999.</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أحمد، د/ محمد الرملي، دور لجان المراجعة في زيادة كفاءة وفعالية المراجعة الخارجية (دراسة ميدانية)، </w:t>
      </w:r>
      <w:r w:rsidRPr="00A85D3C">
        <w:rPr>
          <w:rFonts w:ascii="Hacen Liner Screen Bd" w:hAnsi="Hacen Liner Screen Bd" w:cs="Hacen Liner Screen Bd" w:hint="cs"/>
          <w:b/>
          <w:bCs/>
          <w:color w:val="000000" w:themeColor="text1"/>
          <w:sz w:val="28"/>
          <w:szCs w:val="28"/>
          <w:rtl/>
          <w:lang w:bidi="ar-EG"/>
        </w:rPr>
        <w:t>مجلة البحوث التجارية المعاصرة</w:t>
      </w:r>
      <w:r w:rsidRPr="00A85D3C">
        <w:rPr>
          <w:rFonts w:ascii="Hacen Liner Screen Bd" w:hAnsi="Hacen Liner Screen Bd" w:cs="Hacen Liner Screen Bd" w:hint="cs"/>
          <w:color w:val="000000" w:themeColor="text1"/>
          <w:sz w:val="28"/>
          <w:szCs w:val="28"/>
          <w:rtl/>
          <w:lang w:bidi="ar-EG"/>
        </w:rPr>
        <w:t>، كلية التجارة بسوهاج، جامعة جنوب الوادي، المجلد الخامس عشر، العدد الثاني، ديسمبر 2001.</w:t>
      </w:r>
    </w:p>
    <w:p w:rsidR="00A85D3C" w:rsidRPr="00A85D3C" w:rsidRDefault="00A85D3C"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الخيال، د/ توفيق بن عبد المحسن، القثامي، فواز سفير، إدارة الأرباح في الشركات المساهمة السعودية (دراسة تطبيقية)، </w:t>
      </w:r>
      <w:r w:rsidRPr="00A85D3C">
        <w:rPr>
          <w:rFonts w:ascii="Hacen Liner Screen Bd" w:hAnsi="Hacen Liner Screen Bd" w:cs="Hacen Liner Screen Bd" w:hint="cs"/>
          <w:b/>
          <w:bCs/>
          <w:color w:val="000000" w:themeColor="text1"/>
          <w:sz w:val="28"/>
          <w:szCs w:val="28"/>
          <w:rtl/>
          <w:lang w:bidi="ar-EG"/>
        </w:rPr>
        <w:t>مجلة كلية التجارة للبحوث العلمية</w:t>
      </w:r>
      <w:r w:rsidRPr="00A85D3C">
        <w:rPr>
          <w:rFonts w:ascii="Hacen Liner Screen Bd" w:hAnsi="Hacen Liner Screen Bd" w:cs="Hacen Liner Screen Bd" w:hint="cs"/>
          <w:color w:val="000000" w:themeColor="text1"/>
          <w:sz w:val="28"/>
          <w:szCs w:val="28"/>
          <w:rtl/>
          <w:lang w:bidi="ar-EG"/>
        </w:rPr>
        <w:t>، كلية التجارة، جامعة الإسكندرية، المجلد (47)، العدد الأول، يناير 2010.</w:t>
      </w:r>
    </w:p>
    <w:p w:rsidR="00A85D3C" w:rsidRPr="00A85D3C" w:rsidRDefault="00A85D3C"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السقا، د/ السيد أحمد، إطار نظري مقترح لقياس وتطوير فعالية لجان المراجعة في الشركات المساهمة السعودية، </w:t>
      </w:r>
      <w:r w:rsidRPr="00A85D3C">
        <w:rPr>
          <w:rFonts w:ascii="Hacen Liner Screen Bd" w:hAnsi="Hacen Liner Screen Bd" w:cs="Hacen Liner Screen Bd" w:hint="cs"/>
          <w:b/>
          <w:bCs/>
          <w:color w:val="000000" w:themeColor="text1"/>
          <w:sz w:val="28"/>
          <w:szCs w:val="28"/>
          <w:rtl/>
          <w:lang w:bidi="ar-EG"/>
        </w:rPr>
        <w:t>مجلة التجارة والتمويل</w:t>
      </w:r>
      <w:r w:rsidRPr="00A85D3C">
        <w:rPr>
          <w:rFonts w:ascii="Hacen Liner Screen Bd" w:hAnsi="Hacen Liner Screen Bd" w:cs="Hacen Liner Screen Bd" w:hint="cs"/>
          <w:color w:val="000000" w:themeColor="text1"/>
          <w:sz w:val="28"/>
          <w:szCs w:val="28"/>
          <w:rtl/>
          <w:lang w:bidi="ar-EG"/>
        </w:rPr>
        <w:t>، كلية التجارة، جامعة طنطا، العدد الثاني، 1995.</w:t>
      </w:r>
    </w:p>
    <w:p w:rsidR="00D65EB4" w:rsidRPr="00A85D3C" w:rsidRDefault="00D65EB4" w:rsidP="00D65EB4">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الشيشيني، د/ حاتم محمد عبد الرؤوف، دراسة تجريبية للعلاقة بين موقف مراجع الحسابات من إدارة الربح، ونوع المعيار المحاسبي، والأهمية النسبية لمقدار إدارة </w:t>
      </w:r>
      <w:r w:rsidRPr="00A85D3C">
        <w:rPr>
          <w:rFonts w:ascii="Hacen Liner Screen Bd" w:hAnsi="Hacen Liner Screen Bd" w:cs="Hacen Liner Screen Bd" w:hint="cs"/>
          <w:color w:val="000000" w:themeColor="text1"/>
          <w:sz w:val="28"/>
          <w:szCs w:val="28"/>
          <w:rtl/>
          <w:lang w:bidi="ar-EG"/>
        </w:rPr>
        <w:lastRenderedPageBreak/>
        <w:t xml:space="preserve">الربح ومدى قوة حجج الإدارة، </w:t>
      </w:r>
      <w:r w:rsidRPr="00A85D3C">
        <w:rPr>
          <w:rFonts w:ascii="Hacen Liner Screen Bd" w:hAnsi="Hacen Liner Screen Bd" w:cs="Hacen Liner Screen Bd" w:hint="cs"/>
          <w:b/>
          <w:bCs/>
          <w:color w:val="000000" w:themeColor="text1"/>
          <w:sz w:val="28"/>
          <w:szCs w:val="28"/>
          <w:rtl/>
          <w:lang w:bidi="ar-EG"/>
        </w:rPr>
        <w:t>المجلة المصرية للدراسات التجارية</w:t>
      </w:r>
      <w:r w:rsidRPr="00A85D3C">
        <w:rPr>
          <w:rFonts w:ascii="Hacen Liner Screen Bd" w:hAnsi="Hacen Liner Screen Bd" w:cs="Hacen Liner Screen Bd" w:hint="cs"/>
          <w:color w:val="000000" w:themeColor="text1"/>
          <w:sz w:val="28"/>
          <w:szCs w:val="28"/>
          <w:rtl/>
          <w:lang w:bidi="ar-EG"/>
        </w:rPr>
        <w:t>، كلية التجارة، جامعة المنصورة، المجلد الثلاثون، العدد الأول، 2006.</w:t>
      </w:r>
    </w:p>
    <w:p w:rsidR="00D65EB4" w:rsidRPr="00A85D3C" w:rsidRDefault="00D65EB4" w:rsidP="00D65EB4">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العبادي، د/ مصطفى راشد، حدود مسئولية مراجعي الحسابات عن الاستجابة لمخاطر تحريفات القوائم المالية الناتجة عن ممارسات إدارة الأرباح- دراسة اختبارية، </w:t>
      </w:r>
      <w:r w:rsidRPr="00A85D3C">
        <w:rPr>
          <w:rFonts w:ascii="Hacen Liner Screen Bd" w:hAnsi="Hacen Liner Screen Bd" w:cs="Hacen Liner Screen Bd" w:hint="cs"/>
          <w:b/>
          <w:bCs/>
          <w:color w:val="000000" w:themeColor="text1"/>
          <w:sz w:val="28"/>
          <w:szCs w:val="28"/>
          <w:rtl/>
          <w:lang w:bidi="ar-EG"/>
        </w:rPr>
        <w:t>مجلة</w:t>
      </w:r>
      <w:r w:rsidRPr="00A85D3C">
        <w:rPr>
          <w:rFonts w:ascii="Hacen Liner Screen Bd" w:hAnsi="Hacen Liner Screen Bd" w:cs="Hacen Liner Screen Bd" w:hint="cs"/>
          <w:color w:val="000000" w:themeColor="text1"/>
          <w:sz w:val="28"/>
          <w:szCs w:val="28"/>
          <w:rtl/>
          <w:lang w:bidi="ar-EG"/>
        </w:rPr>
        <w:t xml:space="preserve"> </w:t>
      </w:r>
      <w:r w:rsidRPr="00A85D3C">
        <w:rPr>
          <w:rFonts w:ascii="Hacen Liner Screen Bd" w:hAnsi="Hacen Liner Screen Bd" w:cs="Hacen Liner Screen Bd" w:hint="cs"/>
          <w:b/>
          <w:bCs/>
          <w:color w:val="000000" w:themeColor="text1"/>
          <w:sz w:val="28"/>
          <w:szCs w:val="28"/>
          <w:rtl/>
          <w:lang w:bidi="ar-EG"/>
        </w:rPr>
        <w:t>الدراسات والبحوث التجارية</w:t>
      </w:r>
      <w:r w:rsidRPr="00A85D3C">
        <w:rPr>
          <w:rFonts w:ascii="Hacen Liner Screen Bd" w:hAnsi="Hacen Liner Screen Bd" w:cs="Hacen Liner Screen Bd" w:hint="cs"/>
          <w:color w:val="000000" w:themeColor="text1"/>
          <w:sz w:val="28"/>
          <w:szCs w:val="28"/>
          <w:rtl/>
          <w:lang w:bidi="ar-EG"/>
        </w:rPr>
        <w:t>، كلية التجارة، جامعة بنها، السنة (28)، العدد الثاني، 2008.</w:t>
      </w:r>
    </w:p>
    <w:p w:rsidR="00D65EB4" w:rsidRPr="00A85D3C" w:rsidRDefault="00D65EB4" w:rsidP="00D65EB4">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_________________، دور المراجع الداخلي في إضافة القيمة وتفعيل تطبيق حوكمة الشركات- دراسة اختبارية على شركات المساهمة المصرية والسعودية، </w:t>
      </w:r>
      <w:r w:rsidRPr="00A85D3C">
        <w:rPr>
          <w:rFonts w:ascii="Hacen Liner Screen Bd" w:hAnsi="Hacen Liner Screen Bd" w:cs="Hacen Liner Screen Bd" w:hint="cs"/>
          <w:b/>
          <w:bCs/>
          <w:color w:val="000000" w:themeColor="text1"/>
          <w:sz w:val="28"/>
          <w:szCs w:val="28"/>
          <w:rtl/>
          <w:lang w:bidi="ar-EG"/>
        </w:rPr>
        <w:t>مجلة الدراسات والبحوث التجارية</w:t>
      </w:r>
      <w:r w:rsidRPr="00A85D3C">
        <w:rPr>
          <w:rFonts w:ascii="Hacen Liner Screen Bd" w:hAnsi="Hacen Liner Screen Bd" w:cs="Hacen Liner Screen Bd" w:hint="cs"/>
          <w:color w:val="000000" w:themeColor="text1"/>
          <w:sz w:val="28"/>
          <w:szCs w:val="28"/>
          <w:rtl/>
          <w:lang w:bidi="ar-EG"/>
        </w:rPr>
        <w:t>، كلية التجارة، جامعة بنها، السنة (27)، المجلد الأول، العدد الأول، 2007.</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حامد، د/ صفا محمود السيد، إدارة الربحية ومعايير المحاسبة المصرية- دراسة تحليلية، </w:t>
      </w:r>
      <w:r w:rsidRPr="00A85D3C">
        <w:rPr>
          <w:rFonts w:ascii="Hacen Liner Screen Bd" w:hAnsi="Hacen Liner Screen Bd" w:cs="Hacen Liner Screen Bd" w:hint="cs"/>
          <w:b/>
          <w:bCs/>
          <w:color w:val="000000" w:themeColor="text1"/>
          <w:sz w:val="28"/>
          <w:szCs w:val="28"/>
          <w:rtl/>
          <w:lang w:bidi="ar-EG"/>
        </w:rPr>
        <w:t>مجلة البحوث التجارية المعاصرة</w:t>
      </w:r>
      <w:r w:rsidRPr="00A85D3C">
        <w:rPr>
          <w:rFonts w:ascii="Hacen Liner Screen Bd" w:hAnsi="Hacen Liner Screen Bd" w:cs="Hacen Liner Screen Bd" w:hint="cs"/>
          <w:color w:val="000000" w:themeColor="text1"/>
          <w:sz w:val="28"/>
          <w:szCs w:val="28"/>
          <w:rtl/>
          <w:lang w:bidi="ar-EG"/>
        </w:rPr>
        <w:t>، كلية التجارة بسوهاج، جامعة جنوب الوادي، المجلد (18)، العدد الأول، يونيو 2004.</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حسانين، د/ أحمد سعيد قطب، دور نظم الحوكمة في الحد من قدرة الشركات على إدارة الأرباح- دراسة نظرية وميدانية، </w:t>
      </w:r>
      <w:r w:rsidRPr="00A85D3C">
        <w:rPr>
          <w:rFonts w:ascii="Hacen Liner Screen Bd" w:hAnsi="Hacen Liner Screen Bd" w:cs="Hacen Liner Screen Bd" w:hint="cs"/>
          <w:b/>
          <w:bCs/>
          <w:color w:val="000000" w:themeColor="text1"/>
          <w:sz w:val="28"/>
          <w:szCs w:val="28"/>
          <w:rtl/>
          <w:lang w:bidi="ar-EG"/>
        </w:rPr>
        <w:t>مجلة</w:t>
      </w:r>
      <w:r w:rsidRPr="00A85D3C">
        <w:rPr>
          <w:rFonts w:ascii="Hacen Liner Screen Bd" w:hAnsi="Hacen Liner Screen Bd" w:cs="Hacen Liner Screen Bd" w:hint="cs"/>
          <w:color w:val="000000" w:themeColor="text1"/>
          <w:sz w:val="28"/>
          <w:szCs w:val="28"/>
          <w:rtl/>
          <w:lang w:bidi="ar-EG"/>
        </w:rPr>
        <w:t xml:space="preserve"> </w:t>
      </w:r>
      <w:r w:rsidRPr="00A85D3C">
        <w:rPr>
          <w:rFonts w:ascii="Hacen Liner Screen Bd" w:hAnsi="Hacen Liner Screen Bd" w:cs="Hacen Liner Screen Bd" w:hint="cs"/>
          <w:b/>
          <w:bCs/>
          <w:color w:val="000000" w:themeColor="text1"/>
          <w:sz w:val="28"/>
          <w:szCs w:val="28"/>
          <w:rtl/>
          <w:lang w:bidi="ar-EG"/>
        </w:rPr>
        <w:t>الدراسات والبحوث التجارية</w:t>
      </w:r>
      <w:r w:rsidRPr="00A85D3C">
        <w:rPr>
          <w:rFonts w:ascii="Hacen Liner Screen Bd" w:hAnsi="Hacen Liner Screen Bd" w:cs="Hacen Liner Screen Bd" w:hint="cs"/>
          <w:color w:val="000000" w:themeColor="text1"/>
          <w:sz w:val="28"/>
          <w:szCs w:val="28"/>
          <w:rtl/>
          <w:lang w:bidi="ar-EG"/>
        </w:rPr>
        <w:t>، كلية التجارة، جامعة بنها، السنة (27)، العدد الثاني، مجلد ثاني، 2007.</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حماد، د/ طارق عبد العال، نموذج مقترح لقياس جودة الأرباح في ضوء انتشار الممارسات المحاسبية الخاطئة "دراسة ميدانية"، </w:t>
      </w:r>
      <w:r w:rsidRPr="00A85D3C">
        <w:rPr>
          <w:rFonts w:ascii="Hacen Liner Screen Bd" w:hAnsi="Hacen Liner Screen Bd" w:cs="Hacen Liner Screen Bd" w:hint="cs"/>
          <w:b/>
          <w:bCs/>
          <w:color w:val="000000" w:themeColor="text1"/>
          <w:sz w:val="28"/>
          <w:szCs w:val="28"/>
          <w:rtl/>
          <w:lang w:bidi="ar-EG"/>
        </w:rPr>
        <w:t>مجلة الدراسات والبحوث التجارية</w:t>
      </w:r>
      <w:r w:rsidRPr="00A85D3C">
        <w:rPr>
          <w:rFonts w:ascii="Hacen Liner Screen Bd" w:hAnsi="Hacen Liner Screen Bd" w:cs="Hacen Liner Screen Bd" w:hint="cs"/>
          <w:color w:val="000000" w:themeColor="text1"/>
          <w:sz w:val="28"/>
          <w:szCs w:val="28"/>
          <w:rtl/>
          <w:lang w:bidi="ar-EG"/>
        </w:rPr>
        <w:t>، كلية التجارة، جامعة بنها، السنة (25)، ملحق العدد الثاني، 2005.</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خليفة، د/ محمد عبد العزيز محمد، إطار مقترح لتفسير سلوك الوحدات الاقتصادية في التأثير على القوائم المالية: دراسة ميدانية، </w:t>
      </w:r>
      <w:r w:rsidRPr="00A85D3C">
        <w:rPr>
          <w:rFonts w:ascii="Hacen Liner Screen Bd" w:hAnsi="Hacen Liner Screen Bd" w:cs="Hacen Liner Screen Bd" w:hint="cs"/>
          <w:b/>
          <w:bCs/>
          <w:color w:val="000000" w:themeColor="text1"/>
          <w:sz w:val="28"/>
          <w:szCs w:val="28"/>
          <w:rtl/>
          <w:lang w:bidi="ar-EG"/>
        </w:rPr>
        <w:t>مجلة الفكر المحاسبي</w:t>
      </w:r>
      <w:r w:rsidRPr="00A85D3C">
        <w:rPr>
          <w:rFonts w:ascii="Hacen Liner Screen Bd" w:hAnsi="Hacen Liner Screen Bd" w:cs="Hacen Liner Screen Bd" w:hint="cs"/>
          <w:color w:val="000000" w:themeColor="text1"/>
          <w:sz w:val="28"/>
          <w:szCs w:val="28"/>
          <w:rtl/>
          <w:lang w:bidi="ar-EG"/>
        </w:rPr>
        <w:t>، قسم المحاسبة والمراجعة، كلية التجارة، جامعة عين شمس، السنة السابعة، العدد الثاني، 2004.</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خليل، د/ عبد اللطيف محمد، نطاق مقترح لمسؤوليات لجنة المراجعة المرتبطة بالمراجع الخارجي وإجراءات أدائها في ضوء الإصدارات المهنية العالمية (دراسة تحليلية ميدانية في بيئة الأعمال المصرية)، </w:t>
      </w:r>
      <w:r w:rsidRPr="00A85D3C">
        <w:rPr>
          <w:rFonts w:ascii="Hacen Liner Screen Bd" w:hAnsi="Hacen Liner Screen Bd" w:cs="Hacen Liner Screen Bd" w:hint="cs"/>
          <w:b/>
          <w:bCs/>
          <w:color w:val="000000" w:themeColor="text1"/>
          <w:sz w:val="28"/>
          <w:szCs w:val="28"/>
          <w:rtl/>
          <w:lang w:bidi="ar-EG"/>
        </w:rPr>
        <w:t>مجلة البحوث التجارية</w:t>
      </w:r>
      <w:r w:rsidRPr="00A85D3C">
        <w:rPr>
          <w:rFonts w:ascii="Hacen Liner Screen Bd" w:hAnsi="Hacen Liner Screen Bd" w:cs="Hacen Liner Screen Bd" w:hint="cs"/>
          <w:color w:val="000000" w:themeColor="text1"/>
          <w:sz w:val="28"/>
          <w:szCs w:val="28"/>
          <w:rtl/>
          <w:lang w:bidi="ar-EG"/>
        </w:rPr>
        <w:t>، كلية التجارة، جامعة الزقازيق، المجلد (32)، العدد الأول، يناير 2010.</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lastRenderedPageBreak/>
        <w:t xml:space="preserve">خليل، د/ محمد أحمد إبراهيم، تطوير أداء لجان المراجعة وأثره على عملية المراجعة في الشركات المساهمة المصرية، </w:t>
      </w:r>
      <w:r w:rsidRPr="00A85D3C">
        <w:rPr>
          <w:rFonts w:ascii="Hacen Liner Screen Bd" w:hAnsi="Hacen Liner Screen Bd" w:cs="Hacen Liner Screen Bd" w:hint="cs"/>
          <w:b/>
          <w:bCs/>
          <w:color w:val="000000" w:themeColor="text1"/>
          <w:sz w:val="28"/>
          <w:szCs w:val="28"/>
          <w:rtl/>
          <w:lang w:bidi="ar-EG"/>
        </w:rPr>
        <w:t>مجلة الدراسات والبحوث التجارية</w:t>
      </w:r>
      <w:r w:rsidRPr="00A85D3C">
        <w:rPr>
          <w:rFonts w:ascii="Hacen Liner Screen Bd" w:hAnsi="Hacen Liner Screen Bd" w:cs="Hacen Liner Screen Bd" w:hint="cs"/>
          <w:color w:val="000000" w:themeColor="text1"/>
          <w:sz w:val="28"/>
          <w:szCs w:val="28"/>
          <w:rtl/>
          <w:lang w:bidi="ar-EG"/>
        </w:rPr>
        <w:t>، كلية التجارة، جامعة بنها، السنة السادسة والعشرون، العدد الأول، 2006.</w:t>
      </w:r>
    </w:p>
    <w:p w:rsidR="00282304" w:rsidRPr="00A85D3C" w:rsidRDefault="00915F46"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___________________</w:t>
      </w:r>
      <w:r w:rsidR="00282304" w:rsidRPr="00A85D3C">
        <w:rPr>
          <w:rFonts w:ascii="Hacen Liner Screen Bd" w:hAnsi="Hacen Liner Screen Bd" w:cs="Hacen Liner Screen Bd" w:hint="cs"/>
          <w:color w:val="000000" w:themeColor="text1"/>
          <w:sz w:val="28"/>
          <w:szCs w:val="28"/>
          <w:rtl/>
          <w:lang w:bidi="ar-EG"/>
        </w:rPr>
        <w:t xml:space="preserve">، دور حوكمة الشركات في تحقيق جودة المعلومات المحاسبية وانعكاساتها على سوق الأوراق المالية- دراسة نظرية تطبيقية، </w:t>
      </w:r>
      <w:r w:rsidR="00282304" w:rsidRPr="00A85D3C">
        <w:rPr>
          <w:rFonts w:ascii="Hacen Liner Screen Bd" w:hAnsi="Hacen Liner Screen Bd" w:cs="Hacen Liner Screen Bd" w:hint="cs"/>
          <w:b/>
          <w:bCs/>
          <w:color w:val="000000" w:themeColor="text1"/>
          <w:sz w:val="28"/>
          <w:szCs w:val="28"/>
          <w:rtl/>
          <w:lang w:bidi="ar-EG"/>
        </w:rPr>
        <w:t>مجلة الدراسات والبحوث التجارية</w:t>
      </w:r>
      <w:r w:rsidR="00282304" w:rsidRPr="00A85D3C">
        <w:rPr>
          <w:rFonts w:ascii="Hacen Liner Screen Bd" w:hAnsi="Hacen Liner Screen Bd" w:cs="Hacen Liner Screen Bd" w:hint="cs"/>
          <w:color w:val="000000" w:themeColor="text1"/>
          <w:sz w:val="28"/>
          <w:szCs w:val="28"/>
          <w:rtl/>
          <w:lang w:bidi="ar-EG"/>
        </w:rPr>
        <w:t>، كلية التجارة، جامعة بنها، السنة (25)، العدد الأول، 2005.</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سامي، د/ مجدي محمد، دور لجان المراجعة في حوكمة الشركات وأثرها على جودة القوائم المالية المنشورة في بيئة الأعمال المصرية، </w:t>
      </w:r>
      <w:r w:rsidRPr="00A85D3C">
        <w:rPr>
          <w:rFonts w:ascii="Hacen Liner Screen Bd" w:hAnsi="Hacen Liner Screen Bd" w:cs="Hacen Liner Screen Bd" w:hint="cs"/>
          <w:b/>
          <w:bCs/>
          <w:color w:val="000000" w:themeColor="text1"/>
          <w:sz w:val="28"/>
          <w:szCs w:val="28"/>
          <w:rtl/>
          <w:lang w:bidi="ar-EG"/>
        </w:rPr>
        <w:t>مجلة كلية التجارة للبحوث العلمية</w:t>
      </w:r>
      <w:r w:rsidRPr="00A85D3C">
        <w:rPr>
          <w:rFonts w:ascii="Hacen Liner Screen Bd" w:hAnsi="Hacen Liner Screen Bd" w:cs="Hacen Liner Screen Bd" w:hint="cs"/>
          <w:color w:val="000000" w:themeColor="text1"/>
          <w:sz w:val="28"/>
          <w:szCs w:val="28"/>
          <w:rtl/>
          <w:lang w:bidi="ar-EG"/>
        </w:rPr>
        <w:t>، كلية التجارة، جامعة الإسكندرية، المجلد (46)، العدد الثاني، يوليو 2009.</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شاهين، د/ محمد أحمد شاهين، نموذج مقترح لدراسة العلاقة بين خصائص الاستقلالية الخاصة بأعضاء لجنة المراجعة وعمليات تعديل القوائم المالية، </w:t>
      </w:r>
      <w:r w:rsidRPr="00A85D3C">
        <w:rPr>
          <w:rFonts w:ascii="Hacen Liner Screen Bd" w:hAnsi="Hacen Liner Screen Bd" w:cs="Hacen Liner Screen Bd" w:hint="cs"/>
          <w:b/>
          <w:bCs/>
          <w:color w:val="000000" w:themeColor="text1"/>
          <w:sz w:val="28"/>
          <w:szCs w:val="28"/>
          <w:rtl/>
          <w:lang w:bidi="ar-EG"/>
        </w:rPr>
        <w:t>المجلة العلمية للاقتصاد والتجارة</w:t>
      </w:r>
      <w:r w:rsidRPr="00A85D3C">
        <w:rPr>
          <w:rFonts w:ascii="Hacen Liner Screen Bd" w:hAnsi="Hacen Liner Screen Bd" w:cs="Hacen Liner Screen Bd" w:hint="cs"/>
          <w:color w:val="000000" w:themeColor="text1"/>
          <w:sz w:val="28"/>
          <w:szCs w:val="28"/>
          <w:rtl/>
          <w:lang w:bidi="ar-EG"/>
        </w:rPr>
        <w:t>، كلية التجارة، جامعة عين شمس، المجلد الثاني، العدد الأول، يناير 2012.</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شتيوي، د/ أيمن أحمد، دراسة تطبيقية لتحليل تأثير العوامل الاقتصادية على ممارسات إدارة الأرباح بالشركات المصرية، </w:t>
      </w:r>
      <w:r w:rsidRPr="00A85D3C">
        <w:rPr>
          <w:rFonts w:ascii="Hacen Liner Screen Bd" w:hAnsi="Hacen Liner Screen Bd" w:cs="Hacen Liner Screen Bd" w:hint="cs"/>
          <w:b/>
          <w:bCs/>
          <w:color w:val="000000" w:themeColor="text1"/>
          <w:sz w:val="28"/>
          <w:szCs w:val="28"/>
          <w:rtl/>
          <w:lang w:bidi="ar-EG"/>
        </w:rPr>
        <w:t>المجلة العلمية التجارة والتمويل</w:t>
      </w:r>
      <w:r w:rsidRPr="00A85D3C">
        <w:rPr>
          <w:rFonts w:ascii="Hacen Liner Screen Bd" w:hAnsi="Hacen Liner Screen Bd" w:cs="Hacen Liner Screen Bd" w:hint="cs"/>
          <w:color w:val="000000" w:themeColor="text1"/>
          <w:sz w:val="28"/>
          <w:szCs w:val="28"/>
          <w:rtl/>
          <w:lang w:bidi="ar-EG"/>
        </w:rPr>
        <w:t>، كلية التجارة، جامعة طنطا، العدد الأول، 2009.</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صليب، د/ ليلى عزيز ، دراسة انتقادية لقرار إنشاء لجان المراجعة، </w:t>
      </w:r>
      <w:r w:rsidRPr="00A85D3C">
        <w:rPr>
          <w:rFonts w:ascii="Hacen Liner Screen Bd" w:hAnsi="Hacen Liner Screen Bd" w:cs="Hacen Liner Screen Bd" w:hint="cs"/>
          <w:b/>
          <w:bCs/>
          <w:color w:val="000000" w:themeColor="text1"/>
          <w:sz w:val="28"/>
          <w:szCs w:val="28"/>
          <w:rtl/>
          <w:lang w:bidi="ar-EG"/>
        </w:rPr>
        <w:t>المجلة المصرية للدراسات التجارية</w:t>
      </w:r>
      <w:r w:rsidRPr="00A85D3C">
        <w:rPr>
          <w:rFonts w:ascii="Hacen Liner Screen Bd" w:hAnsi="Hacen Liner Screen Bd" w:cs="Hacen Liner Screen Bd" w:hint="cs"/>
          <w:color w:val="000000" w:themeColor="text1"/>
          <w:sz w:val="28"/>
          <w:szCs w:val="28"/>
          <w:rtl/>
          <w:lang w:bidi="ar-EG"/>
        </w:rPr>
        <w:t>، كلية التجارة، جامعة المنصورة، العدد الثاني، 2004.</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عبد العال، د/ فاروق جمعه، متطلبات تفعيل دور لجان المراجعة في بيئة الأعمال المصرية، </w:t>
      </w:r>
      <w:r w:rsidRPr="00A85D3C">
        <w:rPr>
          <w:rFonts w:ascii="Hacen Liner Screen Bd" w:hAnsi="Hacen Liner Screen Bd" w:cs="Hacen Liner Screen Bd" w:hint="cs"/>
          <w:b/>
          <w:bCs/>
          <w:color w:val="000000" w:themeColor="text1"/>
          <w:sz w:val="28"/>
          <w:szCs w:val="28"/>
          <w:rtl/>
          <w:lang w:bidi="ar-EG"/>
        </w:rPr>
        <w:t>مجلة الدراسات المالية والتجارية</w:t>
      </w:r>
      <w:r w:rsidRPr="00A85D3C">
        <w:rPr>
          <w:rFonts w:ascii="Hacen Liner Screen Bd" w:hAnsi="Hacen Liner Screen Bd" w:cs="Hacen Liner Screen Bd" w:hint="cs"/>
          <w:color w:val="000000" w:themeColor="text1"/>
          <w:sz w:val="28"/>
          <w:szCs w:val="28"/>
          <w:rtl/>
          <w:lang w:bidi="ar-EG"/>
        </w:rPr>
        <w:t>، كلية التجارية ببني سويف، جامعة القاهرة، العدد الثاني، 2004.</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عيسى، د/ سمير كامل محمد، أثر جودة المراجعة الخارجية على عمليات إدارة الأرباح- مع دراسة تطبيقية، </w:t>
      </w:r>
      <w:r w:rsidRPr="00A85D3C">
        <w:rPr>
          <w:rFonts w:ascii="Hacen Liner Screen Bd" w:hAnsi="Hacen Liner Screen Bd" w:cs="Hacen Liner Screen Bd" w:hint="cs"/>
          <w:b/>
          <w:bCs/>
          <w:color w:val="000000" w:themeColor="text1"/>
          <w:sz w:val="28"/>
          <w:szCs w:val="28"/>
          <w:rtl/>
          <w:lang w:bidi="ar-EG"/>
        </w:rPr>
        <w:t>مجلة كلية التجارة للبحوث العلمية</w:t>
      </w:r>
      <w:r w:rsidRPr="00A85D3C">
        <w:rPr>
          <w:rFonts w:ascii="Hacen Liner Screen Bd" w:hAnsi="Hacen Liner Screen Bd" w:cs="Hacen Liner Screen Bd" w:hint="cs"/>
          <w:color w:val="000000" w:themeColor="text1"/>
          <w:sz w:val="28"/>
          <w:szCs w:val="28"/>
          <w:rtl/>
          <w:lang w:bidi="ar-EG"/>
        </w:rPr>
        <w:t>، كلية التجارة، جامعة الإسكندرية، المجلد (45)، العدد الثاني، يونيو 2008.</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lastRenderedPageBreak/>
        <w:t xml:space="preserve">عيسى، د/ سمير كامل محمد، محددات فعالية لجنة المراجعة في الحد من سلوك إدارة الأرباح- مع دراسة تطبيقية، </w:t>
      </w:r>
      <w:r w:rsidRPr="00A85D3C">
        <w:rPr>
          <w:rFonts w:ascii="Hacen Liner Screen Bd" w:hAnsi="Hacen Liner Screen Bd" w:cs="Hacen Liner Screen Bd" w:hint="cs"/>
          <w:b/>
          <w:bCs/>
          <w:color w:val="000000" w:themeColor="text1"/>
          <w:sz w:val="28"/>
          <w:szCs w:val="28"/>
          <w:rtl/>
          <w:lang w:bidi="ar-EG"/>
        </w:rPr>
        <w:t>مجلة كلية التجارة للبحوث العلمية</w:t>
      </w:r>
      <w:r w:rsidRPr="00A85D3C">
        <w:rPr>
          <w:rFonts w:ascii="Hacen Liner Screen Bd" w:hAnsi="Hacen Liner Screen Bd" w:cs="Hacen Liner Screen Bd" w:hint="cs"/>
          <w:color w:val="000000" w:themeColor="text1"/>
          <w:sz w:val="28"/>
          <w:szCs w:val="28"/>
          <w:rtl/>
          <w:lang w:bidi="ar-EG"/>
        </w:rPr>
        <w:t>، كلية التجارة، جامعة الإسكندرية، المجلد (43)، العدد الثاني، سبتمبر 2006.</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غالي، د/ جورج دانيال، دور لجنة المراجعة في تحسين جودة التقارير المالية- دراسة ميدانية، </w:t>
      </w:r>
      <w:r w:rsidRPr="00A85D3C">
        <w:rPr>
          <w:rFonts w:ascii="Hacen Liner Screen Bd" w:hAnsi="Hacen Liner Screen Bd" w:cs="Hacen Liner Screen Bd" w:hint="cs"/>
          <w:b/>
          <w:bCs/>
          <w:color w:val="000000" w:themeColor="text1"/>
          <w:sz w:val="28"/>
          <w:szCs w:val="28"/>
          <w:rtl/>
          <w:lang w:bidi="ar-EG"/>
        </w:rPr>
        <w:t>المجلة العلمية للاقتصاد والتجارة</w:t>
      </w:r>
      <w:r w:rsidRPr="00A85D3C">
        <w:rPr>
          <w:rFonts w:ascii="Hacen Liner Screen Bd" w:hAnsi="Hacen Liner Screen Bd" w:cs="Hacen Liner Screen Bd" w:hint="cs"/>
          <w:color w:val="000000" w:themeColor="text1"/>
          <w:sz w:val="28"/>
          <w:szCs w:val="28"/>
          <w:rtl/>
          <w:lang w:bidi="ar-EG"/>
        </w:rPr>
        <w:t>، كلية التجارة، جامعة عين شمس، العدد الثالث، 1998.</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غنيمي، د/ سامي محمد أحمد، إطار مقترح لدور الشفافية في الحد من ممارسات إدارة الأرباح في منظمات الأعمال- دراسة </w:t>
      </w:r>
      <w:r w:rsidR="005B2494" w:rsidRPr="00A85D3C">
        <w:rPr>
          <w:rFonts w:ascii="Hacen Liner Screen Bd" w:hAnsi="Hacen Liner Screen Bd" w:cs="Hacen Liner Screen Bd" w:hint="cs"/>
          <w:color w:val="000000" w:themeColor="text1"/>
          <w:sz w:val="28"/>
          <w:szCs w:val="28"/>
          <w:rtl/>
          <w:lang w:bidi="ar-EG"/>
        </w:rPr>
        <w:t>اختبار</w:t>
      </w:r>
      <w:r w:rsidRPr="00A85D3C">
        <w:rPr>
          <w:rFonts w:ascii="Hacen Liner Screen Bd" w:hAnsi="Hacen Liner Screen Bd" w:cs="Hacen Liner Screen Bd" w:hint="cs"/>
          <w:color w:val="000000" w:themeColor="text1"/>
          <w:sz w:val="28"/>
          <w:szCs w:val="28"/>
          <w:rtl/>
          <w:lang w:bidi="ar-EG"/>
        </w:rPr>
        <w:t xml:space="preserve">ية، </w:t>
      </w:r>
      <w:r w:rsidRPr="00A85D3C">
        <w:rPr>
          <w:rFonts w:ascii="Hacen Liner Screen Bd" w:hAnsi="Hacen Liner Screen Bd" w:cs="Hacen Liner Screen Bd" w:hint="cs"/>
          <w:b/>
          <w:bCs/>
          <w:color w:val="000000" w:themeColor="text1"/>
          <w:sz w:val="28"/>
          <w:szCs w:val="28"/>
          <w:rtl/>
          <w:lang w:bidi="ar-EG"/>
        </w:rPr>
        <w:t>مجلة الدراسات والبحوث التجارية</w:t>
      </w:r>
      <w:r w:rsidRPr="00A85D3C">
        <w:rPr>
          <w:rFonts w:ascii="Hacen Liner Screen Bd" w:hAnsi="Hacen Liner Screen Bd" w:cs="Hacen Liner Screen Bd" w:hint="cs"/>
          <w:color w:val="000000" w:themeColor="text1"/>
          <w:sz w:val="28"/>
          <w:szCs w:val="28"/>
          <w:rtl/>
          <w:lang w:bidi="ar-EG"/>
        </w:rPr>
        <w:t>، كلية التجارة، جامعة بنها، السنة (31)، العدد الأول، مجلد ثاني، 2011.</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لبيب، د/ خالد محمد عبد المنعم، دراسة </w:t>
      </w:r>
      <w:r w:rsidR="005B2494" w:rsidRPr="00A85D3C">
        <w:rPr>
          <w:rFonts w:ascii="Hacen Liner Screen Bd" w:hAnsi="Hacen Liner Screen Bd" w:cs="Hacen Liner Screen Bd" w:hint="cs"/>
          <w:color w:val="000000" w:themeColor="text1"/>
          <w:sz w:val="28"/>
          <w:szCs w:val="28"/>
          <w:rtl/>
          <w:lang w:bidi="ar-EG"/>
        </w:rPr>
        <w:t>اختبار</w:t>
      </w:r>
      <w:r w:rsidRPr="00A85D3C">
        <w:rPr>
          <w:rFonts w:ascii="Hacen Liner Screen Bd" w:hAnsi="Hacen Liner Screen Bd" w:cs="Hacen Liner Screen Bd" w:hint="cs"/>
          <w:color w:val="000000" w:themeColor="text1"/>
          <w:sz w:val="28"/>
          <w:szCs w:val="28"/>
          <w:rtl/>
          <w:lang w:bidi="ar-EG"/>
        </w:rPr>
        <w:t xml:space="preserve">ية لطبيعة ونوعية العلاقة بين: لجان المراجعة، وأنظمة الرقابة الداخلية في منشآت قطاع الأعمال، </w:t>
      </w:r>
      <w:r w:rsidRPr="00A85D3C">
        <w:rPr>
          <w:rFonts w:ascii="Hacen Liner Screen Bd" w:hAnsi="Hacen Liner Screen Bd" w:cs="Hacen Liner Screen Bd" w:hint="cs"/>
          <w:b/>
          <w:bCs/>
          <w:color w:val="000000" w:themeColor="text1"/>
          <w:sz w:val="28"/>
          <w:szCs w:val="28"/>
          <w:rtl/>
          <w:lang w:bidi="ar-EG"/>
        </w:rPr>
        <w:t>مجلة كلية التجارة للبحوث العلمية</w:t>
      </w:r>
      <w:r w:rsidRPr="00A85D3C">
        <w:rPr>
          <w:rFonts w:ascii="Hacen Liner Screen Bd" w:hAnsi="Hacen Liner Screen Bd" w:cs="Hacen Liner Screen Bd" w:hint="cs"/>
          <w:color w:val="000000" w:themeColor="text1"/>
          <w:sz w:val="28"/>
          <w:szCs w:val="28"/>
          <w:rtl/>
          <w:lang w:bidi="ar-EG"/>
        </w:rPr>
        <w:t>، كلية التجارة، جامعة الإسكندرية، العدد الأول، المجلد (44)، مارس 2007.</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مبارز، د/ شعبان يوسف، دور لجان المراجعة في إرساء الشفافية والإفصاح الكامل للتقارير المالية وأثر ذلك في تدعيم أسواق الأوراق المالية، </w:t>
      </w:r>
      <w:r w:rsidRPr="00A85D3C">
        <w:rPr>
          <w:rFonts w:ascii="Hacen Liner Screen Bd" w:hAnsi="Hacen Liner Screen Bd" w:cs="Hacen Liner Screen Bd" w:hint="cs"/>
          <w:b/>
          <w:bCs/>
          <w:color w:val="000000" w:themeColor="text1"/>
          <w:sz w:val="28"/>
          <w:szCs w:val="28"/>
          <w:rtl/>
          <w:lang w:bidi="ar-EG"/>
        </w:rPr>
        <w:t>مجلة الدراسات المالية والتجارية</w:t>
      </w:r>
      <w:r w:rsidRPr="00A85D3C">
        <w:rPr>
          <w:rFonts w:ascii="Hacen Liner Screen Bd" w:hAnsi="Hacen Liner Screen Bd" w:cs="Hacen Liner Screen Bd" w:hint="cs"/>
          <w:color w:val="000000" w:themeColor="text1"/>
          <w:sz w:val="28"/>
          <w:szCs w:val="28"/>
          <w:rtl/>
          <w:lang w:bidi="ar-EG"/>
        </w:rPr>
        <w:t>، كلية التجارة، جامعة بني سويف، العدد الأول، 2005.</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مبارك، د/ الرفاعي إبراهيم، دور المراجع في الرقابة على ممارسات إدارة الربح- دليل استقرائي من البيئة المصرية، </w:t>
      </w:r>
      <w:r w:rsidRPr="00A85D3C">
        <w:rPr>
          <w:rFonts w:ascii="Hacen Liner Screen Bd" w:hAnsi="Hacen Liner Screen Bd" w:cs="Hacen Liner Screen Bd" w:hint="cs"/>
          <w:b/>
          <w:bCs/>
          <w:color w:val="000000" w:themeColor="text1"/>
          <w:sz w:val="28"/>
          <w:szCs w:val="28"/>
          <w:rtl/>
          <w:lang w:bidi="ar-EG"/>
        </w:rPr>
        <w:t>المجلة العلمية التجارة والتمويل</w:t>
      </w:r>
      <w:r w:rsidRPr="00A85D3C">
        <w:rPr>
          <w:rFonts w:ascii="Hacen Liner Screen Bd" w:hAnsi="Hacen Liner Screen Bd" w:cs="Hacen Liner Screen Bd" w:hint="cs"/>
          <w:color w:val="000000" w:themeColor="text1"/>
          <w:sz w:val="28"/>
          <w:szCs w:val="28"/>
          <w:rtl/>
          <w:lang w:bidi="ar-EG"/>
        </w:rPr>
        <w:t>، كلية التجارة، جامعة طنطا، العدد الثاني، 2003.</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محمد، د/ سوسن عبد الفتاح، دور لجان المراجعة في مكافحة غسيل الأموال بالبنوك التجارية، </w:t>
      </w:r>
      <w:r w:rsidRPr="00A85D3C">
        <w:rPr>
          <w:rFonts w:ascii="Hacen Liner Screen Bd" w:hAnsi="Hacen Liner Screen Bd" w:cs="Hacen Liner Screen Bd" w:hint="cs"/>
          <w:b/>
          <w:bCs/>
          <w:color w:val="000000" w:themeColor="text1"/>
          <w:sz w:val="28"/>
          <w:szCs w:val="28"/>
          <w:rtl/>
          <w:lang w:bidi="ar-EG"/>
        </w:rPr>
        <w:t>المجلة العلمية للاقتصاد والتجارة</w:t>
      </w:r>
      <w:r w:rsidRPr="00A85D3C">
        <w:rPr>
          <w:rFonts w:ascii="Hacen Liner Screen Bd" w:hAnsi="Hacen Liner Screen Bd" w:cs="Hacen Liner Screen Bd" w:hint="cs"/>
          <w:color w:val="000000" w:themeColor="text1"/>
          <w:sz w:val="28"/>
          <w:szCs w:val="28"/>
          <w:rtl/>
          <w:lang w:bidi="ar-EG"/>
        </w:rPr>
        <w:t>، كلية التجارة، جامعة عين شمس، العدد الثاني، 2007.</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محمد، د/ محمد الفيومي، دراسة أسلوب استخدام لجان المراجعة في الشركات المصرية، </w:t>
      </w:r>
      <w:r w:rsidRPr="00A85D3C">
        <w:rPr>
          <w:rFonts w:ascii="Hacen Liner Screen Bd" w:hAnsi="Hacen Liner Screen Bd" w:cs="Hacen Liner Screen Bd" w:hint="cs"/>
          <w:b/>
          <w:bCs/>
          <w:color w:val="000000" w:themeColor="text1"/>
          <w:sz w:val="28"/>
          <w:szCs w:val="28"/>
          <w:rtl/>
          <w:lang w:bidi="ar-EG"/>
        </w:rPr>
        <w:t>التجارة والتمويل</w:t>
      </w:r>
      <w:r w:rsidRPr="00A85D3C">
        <w:rPr>
          <w:rFonts w:ascii="Hacen Liner Screen Bd" w:hAnsi="Hacen Liner Screen Bd" w:cs="Hacen Liner Screen Bd" w:hint="cs"/>
          <w:color w:val="000000" w:themeColor="text1"/>
          <w:sz w:val="28"/>
          <w:szCs w:val="28"/>
          <w:rtl/>
          <w:lang w:bidi="ar-EG"/>
        </w:rPr>
        <w:t>، كلية التجارة، جامعة طنطا، السنة الرابعة عشر، العدد الأول، 1994.</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هاشم، د/ محمد صالح، الصعوبات التي تحد من قيام لجنة المراجعة بدورها تجاه الأطراف المختلفة ببيئة الأعمال المعاصرة في ضوء الإصدارات المهنية الدولية </w:t>
      </w:r>
      <w:r w:rsidRPr="00A85D3C">
        <w:rPr>
          <w:rFonts w:ascii="Hacen Liner Screen Bd" w:hAnsi="Hacen Liner Screen Bd" w:cs="Hacen Liner Screen Bd" w:hint="cs"/>
          <w:color w:val="000000" w:themeColor="text1"/>
          <w:sz w:val="28"/>
          <w:szCs w:val="28"/>
          <w:rtl/>
          <w:lang w:bidi="ar-EG"/>
        </w:rPr>
        <w:lastRenderedPageBreak/>
        <w:t xml:space="preserve">وقواعد حوكمة الشركات المصرية، </w:t>
      </w:r>
      <w:r w:rsidRPr="00A85D3C">
        <w:rPr>
          <w:rFonts w:ascii="Hacen Liner Screen Bd" w:hAnsi="Hacen Liner Screen Bd" w:cs="Hacen Liner Screen Bd" w:hint="cs"/>
          <w:b/>
          <w:bCs/>
          <w:color w:val="000000" w:themeColor="text1"/>
          <w:sz w:val="28"/>
          <w:szCs w:val="28"/>
          <w:rtl/>
          <w:lang w:bidi="ar-EG"/>
        </w:rPr>
        <w:t>مجلة المحاسبة والإدارة والتأمين</w:t>
      </w:r>
      <w:r w:rsidRPr="00A85D3C">
        <w:rPr>
          <w:rFonts w:ascii="Hacen Liner Screen Bd" w:hAnsi="Hacen Liner Screen Bd" w:cs="Hacen Liner Screen Bd" w:hint="cs"/>
          <w:color w:val="000000" w:themeColor="text1"/>
          <w:sz w:val="28"/>
          <w:szCs w:val="28"/>
          <w:rtl/>
          <w:lang w:bidi="ar-EG"/>
        </w:rPr>
        <w:t>، كلية التجارة، جامعة القاهرة، السنة (49)، العدد (76)، 2010.</w:t>
      </w:r>
    </w:p>
    <w:p w:rsidR="00282304" w:rsidRPr="00A85D3C" w:rsidRDefault="00282304" w:rsidP="00A85D3C">
      <w:pPr>
        <w:pStyle w:val="ListParagraph"/>
        <w:numPr>
          <w:ilvl w:val="0"/>
          <w:numId w:val="51"/>
        </w:numPr>
        <w:ind w:left="935" w:hanging="472"/>
        <w:jc w:val="lowKashida"/>
        <w:rPr>
          <w:rFonts w:ascii="Hacen Liner Screen Bd" w:hAnsi="Hacen Liner Screen Bd" w:cs="Hacen Liner Screen Bd"/>
          <w:color w:val="000000" w:themeColor="text1"/>
          <w:sz w:val="28"/>
          <w:szCs w:val="28"/>
          <w:lang w:bidi="ar-EG"/>
        </w:rPr>
      </w:pPr>
      <w:r w:rsidRPr="00A85D3C">
        <w:rPr>
          <w:rFonts w:ascii="Hacen Liner Screen Bd" w:hAnsi="Hacen Liner Screen Bd" w:cs="Hacen Liner Screen Bd" w:hint="cs"/>
          <w:color w:val="000000" w:themeColor="text1"/>
          <w:sz w:val="28"/>
          <w:szCs w:val="28"/>
          <w:rtl/>
          <w:lang w:bidi="ar-EG"/>
        </w:rPr>
        <w:t xml:space="preserve">هلال، د/ عبد الله عبد العظيم، تأثير التخصص الصناعي لمكتب المراجعة على الحد من ممارسات إدارة الأرباح مع دراسة ميدانية في مصر، </w:t>
      </w:r>
      <w:r w:rsidRPr="00A85D3C">
        <w:rPr>
          <w:rFonts w:ascii="Hacen Liner Screen Bd" w:hAnsi="Hacen Liner Screen Bd" w:cs="Hacen Liner Screen Bd" w:hint="cs"/>
          <w:b/>
          <w:bCs/>
          <w:color w:val="000000" w:themeColor="text1"/>
          <w:sz w:val="28"/>
          <w:szCs w:val="28"/>
          <w:rtl/>
          <w:lang w:bidi="ar-EG"/>
        </w:rPr>
        <w:t>المجلة العلمية التجارة والتمويل</w:t>
      </w:r>
      <w:r w:rsidRPr="00A85D3C">
        <w:rPr>
          <w:rFonts w:ascii="Hacen Liner Screen Bd" w:hAnsi="Hacen Liner Screen Bd" w:cs="Hacen Liner Screen Bd" w:hint="cs"/>
          <w:color w:val="000000" w:themeColor="text1"/>
          <w:sz w:val="28"/>
          <w:szCs w:val="28"/>
          <w:rtl/>
          <w:lang w:bidi="ar-EG"/>
        </w:rPr>
        <w:t>، كلية التجارة، جامعة طنطا، المجلد الثالث، 2008.</w:t>
      </w:r>
    </w:p>
    <w:p w:rsidR="004F5E41" w:rsidRPr="00915F46" w:rsidRDefault="004F5E41" w:rsidP="00AD25B1">
      <w:pPr>
        <w:spacing w:before="120"/>
        <w:jc w:val="lowKashida"/>
        <w:rPr>
          <w:rFonts w:cs="MCS Taybah S_U normal."/>
          <w:color w:val="000000" w:themeColor="text1"/>
          <w:sz w:val="34"/>
          <w:szCs w:val="34"/>
        </w:rPr>
      </w:pPr>
      <w:r w:rsidRPr="00915F46">
        <w:rPr>
          <w:rFonts w:cs="MCS Taybah S_U normal." w:hint="cs"/>
          <w:color w:val="000000" w:themeColor="text1"/>
          <w:sz w:val="34"/>
          <w:szCs w:val="34"/>
          <w:rtl/>
        </w:rPr>
        <w:t>جـ- المؤتمرات:</w:t>
      </w:r>
    </w:p>
    <w:p w:rsidR="00282304" w:rsidRPr="00D65EB4" w:rsidRDefault="00282304" w:rsidP="00D65EB4">
      <w:pPr>
        <w:pStyle w:val="ListParagraph"/>
        <w:numPr>
          <w:ilvl w:val="0"/>
          <w:numId w:val="52"/>
        </w:numPr>
        <w:ind w:left="935"/>
        <w:jc w:val="lowKashida"/>
        <w:rPr>
          <w:rFonts w:ascii="Hacen Liner Screen Bd" w:hAnsi="Hacen Liner Screen Bd" w:cs="Hacen Liner Screen Bd"/>
          <w:color w:val="000000" w:themeColor="text1"/>
          <w:sz w:val="28"/>
          <w:szCs w:val="28"/>
          <w:lang w:bidi="ar-EG"/>
        </w:rPr>
      </w:pPr>
      <w:r w:rsidRPr="00D65EB4">
        <w:rPr>
          <w:rFonts w:ascii="Hacen Liner Screen Bd" w:hAnsi="Hacen Liner Screen Bd" w:cs="Hacen Liner Screen Bd" w:hint="cs"/>
          <w:color w:val="000000" w:themeColor="text1"/>
          <w:sz w:val="28"/>
          <w:szCs w:val="28"/>
          <w:rtl/>
          <w:lang w:bidi="ar-EG"/>
        </w:rPr>
        <w:t xml:space="preserve">إبراهيم، أ/ فريد محرم فريد، دور لجان المراجعة كأحد دعائم آداب وسلوك المهنة لتفعيل تطبيق حوكمة الشركات المسجلة ببورصة الأوراق المالية المصرية "دراسة نظرية"، </w:t>
      </w:r>
      <w:r w:rsidRPr="00D65EB4">
        <w:rPr>
          <w:rFonts w:ascii="Hacen Liner Screen Bd" w:hAnsi="Hacen Liner Screen Bd" w:cs="Hacen Liner Screen Bd" w:hint="cs"/>
          <w:b/>
          <w:bCs/>
          <w:color w:val="000000" w:themeColor="text1"/>
          <w:sz w:val="28"/>
          <w:szCs w:val="28"/>
          <w:rtl/>
          <w:lang w:bidi="ar-EG"/>
        </w:rPr>
        <w:t>المؤتمر العلمي لنقابة التجاريين بعنوان: "التطورات المهنية في مجال المحاسبة والمراجعة محلياً ودولياً"</w:t>
      </w:r>
      <w:r w:rsidRPr="00D65EB4">
        <w:rPr>
          <w:rFonts w:ascii="Hacen Liner Screen Bd" w:hAnsi="Hacen Liner Screen Bd" w:cs="Hacen Liner Screen Bd" w:hint="cs"/>
          <w:color w:val="000000" w:themeColor="text1"/>
          <w:sz w:val="28"/>
          <w:szCs w:val="28"/>
          <w:rtl/>
          <w:lang w:bidi="ar-EG"/>
        </w:rPr>
        <w:t>، قاعة عايدة، فندق ماريوت، القاهرة، 9- 10 سبتمبر 2006.</w:t>
      </w:r>
    </w:p>
    <w:p w:rsidR="00282304" w:rsidRPr="00D65EB4" w:rsidRDefault="00282304" w:rsidP="00D65EB4">
      <w:pPr>
        <w:pStyle w:val="ListParagraph"/>
        <w:numPr>
          <w:ilvl w:val="0"/>
          <w:numId w:val="52"/>
        </w:numPr>
        <w:ind w:left="935"/>
        <w:jc w:val="lowKashida"/>
        <w:rPr>
          <w:rFonts w:ascii="Hacen Liner Screen Bd" w:hAnsi="Hacen Liner Screen Bd" w:cs="Hacen Liner Screen Bd"/>
          <w:color w:val="000000" w:themeColor="text1"/>
          <w:sz w:val="28"/>
          <w:szCs w:val="28"/>
          <w:lang w:bidi="ar-EG"/>
        </w:rPr>
      </w:pPr>
      <w:r w:rsidRPr="00D65EB4">
        <w:rPr>
          <w:rFonts w:ascii="Hacen Liner Screen Bd" w:hAnsi="Hacen Liner Screen Bd" w:cs="Hacen Liner Screen Bd" w:hint="cs"/>
          <w:color w:val="000000" w:themeColor="text1"/>
          <w:sz w:val="28"/>
          <w:szCs w:val="28"/>
          <w:rtl/>
          <w:lang w:bidi="ar-EG"/>
        </w:rPr>
        <w:t xml:space="preserve">المعتاز، د/ إحسان بن صالح، لجان المراجعة في الشركات المساهمة السعودية بين الواقع والمأمول، </w:t>
      </w:r>
      <w:r w:rsidRPr="00D65EB4">
        <w:rPr>
          <w:rFonts w:ascii="Hacen Liner Screen Bd" w:hAnsi="Hacen Liner Screen Bd" w:cs="Hacen Liner Screen Bd" w:hint="cs"/>
          <w:b/>
          <w:bCs/>
          <w:color w:val="000000" w:themeColor="text1"/>
          <w:sz w:val="28"/>
          <w:szCs w:val="28"/>
          <w:rtl/>
          <w:lang w:bidi="ar-EG"/>
        </w:rPr>
        <w:t>المؤتمر الأول لحوكمة الشركات بعنوان "حوكمة الشركات الممارسات الحالية والآفاق المستقبلية"</w:t>
      </w:r>
      <w:r w:rsidRPr="00D65EB4">
        <w:rPr>
          <w:rFonts w:ascii="Hacen Liner Screen Bd" w:hAnsi="Hacen Liner Screen Bd" w:cs="Hacen Liner Screen Bd" w:hint="cs"/>
          <w:color w:val="000000" w:themeColor="text1"/>
          <w:sz w:val="28"/>
          <w:szCs w:val="28"/>
          <w:rtl/>
          <w:lang w:bidi="ar-EG"/>
        </w:rPr>
        <w:t xml:space="preserve">، جامعة الملك خالد، </w:t>
      </w:r>
      <w:r w:rsidR="00D65EB4" w:rsidRPr="00D65EB4">
        <w:rPr>
          <w:rFonts w:ascii="Hacen Liner Screen Bd" w:hAnsi="Hacen Liner Screen Bd" w:cs="Hacen Liner Screen Bd" w:hint="cs"/>
          <w:color w:val="000000" w:themeColor="text1"/>
          <w:sz w:val="28"/>
          <w:szCs w:val="28"/>
          <w:rtl/>
          <w:lang w:bidi="ar-EG"/>
        </w:rPr>
        <w:t>أبها،</w:t>
      </w:r>
      <w:r w:rsidR="00D65EB4">
        <w:rPr>
          <w:rFonts w:ascii="Hacen Liner Screen Bd" w:hAnsi="Hacen Liner Screen Bd" w:cs="Hacen Liner Screen Bd" w:hint="cs"/>
          <w:color w:val="000000" w:themeColor="text1"/>
          <w:sz w:val="28"/>
          <w:szCs w:val="28"/>
          <w:rtl/>
          <w:lang w:bidi="ar-EG"/>
        </w:rPr>
        <w:t xml:space="preserve"> </w:t>
      </w:r>
      <w:r w:rsidRPr="00D65EB4">
        <w:rPr>
          <w:rFonts w:ascii="Hacen Liner Screen Bd" w:hAnsi="Hacen Liner Screen Bd" w:cs="Hacen Liner Screen Bd" w:hint="cs"/>
          <w:color w:val="000000" w:themeColor="text1"/>
          <w:sz w:val="28"/>
          <w:szCs w:val="28"/>
          <w:rtl/>
          <w:lang w:bidi="ar-EG"/>
        </w:rPr>
        <w:t>المملكة العربية السعودية، 31/ 10- 1/11/2009.</w:t>
      </w:r>
    </w:p>
    <w:p w:rsidR="00282304" w:rsidRPr="00D65EB4" w:rsidRDefault="00282304" w:rsidP="00D65EB4">
      <w:pPr>
        <w:pStyle w:val="ListParagraph"/>
        <w:numPr>
          <w:ilvl w:val="0"/>
          <w:numId w:val="52"/>
        </w:numPr>
        <w:ind w:left="935"/>
        <w:jc w:val="lowKashida"/>
        <w:rPr>
          <w:rFonts w:ascii="Hacen Liner Screen Bd" w:hAnsi="Hacen Liner Screen Bd" w:cs="Hacen Liner Screen Bd"/>
          <w:color w:val="000000" w:themeColor="text1"/>
          <w:sz w:val="28"/>
          <w:szCs w:val="28"/>
          <w:lang w:bidi="ar-EG"/>
        </w:rPr>
      </w:pPr>
      <w:r w:rsidRPr="00D65EB4">
        <w:rPr>
          <w:rFonts w:ascii="Hacen Liner Screen Bd" w:hAnsi="Hacen Liner Screen Bd" w:cs="Hacen Liner Screen Bd" w:hint="cs"/>
          <w:color w:val="000000" w:themeColor="text1"/>
          <w:sz w:val="28"/>
          <w:szCs w:val="28"/>
          <w:rtl/>
          <w:lang w:bidi="ar-EG"/>
        </w:rPr>
        <w:t xml:space="preserve">عبد اللطيف، د/ ناصر نور الدين، مدخل مقترح لترشيد قرارات اختيار وتغيير ومكافأة مراقبي الحسابات في إطار حوكمة الشركات، </w:t>
      </w:r>
      <w:r w:rsidRPr="00D65EB4">
        <w:rPr>
          <w:rFonts w:ascii="Hacen Liner Screen Bd" w:hAnsi="Hacen Liner Screen Bd" w:cs="Hacen Liner Screen Bd" w:hint="cs"/>
          <w:b/>
          <w:bCs/>
          <w:color w:val="000000" w:themeColor="text1"/>
          <w:sz w:val="28"/>
          <w:szCs w:val="28"/>
          <w:rtl/>
          <w:lang w:bidi="ar-EG"/>
        </w:rPr>
        <w:t>المؤتمر الخامس بعنوان: "حوكمة الشركات وأبعادها المحاسبية والإدارية والاقتصادية"</w:t>
      </w:r>
      <w:r w:rsidRPr="00D65EB4">
        <w:rPr>
          <w:rFonts w:ascii="Hacen Liner Screen Bd" w:hAnsi="Hacen Liner Screen Bd" w:cs="Hacen Liner Screen Bd" w:hint="cs"/>
          <w:color w:val="000000" w:themeColor="text1"/>
          <w:sz w:val="28"/>
          <w:szCs w:val="28"/>
          <w:rtl/>
          <w:lang w:bidi="ar-EG"/>
        </w:rPr>
        <w:t>، كلية التجارة، جامعة الإسكندرية، الجزء الأول، 8- 10 سبتمبر 2005.</w:t>
      </w:r>
    </w:p>
    <w:p w:rsidR="00282304" w:rsidRPr="00D65EB4" w:rsidRDefault="00282304" w:rsidP="00D65EB4">
      <w:pPr>
        <w:pStyle w:val="ListParagraph"/>
        <w:numPr>
          <w:ilvl w:val="0"/>
          <w:numId w:val="52"/>
        </w:numPr>
        <w:ind w:left="935"/>
        <w:jc w:val="lowKashida"/>
        <w:rPr>
          <w:rFonts w:ascii="Hacen Liner Screen Bd" w:hAnsi="Hacen Liner Screen Bd" w:cs="Hacen Liner Screen Bd"/>
          <w:color w:val="000000" w:themeColor="text1"/>
          <w:sz w:val="28"/>
          <w:szCs w:val="28"/>
          <w:lang w:bidi="ar-EG"/>
        </w:rPr>
      </w:pPr>
      <w:r w:rsidRPr="00D65EB4">
        <w:rPr>
          <w:rFonts w:ascii="Hacen Liner Screen Bd" w:hAnsi="Hacen Liner Screen Bd" w:cs="Hacen Liner Screen Bd" w:hint="cs"/>
          <w:color w:val="000000" w:themeColor="text1"/>
          <w:sz w:val="28"/>
          <w:szCs w:val="28"/>
          <w:rtl/>
          <w:lang w:bidi="ar-EG"/>
        </w:rPr>
        <w:t xml:space="preserve">عقدة، د/ عبد الحميد عبد المنعم، المراجعة وإدارة المخاطر في ظل مفهوم الحوكمة، </w:t>
      </w:r>
      <w:r w:rsidRPr="00D65EB4">
        <w:rPr>
          <w:rFonts w:ascii="Hacen Liner Screen Bd" w:hAnsi="Hacen Liner Screen Bd" w:cs="Hacen Liner Screen Bd" w:hint="cs"/>
          <w:b/>
          <w:bCs/>
          <w:color w:val="000000" w:themeColor="text1"/>
          <w:sz w:val="28"/>
          <w:szCs w:val="28"/>
          <w:rtl/>
          <w:lang w:bidi="ar-EG"/>
        </w:rPr>
        <w:t>المؤتمر العلمي الخامس بعنوان: "حوكمة الشركات وأبعادها المحاسبية والإدارية والاقتصادية"</w:t>
      </w:r>
      <w:r w:rsidRPr="00D65EB4">
        <w:rPr>
          <w:rFonts w:ascii="Hacen Liner Screen Bd" w:hAnsi="Hacen Liner Screen Bd" w:cs="Hacen Liner Screen Bd" w:hint="cs"/>
          <w:color w:val="000000" w:themeColor="text1"/>
          <w:sz w:val="28"/>
          <w:szCs w:val="28"/>
          <w:rtl/>
          <w:lang w:bidi="ar-EG"/>
        </w:rPr>
        <w:t>، كلية التجارة، جامعة الإسكندرية، 8- 10 سبتمبر 2005.</w:t>
      </w:r>
    </w:p>
    <w:p w:rsidR="00D22A91" w:rsidRPr="00915F46" w:rsidRDefault="00D22A91" w:rsidP="00AD25B1">
      <w:pPr>
        <w:spacing w:before="120"/>
        <w:jc w:val="lowKashida"/>
        <w:rPr>
          <w:rFonts w:cs="MCS Taybah S_U normal."/>
          <w:color w:val="000000" w:themeColor="text1"/>
          <w:sz w:val="34"/>
          <w:szCs w:val="34"/>
          <w:rtl/>
          <w:lang w:bidi="ar-EG"/>
        </w:rPr>
      </w:pPr>
      <w:r w:rsidRPr="00915F46">
        <w:rPr>
          <w:rFonts w:cs="MCS Taybah S_U normal." w:hint="cs"/>
          <w:color w:val="000000" w:themeColor="text1"/>
          <w:sz w:val="34"/>
          <w:szCs w:val="34"/>
          <w:rtl/>
        </w:rPr>
        <w:t>د- الرسائل العلمية:</w:t>
      </w:r>
    </w:p>
    <w:p w:rsidR="00282304" w:rsidRPr="00F81DBD" w:rsidRDefault="00282304" w:rsidP="00F81DBD">
      <w:pPr>
        <w:pStyle w:val="ListParagraph"/>
        <w:numPr>
          <w:ilvl w:val="0"/>
          <w:numId w:val="53"/>
        </w:numPr>
        <w:ind w:left="935"/>
        <w:jc w:val="lowKashida"/>
        <w:rPr>
          <w:rFonts w:ascii="Hacen Liner Screen Bd" w:hAnsi="Hacen Liner Screen Bd" w:cs="Hacen Liner Screen Bd"/>
          <w:color w:val="000000" w:themeColor="text1"/>
          <w:sz w:val="28"/>
          <w:szCs w:val="28"/>
          <w:lang w:bidi="ar-EG"/>
        </w:rPr>
      </w:pPr>
      <w:r w:rsidRPr="00F81DBD">
        <w:rPr>
          <w:rFonts w:ascii="Hacen Liner Screen Bd" w:hAnsi="Hacen Liner Screen Bd" w:cs="Hacen Liner Screen Bd" w:hint="cs"/>
          <w:color w:val="000000" w:themeColor="text1"/>
          <w:sz w:val="28"/>
          <w:szCs w:val="28"/>
          <w:rtl/>
          <w:lang w:bidi="ar-EG"/>
        </w:rPr>
        <w:t xml:space="preserve">صحصاح، أ/ عصمت أنور حامد، دراسة تحليلية لدور المراجعين في حوكمة الشركات "بالتطبيق على البنوك"، </w:t>
      </w:r>
      <w:r w:rsidRPr="00F81DBD">
        <w:rPr>
          <w:rFonts w:ascii="Hacen Liner Screen Bd" w:hAnsi="Hacen Liner Screen Bd" w:cs="Hacen Liner Screen Bd" w:hint="cs"/>
          <w:b/>
          <w:bCs/>
          <w:color w:val="000000" w:themeColor="text1"/>
          <w:sz w:val="28"/>
          <w:szCs w:val="28"/>
          <w:rtl/>
          <w:lang w:bidi="ar-EG"/>
        </w:rPr>
        <w:t>رسالة ماجستير في المحاسبة غير منشورة</w:t>
      </w:r>
      <w:r w:rsidRPr="00F81DBD">
        <w:rPr>
          <w:rFonts w:ascii="Hacen Liner Screen Bd" w:hAnsi="Hacen Liner Screen Bd" w:cs="Hacen Liner Screen Bd" w:hint="cs"/>
          <w:color w:val="000000" w:themeColor="text1"/>
          <w:sz w:val="28"/>
          <w:szCs w:val="28"/>
          <w:rtl/>
          <w:lang w:bidi="ar-EG"/>
        </w:rPr>
        <w:t>، كلية التجارة، جامعة عين شمس، 2007.</w:t>
      </w:r>
    </w:p>
    <w:p w:rsidR="00282304" w:rsidRPr="00F81DBD" w:rsidRDefault="00282304" w:rsidP="00F81DBD">
      <w:pPr>
        <w:pStyle w:val="ListParagraph"/>
        <w:numPr>
          <w:ilvl w:val="0"/>
          <w:numId w:val="53"/>
        </w:numPr>
        <w:ind w:left="935"/>
        <w:jc w:val="lowKashida"/>
        <w:rPr>
          <w:rFonts w:ascii="Hacen Liner Screen Bd" w:hAnsi="Hacen Liner Screen Bd" w:cs="Hacen Liner Screen Bd"/>
          <w:color w:val="000000" w:themeColor="text1"/>
          <w:sz w:val="28"/>
          <w:szCs w:val="28"/>
          <w:lang w:bidi="ar-EG"/>
        </w:rPr>
      </w:pPr>
      <w:r w:rsidRPr="00F81DBD">
        <w:rPr>
          <w:rFonts w:ascii="Hacen Liner Screen Bd" w:hAnsi="Hacen Liner Screen Bd" w:cs="Hacen Liner Screen Bd" w:hint="cs"/>
          <w:color w:val="000000" w:themeColor="text1"/>
          <w:sz w:val="28"/>
          <w:szCs w:val="28"/>
          <w:rtl/>
          <w:lang w:bidi="ar-EG"/>
        </w:rPr>
        <w:lastRenderedPageBreak/>
        <w:t xml:space="preserve">مليجي، أ/ مجدي مليجي عبد الحكيم، دور لجان المراجعة في حوكمة الشركات وأثرها على جودة القوائم المالية المنشورة لتدعيم سوق الأوراق المالية المصرية، </w:t>
      </w:r>
      <w:r w:rsidRPr="00F81DBD">
        <w:rPr>
          <w:rFonts w:ascii="Hacen Liner Screen Bd" w:hAnsi="Hacen Liner Screen Bd" w:cs="Hacen Liner Screen Bd" w:hint="cs"/>
          <w:b/>
          <w:bCs/>
          <w:color w:val="000000" w:themeColor="text1"/>
          <w:sz w:val="28"/>
          <w:szCs w:val="28"/>
          <w:rtl/>
          <w:lang w:bidi="ar-EG"/>
        </w:rPr>
        <w:t>رسالة دكتوراه في المحاسبة</w:t>
      </w:r>
      <w:r w:rsidRPr="00F81DBD">
        <w:rPr>
          <w:rFonts w:ascii="Hacen Liner Screen Bd" w:hAnsi="Hacen Liner Screen Bd" w:cs="Hacen Liner Screen Bd" w:hint="cs"/>
          <w:color w:val="000000" w:themeColor="text1"/>
          <w:sz w:val="28"/>
          <w:szCs w:val="28"/>
          <w:rtl/>
          <w:lang w:bidi="ar-EG"/>
        </w:rPr>
        <w:t>، غير منشورة، كلية التجارة، جامعة بنها، 2010.</w:t>
      </w:r>
    </w:p>
    <w:p w:rsidR="004F5E41" w:rsidRPr="00915F46" w:rsidRDefault="00D22A91" w:rsidP="00AD25B1">
      <w:pPr>
        <w:spacing w:before="120"/>
        <w:jc w:val="lowKashida"/>
        <w:rPr>
          <w:rFonts w:cs="MCS Taybah S_U normal."/>
          <w:color w:val="000000" w:themeColor="text1"/>
          <w:sz w:val="34"/>
          <w:szCs w:val="34"/>
        </w:rPr>
      </w:pPr>
      <w:r w:rsidRPr="00915F46">
        <w:rPr>
          <w:rFonts w:cs="MCS Taybah S_U normal." w:hint="cs"/>
          <w:color w:val="000000" w:themeColor="text1"/>
          <w:sz w:val="34"/>
          <w:szCs w:val="34"/>
          <w:rtl/>
        </w:rPr>
        <w:t xml:space="preserve">هـ- </w:t>
      </w:r>
      <w:r w:rsidR="004F5E41" w:rsidRPr="00915F46">
        <w:rPr>
          <w:rFonts w:cs="MCS Taybah S_U normal." w:hint="cs"/>
          <w:color w:val="000000" w:themeColor="text1"/>
          <w:sz w:val="34"/>
          <w:szCs w:val="34"/>
          <w:rtl/>
        </w:rPr>
        <w:t>مصادر أخرى:</w:t>
      </w:r>
    </w:p>
    <w:p w:rsidR="008C2029" w:rsidRPr="00F81DBD" w:rsidRDefault="008C2029" w:rsidP="00F81DBD">
      <w:pPr>
        <w:pStyle w:val="ListParagraph"/>
        <w:numPr>
          <w:ilvl w:val="0"/>
          <w:numId w:val="54"/>
        </w:numPr>
        <w:ind w:left="935"/>
        <w:jc w:val="lowKashida"/>
        <w:rPr>
          <w:rFonts w:ascii="Hacen Liner Screen Bd" w:hAnsi="Hacen Liner Screen Bd" w:cs="Hacen Liner Screen Bd"/>
          <w:color w:val="000000" w:themeColor="text1"/>
          <w:sz w:val="28"/>
          <w:szCs w:val="28"/>
          <w:lang w:bidi="ar-EG"/>
        </w:rPr>
      </w:pPr>
      <w:r w:rsidRPr="00F81DBD">
        <w:rPr>
          <w:rFonts w:ascii="Hacen Liner Screen Bd" w:hAnsi="Hacen Liner Screen Bd" w:cs="Hacen Liner Screen Bd" w:hint="cs"/>
          <w:b/>
          <w:bCs/>
          <w:color w:val="000000" w:themeColor="text1"/>
          <w:sz w:val="28"/>
          <w:szCs w:val="28"/>
          <w:rtl/>
          <w:lang w:bidi="ar-EG"/>
        </w:rPr>
        <w:t>دليل عمل لجان المراجعة</w:t>
      </w:r>
      <w:r w:rsidRPr="00F81DBD">
        <w:rPr>
          <w:rFonts w:ascii="Hacen Liner Screen Bd" w:hAnsi="Hacen Liner Screen Bd" w:cs="Hacen Liner Screen Bd" w:hint="cs"/>
          <w:color w:val="000000" w:themeColor="text1"/>
          <w:sz w:val="28"/>
          <w:szCs w:val="28"/>
          <w:rtl/>
          <w:lang w:bidi="ar-EG"/>
        </w:rPr>
        <w:t>، مركز المديرين المصري، وزارة الاستثمار، أغسطس، 2008.</w:t>
      </w:r>
    </w:p>
    <w:p w:rsidR="008C2029" w:rsidRPr="00F81DBD" w:rsidRDefault="008C2029" w:rsidP="00F81DBD">
      <w:pPr>
        <w:pStyle w:val="ListParagraph"/>
        <w:numPr>
          <w:ilvl w:val="0"/>
          <w:numId w:val="54"/>
        </w:numPr>
        <w:ind w:left="935"/>
        <w:jc w:val="lowKashida"/>
        <w:rPr>
          <w:rFonts w:ascii="Hacen Liner Screen Bd" w:hAnsi="Hacen Liner Screen Bd" w:cs="Hacen Liner Screen Bd"/>
          <w:color w:val="000000" w:themeColor="text1"/>
          <w:sz w:val="28"/>
          <w:szCs w:val="28"/>
          <w:lang w:bidi="ar-EG"/>
        </w:rPr>
      </w:pPr>
      <w:r w:rsidRPr="00F81DBD">
        <w:rPr>
          <w:rFonts w:ascii="Hacen Liner Screen Bd" w:hAnsi="Hacen Liner Screen Bd" w:cs="Hacen Liner Screen Bd" w:hint="cs"/>
          <w:b/>
          <w:bCs/>
          <w:color w:val="000000" w:themeColor="text1"/>
          <w:sz w:val="28"/>
          <w:szCs w:val="28"/>
          <w:rtl/>
          <w:lang w:bidi="ar-EG"/>
        </w:rPr>
        <w:t>دليل قواعد ومعايير حوكمة الشركات بجمهورية مصر العربية</w:t>
      </w:r>
      <w:r w:rsidRPr="00F81DBD">
        <w:rPr>
          <w:rFonts w:ascii="Hacen Liner Screen Bd" w:hAnsi="Hacen Liner Screen Bd" w:cs="Hacen Liner Screen Bd" w:hint="cs"/>
          <w:color w:val="000000" w:themeColor="text1"/>
          <w:sz w:val="28"/>
          <w:szCs w:val="28"/>
          <w:rtl/>
          <w:lang w:bidi="ar-EG"/>
        </w:rPr>
        <w:t>، مركز المديرين المصري، وزارة الاستثمار، أكتوبر، 2005.</w:t>
      </w:r>
    </w:p>
    <w:p w:rsidR="008C2029" w:rsidRPr="00F81DBD" w:rsidRDefault="008C2029" w:rsidP="00F81DBD">
      <w:pPr>
        <w:pStyle w:val="ListParagraph"/>
        <w:numPr>
          <w:ilvl w:val="0"/>
          <w:numId w:val="54"/>
        </w:numPr>
        <w:ind w:left="935"/>
        <w:jc w:val="lowKashida"/>
        <w:rPr>
          <w:rFonts w:ascii="Hacen Liner Screen Bd" w:hAnsi="Hacen Liner Screen Bd" w:cs="Hacen Liner Screen Bd"/>
          <w:color w:val="000000" w:themeColor="text1"/>
          <w:sz w:val="28"/>
          <w:szCs w:val="28"/>
          <w:lang w:bidi="ar-EG"/>
        </w:rPr>
      </w:pPr>
      <w:r w:rsidRPr="00F81DBD">
        <w:rPr>
          <w:rFonts w:ascii="Hacen Liner Screen Bd" w:hAnsi="Hacen Liner Screen Bd" w:cs="Hacen Liner Screen Bd" w:hint="cs"/>
          <w:b/>
          <w:bCs/>
          <w:color w:val="000000" w:themeColor="text1"/>
          <w:sz w:val="28"/>
          <w:szCs w:val="28"/>
          <w:rtl/>
          <w:lang w:bidi="ar-EG"/>
        </w:rPr>
        <w:t>معايير المحاسبة المصرية</w:t>
      </w:r>
      <w:r w:rsidRPr="00F81DBD">
        <w:rPr>
          <w:rFonts w:ascii="Hacen Liner Screen Bd" w:hAnsi="Hacen Liner Screen Bd" w:cs="Hacen Liner Screen Bd" w:hint="cs"/>
          <w:color w:val="000000" w:themeColor="text1"/>
          <w:sz w:val="28"/>
          <w:szCs w:val="28"/>
          <w:rtl/>
          <w:lang w:bidi="ar-EG"/>
        </w:rPr>
        <w:t>، وزارة الاقتصاد، جمهورية مصر العربية، سبتمبر 2006.</w:t>
      </w:r>
    </w:p>
    <w:p w:rsidR="008C2029" w:rsidRPr="00F81DBD" w:rsidRDefault="008C2029" w:rsidP="00F81DBD">
      <w:pPr>
        <w:pStyle w:val="ListParagraph"/>
        <w:numPr>
          <w:ilvl w:val="0"/>
          <w:numId w:val="54"/>
        </w:numPr>
        <w:ind w:left="935"/>
        <w:jc w:val="lowKashida"/>
        <w:rPr>
          <w:rFonts w:ascii="Hacen Liner Screen Bd" w:hAnsi="Hacen Liner Screen Bd" w:cs="Hacen Liner Screen Bd"/>
          <w:color w:val="000000" w:themeColor="text1"/>
          <w:sz w:val="28"/>
          <w:szCs w:val="28"/>
          <w:lang w:bidi="ar-EG"/>
        </w:rPr>
      </w:pPr>
      <w:r w:rsidRPr="00F81DBD">
        <w:rPr>
          <w:rFonts w:ascii="Hacen Liner Screen Bd" w:hAnsi="Hacen Liner Screen Bd" w:cs="Hacen Liner Screen Bd" w:hint="cs"/>
          <w:b/>
          <w:bCs/>
          <w:color w:val="000000" w:themeColor="text1"/>
          <w:sz w:val="28"/>
          <w:szCs w:val="28"/>
          <w:rtl/>
          <w:lang w:bidi="ar-EG"/>
        </w:rPr>
        <w:t>الهيئة السعودية للمحاسبين القانونيين</w:t>
      </w:r>
      <w:r w:rsidRPr="00F81DBD">
        <w:rPr>
          <w:rFonts w:ascii="Hacen Liner Screen Bd" w:hAnsi="Hacen Liner Screen Bd" w:cs="Hacen Liner Screen Bd" w:hint="cs"/>
          <w:color w:val="000000" w:themeColor="text1"/>
          <w:sz w:val="28"/>
          <w:szCs w:val="28"/>
          <w:rtl/>
          <w:lang w:bidi="ar-EG"/>
        </w:rPr>
        <w:t>، مشروع القواعد المنظمة لعمل لجان المراجعة في الشركات المساهمة، الرياض، المملكة العربية السعودية، مارس 2003.</w:t>
      </w:r>
    </w:p>
    <w:p w:rsidR="008C2029" w:rsidRPr="00F81DBD" w:rsidRDefault="008C2029" w:rsidP="00F81DBD">
      <w:pPr>
        <w:pStyle w:val="ListParagraph"/>
        <w:numPr>
          <w:ilvl w:val="0"/>
          <w:numId w:val="54"/>
        </w:numPr>
        <w:ind w:left="935"/>
        <w:jc w:val="lowKashida"/>
        <w:rPr>
          <w:rFonts w:ascii="Hacen Liner Screen Bd" w:hAnsi="Hacen Liner Screen Bd" w:cs="Hacen Liner Screen Bd"/>
          <w:color w:val="000000" w:themeColor="text1"/>
          <w:sz w:val="28"/>
          <w:szCs w:val="28"/>
          <w:lang w:bidi="ar-EG"/>
        </w:rPr>
      </w:pPr>
      <w:r w:rsidRPr="00F81DBD">
        <w:rPr>
          <w:rFonts w:ascii="Hacen Liner Screen Bd" w:hAnsi="Hacen Liner Screen Bd" w:cs="Hacen Liner Screen Bd" w:hint="cs"/>
          <w:b/>
          <w:bCs/>
          <w:color w:val="000000" w:themeColor="text1"/>
          <w:sz w:val="28"/>
          <w:szCs w:val="28"/>
          <w:rtl/>
          <w:lang w:bidi="ar-EG"/>
        </w:rPr>
        <w:t>هيئة السوق المالية السعودية</w:t>
      </w:r>
      <w:r w:rsidRPr="00F81DBD">
        <w:rPr>
          <w:rFonts w:ascii="Hacen Liner Screen Bd" w:hAnsi="Hacen Liner Screen Bd" w:cs="Hacen Liner Screen Bd" w:hint="cs"/>
          <w:color w:val="000000" w:themeColor="text1"/>
          <w:sz w:val="28"/>
          <w:szCs w:val="28"/>
          <w:rtl/>
          <w:lang w:bidi="ar-EG"/>
        </w:rPr>
        <w:t>، لائحة حوكمة الشركات، المملكة العربية السعودية، الرياض، 2006.</w:t>
      </w:r>
    </w:p>
    <w:p w:rsidR="008C2029" w:rsidRPr="00F81DBD" w:rsidRDefault="008C2029" w:rsidP="00F81DBD">
      <w:pPr>
        <w:pStyle w:val="ListParagraph"/>
        <w:numPr>
          <w:ilvl w:val="0"/>
          <w:numId w:val="54"/>
        </w:numPr>
        <w:ind w:left="935"/>
        <w:jc w:val="lowKashida"/>
        <w:rPr>
          <w:rFonts w:ascii="Hacen Liner Screen Bd" w:hAnsi="Hacen Liner Screen Bd" w:cs="Hacen Liner Screen Bd"/>
          <w:color w:val="000000" w:themeColor="text1"/>
          <w:sz w:val="28"/>
          <w:szCs w:val="28"/>
          <w:lang w:bidi="ar-EG"/>
        </w:rPr>
      </w:pPr>
      <w:r w:rsidRPr="00F81DBD">
        <w:rPr>
          <w:rFonts w:ascii="Hacen Liner Screen Bd" w:hAnsi="Hacen Liner Screen Bd" w:cs="Hacen Liner Screen Bd" w:hint="cs"/>
          <w:b/>
          <w:bCs/>
          <w:color w:val="000000" w:themeColor="text1"/>
          <w:sz w:val="28"/>
          <w:szCs w:val="28"/>
          <w:rtl/>
          <w:lang w:bidi="ar-EG"/>
        </w:rPr>
        <w:t>وزارة التجارة السعودية</w:t>
      </w:r>
      <w:r w:rsidRPr="00F81DBD">
        <w:rPr>
          <w:rFonts w:ascii="Hacen Liner Screen Bd" w:hAnsi="Hacen Liner Screen Bd" w:cs="Hacen Liner Screen Bd" w:hint="cs"/>
          <w:color w:val="000000" w:themeColor="text1"/>
          <w:sz w:val="28"/>
          <w:szCs w:val="28"/>
          <w:rtl/>
          <w:lang w:bidi="ar-EG"/>
        </w:rPr>
        <w:t>، القرار الوزاري رقم (903) بتاريخ 12/8/1414هـ بشأن القواعد المنظمة للجان المراجعة وتطويرها، الرياض، المملكة العربية السعودية، يناير 1994.</w:t>
      </w:r>
    </w:p>
    <w:p w:rsidR="004F5E41" w:rsidRPr="00915F46" w:rsidRDefault="004F5E41" w:rsidP="00AD25B1">
      <w:pPr>
        <w:spacing w:before="120"/>
        <w:jc w:val="lowKashida"/>
        <w:rPr>
          <w:rFonts w:cs="MCS Taybah S_U normal."/>
          <w:color w:val="000000" w:themeColor="text1"/>
          <w:sz w:val="34"/>
          <w:szCs w:val="34"/>
        </w:rPr>
      </w:pPr>
      <w:r w:rsidRPr="00915F46">
        <w:rPr>
          <w:rFonts w:cs="MCS Taybah S_U normal." w:hint="cs"/>
          <w:color w:val="000000" w:themeColor="text1"/>
          <w:sz w:val="34"/>
          <w:szCs w:val="34"/>
          <w:rtl/>
          <w:lang w:bidi="ar-EG"/>
        </w:rPr>
        <w:t xml:space="preserve">و- </w:t>
      </w:r>
      <w:r w:rsidRPr="00915F46">
        <w:rPr>
          <w:rFonts w:cs="MCS Taybah S_U normal." w:hint="cs"/>
          <w:color w:val="000000" w:themeColor="text1"/>
          <w:sz w:val="34"/>
          <w:szCs w:val="34"/>
          <w:rtl/>
        </w:rPr>
        <w:t>إنترنت:</w:t>
      </w:r>
    </w:p>
    <w:p w:rsidR="005C4D3E" w:rsidRPr="00F81DBD" w:rsidRDefault="005C4D3E" w:rsidP="00F81DBD">
      <w:pPr>
        <w:pStyle w:val="ListParagraph"/>
        <w:numPr>
          <w:ilvl w:val="0"/>
          <w:numId w:val="55"/>
        </w:numPr>
        <w:ind w:left="793"/>
        <w:jc w:val="lowKashida"/>
        <w:rPr>
          <w:rFonts w:ascii="Hacen Liner Screen Bd" w:hAnsi="Hacen Liner Screen Bd" w:cs="Hacen Liner Screen Bd"/>
          <w:color w:val="000000" w:themeColor="text1"/>
          <w:sz w:val="28"/>
          <w:szCs w:val="28"/>
          <w:lang w:bidi="ar-EG"/>
        </w:rPr>
      </w:pPr>
      <w:r w:rsidRPr="00F81DBD">
        <w:rPr>
          <w:rFonts w:ascii="Hacen Liner Screen Bd" w:hAnsi="Hacen Liner Screen Bd" w:cs="Hacen Liner Screen Bd" w:hint="cs"/>
          <w:color w:val="000000" w:themeColor="text1"/>
          <w:sz w:val="28"/>
          <w:szCs w:val="28"/>
          <w:rtl/>
          <w:lang w:bidi="ar-EG"/>
        </w:rPr>
        <w:t>مبارك، د/ الرفاعي إبراهيم، جودة أنشطة المراجعة الداخلية ودورها في الحد من ممارسات إدارة الأرباح- دراسة تطبيقية على البيئة السعودية، الندوة الثانية عشر لسبل تطوير المحاسبة في المملكة العربية السعودية، كلية إدارة الأعمال، جامعة الملك سعود، الرياض، المملكة العربية السعودية، 18-19 مايو، 2010م.</w:t>
      </w:r>
    </w:p>
    <w:p w:rsidR="005C4D3E" w:rsidRPr="00915F46" w:rsidRDefault="005C4D3E" w:rsidP="005C4D3E">
      <w:pPr>
        <w:bidi w:val="0"/>
        <w:ind w:left="746"/>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lang w:bidi="ar-EG"/>
        </w:rPr>
        <w:t xml:space="preserve">Available at: </w:t>
      </w:r>
      <w:hyperlink r:id="rId10" w:history="1">
        <w:r w:rsidRPr="00915F46">
          <w:rPr>
            <w:rStyle w:val="Hyperlink"/>
            <w:rFonts w:ascii="Hacen Liner Screen Bd" w:hAnsi="Hacen Liner Screen Bd" w:cs="Hacen Liner Screen Bd"/>
            <w:b/>
            <w:bCs/>
            <w:color w:val="000000" w:themeColor="text1"/>
            <w:sz w:val="28"/>
            <w:szCs w:val="28"/>
            <w:u w:val="none"/>
            <w:lang w:bidi="ar-EG"/>
          </w:rPr>
          <w:t>www.edu.sa/sites/.../</w:t>
        </w:r>
      </w:hyperlink>
    </w:p>
    <w:p w:rsidR="004F5E41" w:rsidRPr="00F81DBD" w:rsidRDefault="004F5E41" w:rsidP="00F81DBD">
      <w:pPr>
        <w:pStyle w:val="ListParagraph"/>
        <w:numPr>
          <w:ilvl w:val="0"/>
          <w:numId w:val="55"/>
        </w:numPr>
        <w:ind w:left="793"/>
        <w:jc w:val="lowKashida"/>
        <w:rPr>
          <w:rFonts w:ascii="Hacen Liner Screen Bd" w:hAnsi="Hacen Liner Screen Bd" w:cs="Hacen Liner Screen Bd"/>
          <w:color w:val="000000" w:themeColor="text1"/>
          <w:sz w:val="28"/>
          <w:szCs w:val="28"/>
          <w:lang w:bidi="ar-EG"/>
        </w:rPr>
      </w:pPr>
      <w:r w:rsidRPr="00F81DBD">
        <w:rPr>
          <w:rFonts w:ascii="Hacen Liner Screen Bd" w:hAnsi="Hacen Liner Screen Bd" w:cs="Hacen Liner Screen Bd" w:hint="cs"/>
          <w:color w:val="000000" w:themeColor="text1"/>
          <w:sz w:val="28"/>
          <w:szCs w:val="28"/>
          <w:rtl/>
          <w:lang w:bidi="ar-EG"/>
        </w:rPr>
        <w:t xml:space="preserve">الهيئة العامة لسوق المال المصرية، القرار رقم (30) بتاريخ 18/6/2002: قواعد قيد واستمرار قيد وشطب الأوراق المالية ببورصتي الأوراق المالية بالقاهرة والإسكندرية، </w:t>
      </w:r>
      <w:r w:rsidRPr="00F81DBD">
        <w:rPr>
          <w:rFonts w:ascii="Hacen Liner Screen Bd" w:hAnsi="Hacen Liner Screen Bd" w:cs="Hacen Liner Screen Bd"/>
          <w:color w:val="000000" w:themeColor="text1"/>
          <w:sz w:val="28"/>
          <w:szCs w:val="28"/>
          <w:lang w:bidi="ar-EG"/>
        </w:rPr>
        <w:t xml:space="preserve">Available at: </w:t>
      </w:r>
      <w:hyperlink r:id="rId11" w:history="1">
        <w:r w:rsidRPr="00F81DBD">
          <w:rPr>
            <w:rStyle w:val="Hyperlink"/>
            <w:rFonts w:ascii="Hacen Liner Screen Bd" w:hAnsi="Hacen Liner Screen Bd" w:cs="Hacen Liner Screen Bd"/>
            <w:b/>
            <w:bCs/>
            <w:color w:val="000000" w:themeColor="text1"/>
            <w:sz w:val="28"/>
            <w:szCs w:val="28"/>
            <w:u w:val="none"/>
            <w:lang w:bidi="ar-EG"/>
          </w:rPr>
          <w:t>www.cma.gov.eg</w:t>
        </w:r>
      </w:hyperlink>
      <w:r w:rsidRPr="00F81DBD">
        <w:rPr>
          <w:rFonts w:ascii="Hacen Liner Screen Bd" w:hAnsi="Hacen Liner Screen Bd" w:cs="Hacen Liner Screen Bd" w:hint="cs"/>
          <w:color w:val="000000" w:themeColor="text1"/>
          <w:sz w:val="28"/>
          <w:szCs w:val="28"/>
          <w:rtl/>
          <w:lang w:bidi="ar-EG"/>
        </w:rPr>
        <w:t>.</w:t>
      </w:r>
    </w:p>
    <w:p w:rsidR="004F5E41" w:rsidRPr="00F81DBD" w:rsidRDefault="004F5E41" w:rsidP="00F81DBD">
      <w:pPr>
        <w:pStyle w:val="ListParagraph"/>
        <w:numPr>
          <w:ilvl w:val="0"/>
          <w:numId w:val="55"/>
        </w:numPr>
        <w:ind w:left="793"/>
        <w:jc w:val="lowKashida"/>
        <w:rPr>
          <w:rFonts w:ascii="Hacen Liner Screen Bd" w:hAnsi="Hacen Liner Screen Bd" w:cs="Hacen Liner Screen Bd"/>
          <w:color w:val="000000" w:themeColor="text1"/>
          <w:sz w:val="28"/>
          <w:szCs w:val="28"/>
          <w:lang w:bidi="ar-EG"/>
        </w:rPr>
      </w:pPr>
      <w:r w:rsidRPr="00F81DBD">
        <w:rPr>
          <w:rFonts w:ascii="Hacen Liner Screen Bd" w:hAnsi="Hacen Liner Screen Bd" w:cs="Hacen Liner Screen Bd" w:hint="cs"/>
          <w:color w:val="000000" w:themeColor="text1"/>
          <w:sz w:val="28"/>
          <w:szCs w:val="28"/>
          <w:rtl/>
          <w:lang w:bidi="ar-EG"/>
        </w:rPr>
        <w:lastRenderedPageBreak/>
        <w:t>موقع النقابة العامة للتجاريين المصرية على الإنترنت:</w:t>
      </w:r>
    </w:p>
    <w:p w:rsidR="004F5E41" w:rsidRPr="00915F46" w:rsidRDefault="004F5E41" w:rsidP="00AD25B1">
      <w:pPr>
        <w:bidi w:val="0"/>
        <w:ind w:left="386"/>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lang w:bidi="ar-EG"/>
        </w:rPr>
        <w:t xml:space="preserve">Available at: </w:t>
      </w:r>
      <w:hyperlink r:id="rId12" w:history="1">
        <w:r w:rsidRPr="00915F46">
          <w:rPr>
            <w:rStyle w:val="Hyperlink"/>
            <w:rFonts w:ascii="Hacen Liner Screen Bd" w:hAnsi="Hacen Liner Screen Bd" w:cs="Hacen Liner Screen Bd"/>
            <w:b/>
            <w:bCs/>
            <w:color w:val="000000" w:themeColor="text1"/>
            <w:sz w:val="28"/>
            <w:szCs w:val="28"/>
            <w:u w:val="none"/>
            <w:lang w:bidi="ar-EG"/>
          </w:rPr>
          <w:t>www.togareen-egypet.com</w:t>
        </w:r>
      </w:hyperlink>
      <w:r w:rsidRPr="00915F46">
        <w:rPr>
          <w:rFonts w:ascii="Hacen Liner Screen Bd" w:hAnsi="Hacen Liner Screen Bd" w:cs="Hacen Liner Screen Bd"/>
          <w:b/>
          <w:bCs/>
          <w:color w:val="000000" w:themeColor="text1"/>
          <w:sz w:val="28"/>
          <w:szCs w:val="28"/>
          <w:lang w:bidi="ar-EG"/>
        </w:rPr>
        <w:t xml:space="preserve">. </w:t>
      </w:r>
    </w:p>
    <w:p w:rsidR="004F5E41" w:rsidRPr="00F81DBD" w:rsidRDefault="00DB225F" w:rsidP="00F81DBD">
      <w:pPr>
        <w:pStyle w:val="ListParagraph"/>
        <w:numPr>
          <w:ilvl w:val="0"/>
          <w:numId w:val="55"/>
        </w:numPr>
        <w:ind w:left="793"/>
        <w:jc w:val="lowKashida"/>
        <w:rPr>
          <w:rFonts w:ascii="Hacen Liner Screen Bd" w:hAnsi="Hacen Liner Screen Bd" w:cs="Hacen Liner Screen Bd"/>
          <w:color w:val="000000" w:themeColor="text1"/>
          <w:sz w:val="28"/>
          <w:szCs w:val="28"/>
          <w:lang w:bidi="ar-EG"/>
        </w:rPr>
      </w:pPr>
      <w:r w:rsidRPr="00F81DBD">
        <w:rPr>
          <w:rFonts w:ascii="Hacen Liner Screen Bd" w:hAnsi="Hacen Liner Screen Bd" w:cs="Hacen Liner Screen Bd" w:hint="cs"/>
          <w:color w:val="000000" w:themeColor="text1"/>
          <w:sz w:val="28"/>
          <w:szCs w:val="28"/>
          <w:rtl/>
          <w:lang w:bidi="ar-EG"/>
        </w:rPr>
        <w:t xml:space="preserve">موقع </w:t>
      </w:r>
      <w:r w:rsidR="004F5E41" w:rsidRPr="00F81DBD">
        <w:rPr>
          <w:rFonts w:ascii="Hacen Liner Screen Bd" w:hAnsi="Hacen Liner Screen Bd" w:cs="Hacen Liner Screen Bd" w:hint="cs"/>
          <w:color w:val="000000" w:themeColor="text1"/>
          <w:sz w:val="28"/>
          <w:szCs w:val="28"/>
          <w:rtl/>
          <w:lang w:bidi="ar-EG"/>
        </w:rPr>
        <w:t>الهيئة السعودية للمحاسبين القانونيين:</w:t>
      </w:r>
    </w:p>
    <w:p w:rsidR="004F5E41" w:rsidRPr="00915F46" w:rsidRDefault="004F5E41" w:rsidP="00AD25B1">
      <w:pPr>
        <w:bidi w:val="0"/>
        <w:ind w:left="386"/>
        <w:jc w:val="lowKashida"/>
        <w:rPr>
          <w:rFonts w:ascii="Hacen Liner Screen Bd" w:hAnsi="Hacen Liner Screen Bd" w:cs="Hacen Liner Screen Bd"/>
          <w:color w:val="000000" w:themeColor="text1"/>
          <w:sz w:val="28"/>
          <w:szCs w:val="28"/>
          <w:lang w:bidi="ar-EG"/>
        </w:rPr>
      </w:pPr>
      <w:r w:rsidRPr="00915F46">
        <w:rPr>
          <w:rFonts w:ascii="Hacen Liner Screen Bd" w:hAnsi="Hacen Liner Screen Bd" w:cs="Hacen Liner Screen Bd"/>
          <w:color w:val="000000" w:themeColor="text1"/>
          <w:sz w:val="28"/>
          <w:szCs w:val="28"/>
          <w:lang w:bidi="ar-EG"/>
        </w:rPr>
        <w:t xml:space="preserve">Available at: </w:t>
      </w:r>
      <w:hyperlink r:id="rId13" w:history="1">
        <w:r w:rsidRPr="00915F46">
          <w:rPr>
            <w:rStyle w:val="Hyperlink"/>
            <w:rFonts w:ascii="Hacen Liner Screen Bd" w:hAnsi="Hacen Liner Screen Bd" w:cs="Hacen Liner Screen Bd"/>
            <w:b/>
            <w:bCs/>
            <w:color w:val="000000" w:themeColor="text1"/>
            <w:sz w:val="28"/>
            <w:szCs w:val="28"/>
            <w:u w:val="none"/>
            <w:lang w:bidi="ar-EG"/>
          </w:rPr>
          <w:t>www.socpa.org</w:t>
        </w:r>
      </w:hyperlink>
      <w:r w:rsidRPr="00915F46">
        <w:rPr>
          <w:rFonts w:ascii="Hacen Liner Screen Bd" w:hAnsi="Hacen Liner Screen Bd" w:cs="Hacen Liner Screen Bd"/>
          <w:b/>
          <w:bCs/>
          <w:color w:val="000000" w:themeColor="text1"/>
          <w:sz w:val="28"/>
          <w:szCs w:val="28"/>
          <w:lang w:bidi="ar-EG"/>
        </w:rPr>
        <w:t>.</w:t>
      </w:r>
    </w:p>
    <w:p w:rsidR="004F7FCA" w:rsidRPr="00915F46" w:rsidRDefault="004F7FCA" w:rsidP="004F7FCA">
      <w:pPr>
        <w:spacing w:before="120"/>
        <w:jc w:val="lowKashida"/>
        <w:rPr>
          <w:rFonts w:cs="MCS Taybah S_U normal."/>
          <w:color w:val="000000" w:themeColor="text1"/>
          <w:sz w:val="34"/>
          <w:szCs w:val="34"/>
          <w:rtl/>
        </w:rPr>
      </w:pPr>
      <w:r w:rsidRPr="00915F46">
        <w:rPr>
          <w:rFonts w:cs="MCS Taybah S_U normal." w:hint="cs"/>
          <w:color w:val="000000" w:themeColor="text1"/>
          <w:sz w:val="34"/>
          <w:szCs w:val="34"/>
          <w:rtl/>
        </w:rPr>
        <w:t>9/2 المراجع باللغة الإنجليزية:</w:t>
      </w:r>
    </w:p>
    <w:p w:rsidR="004F7FCA" w:rsidRPr="00915F46" w:rsidRDefault="00863846" w:rsidP="00EA2736">
      <w:pPr>
        <w:pStyle w:val="ListParagraph"/>
        <w:numPr>
          <w:ilvl w:val="0"/>
          <w:numId w:val="24"/>
        </w:numPr>
        <w:bidi w:val="0"/>
        <w:ind w:left="426"/>
        <w:jc w:val="lowKashida"/>
        <w:rPr>
          <w:rFonts w:ascii="Hacen Liner Screen Bd" w:hAnsi="Hacen Liner Screen Bd" w:cs="Hacen Liner Screen Bd"/>
          <w:b/>
          <w:bCs/>
          <w:color w:val="000000" w:themeColor="text1"/>
          <w:sz w:val="28"/>
          <w:szCs w:val="28"/>
          <w:u w:val="double"/>
        </w:rPr>
      </w:pPr>
      <w:r w:rsidRPr="00915F46">
        <w:rPr>
          <w:rFonts w:ascii="Hacen Liner Screen Bd" w:hAnsi="Hacen Liner Screen Bd" w:cs="Hacen Liner Screen Bd"/>
          <w:b/>
          <w:bCs/>
          <w:color w:val="000000" w:themeColor="text1"/>
          <w:sz w:val="28"/>
          <w:szCs w:val="28"/>
          <w:u w:val="double"/>
        </w:rPr>
        <w:t>Books:</w:t>
      </w:r>
    </w:p>
    <w:p w:rsidR="00863846" w:rsidRPr="00915F46" w:rsidRDefault="00BF3C94" w:rsidP="00EA2736">
      <w:pPr>
        <w:pStyle w:val="ListParagraph"/>
        <w:numPr>
          <w:ilvl w:val="0"/>
          <w:numId w:val="25"/>
        </w:numPr>
        <w:bidi w:val="0"/>
        <w:spacing w:line="264" w:lineRule="auto"/>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Mulford, C.W., &amp; E.E. Comiskey, "</w:t>
      </w:r>
      <w:r w:rsidRPr="00915F46">
        <w:rPr>
          <w:rFonts w:ascii="Hacen Liner Screen Bd" w:hAnsi="Hacen Liner Screen Bd" w:cs="Hacen Liner Screen Bd"/>
          <w:b/>
          <w:bCs/>
          <w:color w:val="000000" w:themeColor="text1"/>
          <w:sz w:val="28"/>
          <w:szCs w:val="28"/>
        </w:rPr>
        <w:t xml:space="preserve">The Financial Numbers Game: </w:t>
      </w:r>
      <w:r w:rsidR="00265ED6" w:rsidRPr="00915F46">
        <w:rPr>
          <w:rFonts w:ascii="Hacen Liner Screen Bd" w:hAnsi="Hacen Liner Screen Bd" w:cs="Hacen Liner Screen Bd"/>
          <w:b/>
          <w:bCs/>
          <w:color w:val="000000" w:themeColor="text1"/>
          <w:sz w:val="28"/>
          <w:szCs w:val="28"/>
        </w:rPr>
        <w:t>Detecting Creative Accounting Practice</w:t>
      </w:r>
      <w:r w:rsidR="00265ED6" w:rsidRPr="00915F46">
        <w:rPr>
          <w:rFonts w:ascii="Hacen Liner Screen Bd" w:hAnsi="Hacen Liner Screen Bd" w:cs="Hacen Liner Screen Bd"/>
          <w:color w:val="000000" w:themeColor="text1"/>
          <w:sz w:val="28"/>
          <w:szCs w:val="28"/>
        </w:rPr>
        <w:t xml:space="preserve">", New York, John </w:t>
      </w:r>
      <w:r w:rsidR="00FE644E" w:rsidRPr="00915F46">
        <w:rPr>
          <w:rFonts w:ascii="Hacen Liner Screen Bd" w:hAnsi="Hacen Liner Screen Bd" w:cs="Hacen Liner Screen Bd"/>
          <w:color w:val="000000" w:themeColor="text1"/>
          <w:sz w:val="28"/>
          <w:szCs w:val="28"/>
        </w:rPr>
        <w:t xml:space="preserve">Wiley &amp; Sons, </w:t>
      </w:r>
      <w:r w:rsidR="00C57E6E" w:rsidRPr="00915F46">
        <w:rPr>
          <w:rFonts w:ascii="Hacen Liner Screen Bd" w:hAnsi="Hacen Liner Screen Bd" w:cs="Hacen Liner Screen Bd"/>
          <w:color w:val="000000" w:themeColor="text1"/>
          <w:sz w:val="28"/>
          <w:szCs w:val="28"/>
        </w:rPr>
        <w:t>Inc. 2002.</w:t>
      </w:r>
    </w:p>
    <w:p w:rsidR="00D44E76" w:rsidRPr="00915F46" w:rsidRDefault="00D44E76" w:rsidP="00EA2736">
      <w:pPr>
        <w:pStyle w:val="ListParagraph"/>
        <w:numPr>
          <w:ilvl w:val="0"/>
          <w:numId w:val="25"/>
        </w:numPr>
        <w:bidi w:val="0"/>
        <w:spacing w:line="264" w:lineRule="auto"/>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Schroder, R.G., M.W. Clark &amp; J.M. Cathey, "</w:t>
      </w:r>
      <w:r w:rsidRPr="00915F46">
        <w:rPr>
          <w:rFonts w:ascii="Hacen Liner Screen Bd" w:hAnsi="Hacen Liner Screen Bd" w:cs="Hacen Liner Screen Bd"/>
          <w:b/>
          <w:bCs/>
          <w:color w:val="000000" w:themeColor="text1"/>
          <w:sz w:val="28"/>
          <w:szCs w:val="28"/>
        </w:rPr>
        <w:t xml:space="preserve">Financial Accounting Theory and Analysis, </w:t>
      </w:r>
      <w:r w:rsidR="00AF767D" w:rsidRPr="00915F46">
        <w:rPr>
          <w:rFonts w:ascii="Hacen Liner Screen Bd" w:hAnsi="Hacen Liner Screen Bd" w:cs="Hacen Liner Screen Bd"/>
          <w:b/>
          <w:bCs/>
          <w:color w:val="000000" w:themeColor="text1"/>
          <w:sz w:val="28"/>
          <w:szCs w:val="28"/>
        </w:rPr>
        <w:t>Text Reading and Cases</w:t>
      </w:r>
      <w:r w:rsidR="00AF767D" w:rsidRPr="00915F46">
        <w:rPr>
          <w:rFonts w:ascii="Hacen Liner Screen Bd" w:hAnsi="Hacen Liner Screen Bd" w:cs="Hacen Liner Screen Bd"/>
          <w:color w:val="000000" w:themeColor="text1"/>
          <w:sz w:val="28"/>
          <w:szCs w:val="28"/>
        </w:rPr>
        <w:t>", 8</w:t>
      </w:r>
      <w:r w:rsidR="00AF767D" w:rsidRPr="00915F46">
        <w:rPr>
          <w:rFonts w:ascii="Hacen Liner Screen Bd" w:hAnsi="Hacen Liner Screen Bd" w:cs="Hacen Liner Screen Bd"/>
          <w:color w:val="000000" w:themeColor="text1"/>
          <w:sz w:val="28"/>
          <w:szCs w:val="28"/>
          <w:vertAlign w:val="superscript"/>
        </w:rPr>
        <w:t>th</w:t>
      </w:r>
      <w:r w:rsidR="00AF767D" w:rsidRPr="00915F46">
        <w:rPr>
          <w:rFonts w:ascii="Hacen Liner Screen Bd" w:hAnsi="Hacen Liner Screen Bd" w:cs="Hacen Liner Screen Bd"/>
          <w:color w:val="000000" w:themeColor="text1"/>
          <w:sz w:val="28"/>
          <w:szCs w:val="28"/>
        </w:rPr>
        <w:t xml:space="preserve"> Edition, Hoboken, New Jersey, John Wiley &amp; Sons, Inc. 2005.</w:t>
      </w:r>
    </w:p>
    <w:p w:rsidR="00863846" w:rsidRPr="00915F46" w:rsidRDefault="00273000" w:rsidP="00EA2736">
      <w:pPr>
        <w:pStyle w:val="ListParagraph"/>
        <w:numPr>
          <w:ilvl w:val="0"/>
          <w:numId w:val="24"/>
        </w:numPr>
        <w:bidi w:val="0"/>
        <w:spacing w:line="264" w:lineRule="auto"/>
        <w:ind w:left="426"/>
        <w:contextualSpacing w:val="0"/>
        <w:jc w:val="lowKashida"/>
        <w:rPr>
          <w:rFonts w:ascii="Hacen Liner Screen Bd" w:hAnsi="Hacen Liner Screen Bd" w:cs="Hacen Liner Screen Bd"/>
          <w:b/>
          <w:bCs/>
          <w:color w:val="000000" w:themeColor="text1"/>
          <w:sz w:val="28"/>
          <w:szCs w:val="28"/>
          <w:u w:val="double"/>
        </w:rPr>
      </w:pPr>
      <w:r w:rsidRPr="00915F46">
        <w:rPr>
          <w:rFonts w:ascii="Hacen Liner Screen Bd" w:hAnsi="Hacen Liner Screen Bd" w:cs="Hacen Liner Screen Bd"/>
          <w:b/>
          <w:bCs/>
          <w:color w:val="000000" w:themeColor="text1"/>
          <w:sz w:val="28"/>
          <w:szCs w:val="28"/>
          <w:u w:val="double"/>
        </w:rPr>
        <w:t>Periodicals:</w:t>
      </w:r>
    </w:p>
    <w:p w:rsidR="005C4D3E" w:rsidRPr="00915F46" w:rsidRDefault="005C4D3E" w:rsidP="00EA2736">
      <w:pPr>
        <w:pStyle w:val="ListParagraph"/>
        <w:numPr>
          <w:ilvl w:val="0"/>
          <w:numId w:val="26"/>
        </w:numPr>
        <w:bidi w:val="0"/>
        <w:spacing w:line="264" w:lineRule="auto"/>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Abbott, Lawrence J., Susan Parker, &amp; Gary F. Peters, "Serving Two Masters: The Association between Audit Committee Internal Audit Oversight and Internal Audit Activities", </w:t>
      </w:r>
      <w:r w:rsidRPr="00915F46">
        <w:rPr>
          <w:rFonts w:ascii="Hacen Liner Screen Bd" w:hAnsi="Hacen Liner Screen Bd" w:cs="Hacen Liner Screen Bd"/>
          <w:b/>
          <w:bCs/>
          <w:color w:val="000000" w:themeColor="text1"/>
          <w:sz w:val="28"/>
          <w:szCs w:val="28"/>
        </w:rPr>
        <w:t>Accounting Horizons</w:t>
      </w:r>
      <w:r w:rsidRPr="00915F46">
        <w:rPr>
          <w:rFonts w:ascii="Hacen Liner Screen Bd" w:hAnsi="Hacen Liner Screen Bd" w:cs="Hacen Liner Screen Bd"/>
          <w:color w:val="000000" w:themeColor="text1"/>
          <w:sz w:val="28"/>
          <w:szCs w:val="28"/>
        </w:rPr>
        <w:t>, Vol. 24, No. 1, 2010.</w:t>
      </w:r>
    </w:p>
    <w:p w:rsidR="00B2414B" w:rsidRPr="00915F46" w:rsidRDefault="00B2414B" w:rsidP="00EA2736">
      <w:pPr>
        <w:pStyle w:val="ListParagraph"/>
        <w:numPr>
          <w:ilvl w:val="0"/>
          <w:numId w:val="26"/>
        </w:numPr>
        <w:bidi w:val="0"/>
        <w:spacing w:line="264" w:lineRule="auto"/>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Abbott, L.S., S. Parker &amp; G.F. Peters, "Audit Committee Characteristics and Restatements", </w:t>
      </w:r>
      <w:r w:rsidRPr="00915F46">
        <w:rPr>
          <w:rFonts w:ascii="Hacen Liner Screen Bd" w:hAnsi="Hacen Liner Screen Bd" w:cs="Hacen Liner Screen Bd"/>
          <w:b/>
          <w:bCs/>
          <w:color w:val="000000" w:themeColor="text1"/>
          <w:sz w:val="28"/>
          <w:szCs w:val="28"/>
        </w:rPr>
        <w:t>Auditing: A Journal of Practice &amp; Theory</w:t>
      </w:r>
      <w:r w:rsidRPr="00915F46">
        <w:rPr>
          <w:rFonts w:ascii="Hacen Liner Screen Bd" w:hAnsi="Hacen Liner Screen Bd" w:cs="Hacen Liner Screen Bd"/>
          <w:color w:val="000000" w:themeColor="text1"/>
          <w:sz w:val="28"/>
          <w:szCs w:val="28"/>
        </w:rPr>
        <w:t>, Vol. 23, Spring, 2004.</w:t>
      </w:r>
    </w:p>
    <w:p w:rsidR="00B2414B" w:rsidRPr="00915F46" w:rsidRDefault="00B2414B" w:rsidP="00EA2736">
      <w:pPr>
        <w:pStyle w:val="ListParagraph"/>
        <w:numPr>
          <w:ilvl w:val="0"/>
          <w:numId w:val="26"/>
        </w:numPr>
        <w:bidi w:val="0"/>
        <w:spacing w:line="264" w:lineRule="auto"/>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Al-Mudhaki, Jawaher, &amp; P.L. Joshi, "The Role and Functions of Aduit Committees in the Indian Corporate Governance: Empirical Findings", </w:t>
      </w:r>
      <w:r w:rsidRPr="00915F46">
        <w:rPr>
          <w:rFonts w:ascii="Hacen Liner Screen Bd" w:hAnsi="Hacen Liner Screen Bd" w:cs="Hacen Liner Screen Bd"/>
          <w:b/>
          <w:bCs/>
          <w:color w:val="000000" w:themeColor="text1"/>
          <w:sz w:val="28"/>
          <w:szCs w:val="28"/>
        </w:rPr>
        <w:t>International Journal of Auditing</w:t>
      </w:r>
      <w:r w:rsidRPr="00915F46">
        <w:rPr>
          <w:rFonts w:ascii="Hacen Liner Screen Bd" w:hAnsi="Hacen Liner Screen Bd" w:cs="Hacen Liner Screen Bd"/>
          <w:color w:val="000000" w:themeColor="text1"/>
          <w:sz w:val="28"/>
          <w:szCs w:val="28"/>
        </w:rPr>
        <w:t>, Vol. 8, Iss. 1, March 2004.</w:t>
      </w:r>
    </w:p>
    <w:p w:rsidR="00B2414B" w:rsidRPr="00915F46" w:rsidRDefault="00B2414B" w:rsidP="00EA2736">
      <w:pPr>
        <w:pStyle w:val="ListParagraph"/>
        <w:numPr>
          <w:ilvl w:val="0"/>
          <w:numId w:val="26"/>
        </w:numPr>
        <w:bidi w:val="0"/>
        <w:spacing w:line="264" w:lineRule="auto"/>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Asare, S., R.A. Davidson, &amp; A.A. Gramling, "Internal Auditors' Evaluation of Fraud Factors in Planning an Audit: The Importance of Audit Committee Quality and Management Incentives". </w:t>
      </w:r>
      <w:r w:rsidRPr="00915F46">
        <w:rPr>
          <w:rFonts w:ascii="Hacen Liner Screen Bd" w:hAnsi="Hacen Liner Screen Bd" w:cs="Hacen Liner Screen Bd"/>
          <w:b/>
          <w:bCs/>
          <w:color w:val="000000" w:themeColor="text1"/>
          <w:sz w:val="28"/>
          <w:szCs w:val="28"/>
        </w:rPr>
        <w:t>International Journal of Auditing</w:t>
      </w:r>
      <w:r w:rsidRPr="00915F46">
        <w:rPr>
          <w:rFonts w:ascii="Hacen Liner Screen Bd" w:hAnsi="Hacen Liner Screen Bd" w:cs="Hacen Liner Screen Bd"/>
          <w:color w:val="000000" w:themeColor="text1"/>
          <w:sz w:val="28"/>
          <w:szCs w:val="28"/>
        </w:rPr>
        <w:t>, Vol. 3, No. 3, 2008.</w:t>
      </w:r>
    </w:p>
    <w:p w:rsidR="00B2414B" w:rsidRPr="00915F46" w:rsidRDefault="00B2414B" w:rsidP="00EA2736">
      <w:pPr>
        <w:pStyle w:val="ListParagraph"/>
        <w:numPr>
          <w:ilvl w:val="0"/>
          <w:numId w:val="26"/>
        </w:numPr>
        <w:bidi w:val="0"/>
        <w:spacing w:line="264" w:lineRule="auto"/>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lastRenderedPageBreak/>
        <w:t xml:space="preserve">Baralexis, S., "Creative Accounting in Small Advancing Countries: The Greek Case", </w:t>
      </w:r>
      <w:r w:rsidRPr="00915F46">
        <w:rPr>
          <w:rFonts w:ascii="Hacen Liner Screen Bd" w:hAnsi="Hacen Liner Screen Bd" w:cs="Hacen Liner Screen Bd"/>
          <w:b/>
          <w:bCs/>
          <w:color w:val="000000" w:themeColor="text1"/>
          <w:sz w:val="28"/>
          <w:szCs w:val="28"/>
        </w:rPr>
        <w:t>Managerial Auditing Journal</w:t>
      </w:r>
      <w:r w:rsidRPr="00915F46">
        <w:rPr>
          <w:rFonts w:ascii="Hacen Liner Screen Bd" w:hAnsi="Hacen Liner Screen Bd" w:cs="Hacen Liner Screen Bd"/>
          <w:color w:val="000000" w:themeColor="text1"/>
          <w:sz w:val="28"/>
          <w:szCs w:val="28"/>
        </w:rPr>
        <w:t>, Vol.19, No.3, 2004.</w:t>
      </w:r>
    </w:p>
    <w:p w:rsidR="00B2414B" w:rsidRPr="00915F46" w:rsidRDefault="00B2414B" w:rsidP="00EA2736">
      <w:pPr>
        <w:pStyle w:val="ListParagraph"/>
        <w:numPr>
          <w:ilvl w:val="0"/>
          <w:numId w:val="26"/>
        </w:numPr>
        <w:bidi w:val="0"/>
        <w:spacing w:line="264" w:lineRule="auto"/>
        <w:contextualSpacing w:val="0"/>
        <w:jc w:val="lowKashida"/>
        <w:rPr>
          <w:rFonts w:ascii="Hacen Liner Screen Bd" w:hAnsi="Hacen Liner Screen Bd" w:cs="Hacen Liner Screen Bd"/>
          <w:color w:val="000000" w:themeColor="text1"/>
          <w:w w:val="90"/>
          <w:sz w:val="28"/>
          <w:szCs w:val="28"/>
        </w:rPr>
      </w:pPr>
      <w:r w:rsidRPr="00915F46">
        <w:rPr>
          <w:rFonts w:ascii="Hacen Liner Screen Bd" w:hAnsi="Hacen Liner Screen Bd" w:cs="Hacen Liner Screen Bd"/>
          <w:color w:val="000000" w:themeColor="text1"/>
          <w:w w:val="90"/>
          <w:sz w:val="28"/>
          <w:szCs w:val="28"/>
        </w:rPr>
        <w:t xml:space="preserve">Barton, J., "Does the Use of Financial Derivatives Affect Earnings Management Decisions?", </w:t>
      </w:r>
      <w:r w:rsidRPr="00915F46">
        <w:rPr>
          <w:rFonts w:ascii="Hacen Liner Screen Bd" w:hAnsi="Hacen Liner Screen Bd" w:cs="Hacen Liner Screen Bd"/>
          <w:b/>
          <w:bCs/>
          <w:color w:val="000000" w:themeColor="text1"/>
          <w:w w:val="90"/>
          <w:sz w:val="28"/>
          <w:szCs w:val="28"/>
        </w:rPr>
        <w:t>The Accounting Review</w:t>
      </w:r>
      <w:r w:rsidRPr="00915F46">
        <w:rPr>
          <w:rFonts w:ascii="Hacen Liner Screen Bd" w:hAnsi="Hacen Liner Screen Bd" w:cs="Hacen Liner Screen Bd"/>
          <w:color w:val="000000" w:themeColor="text1"/>
          <w:w w:val="90"/>
          <w:sz w:val="28"/>
          <w:szCs w:val="28"/>
        </w:rPr>
        <w:t>, Vol.76, No.1, 2001.</w:t>
      </w:r>
    </w:p>
    <w:p w:rsidR="00B2414B" w:rsidRPr="00915F46" w:rsidRDefault="00B2414B" w:rsidP="00EA2736">
      <w:pPr>
        <w:pStyle w:val="ListParagraph"/>
        <w:numPr>
          <w:ilvl w:val="0"/>
          <w:numId w:val="26"/>
        </w:numPr>
        <w:bidi w:val="0"/>
        <w:spacing w:line="264" w:lineRule="auto"/>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Bartov, E., &amp; P. Mohanram, "Private Information, Earnings Manipulations, and Executive Stock-option Exercises", </w:t>
      </w:r>
      <w:r w:rsidRPr="00915F46">
        <w:rPr>
          <w:rFonts w:ascii="Hacen Liner Screen Bd" w:hAnsi="Hacen Liner Screen Bd" w:cs="Hacen Liner Screen Bd"/>
          <w:b/>
          <w:bCs/>
          <w:color w:val="000000" w:themeColor="text1"/>
          <w:sz w:val="28"/>
          <w:szCs w:val="28"/>
        </w:rPr>
        <w:t>The Accounting Review</w:t>
      </w:r>
      <w:r w:rsidRPr="00915F46">
        <w:rPr>
          <w:rFonts w:ascii="Hacen Liner Screen Bd" w:hAnsi="Hacen Liner Screen Bd" w:cs="Hacen Liner Screen Bd"/>
          <w:color w:val="000000" w:themeColor="text1"/>
          <w:sz w:val="28"/>
          <w:szCs w:val="28"/>
        </w:rPr>
        <w:t>, Vol. 79, No. 4, 2004.</w:t>
      </w:r>
    </w:p>
    <w:p w:rsidR="00B2414B" w:rsidRPr="00915F46" w:rsidRDefault="00B2414B" w:rsidP="00EA2736">
      <w:pPr>
        <w:pStyle w:val="ListParagraph"/>
        <w:numPr>
          <w:ilvl w:val="0"/>
          <w:numId w:val="26"/>
        </w:numPr>
        <w:bidi w:val="0"/>
        <w:spacing w:line="264" w:lineRule="auto"/>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Bartov, E., D. Govly &amp; C. Hyan, "The Rewards to Meeting and Beating Earning Expectations", </w:t>
      </w:r>
      <w:r w:rsidRPr="00915F46">
        <w:rPr>
          <w:rFonts w:ascii="Hacen Liner Screen Bd" w:hAnsi="Hacen Liner Screen Bd" w:cs="Hacen Liner Screen Bd"/>
          <w:b/>
          <w:bCs/>
          <w:color w:val="000000" w:themeColor="text1"/>
          <w:sz w:val="28"/>
          <w:szCs w:val="28"/>
        </w:rPr>
        <w:t>Journal of Accounting and Economics</w:t>
      </w:r>
      <w:r w:rsidRPr="00915F46">
        <w:rPr>
          <w:rFonts w:ascii="Hacen Liner Screen Bd" w:hAnsi="Hacen Liner Screen Bd" w:cs="Hacen Liner Screen Bd"/>
          <w:color w:val="000000" w:themeColor="text1"/>
          <w:sz w:val="28"/>
          <w:szCs w:val="28"/>
        </w:rPr>
        <w:t>, Vol. 33, No. 2, 2002.</w:t>
      </w:r>
    </w:p>
    <w:p w:rsidR="00B2414B" w:rsidRPr="00915F46" w:rsidRDefault="00B2414B" w:rsidP="008969AE">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w w:val="95"/>
          <w:sz w:val="28"/>
          <w:szCs w:val="28"/>
        </w:rPr>
      </w:pPr>
      <w:r w:rsidRPr="00915F46">
        <w:rPr>
          <w:rFonts w:ascii="Hacen Liner Screen Bd" w:hAnsi="Hacen Liner Screen Bd" w:cs="Hacen Liner Screen Bd"/>
          <w:color w:val="000000" w:themeColor="text1"/>
          <w:w w:val="95"/>
          <w:sz w:val="28"/>
          <w:szCs w:val="28"/>
        </w:rPr>
        <w:t>Bedard, J.,</w:t>
      </w:r>
      <w:r w:rsidR="00F81DBD">
        <w:rPr>
          <w:rFonts w:ascii="Hacen Liner Screen Bd" w:hAnsi="Hacen Liner Screen Bd" w:cs="Hacen Liner Screen Bd"/>
          <w:color w:val="000000" w:themeColor="text1"/>
          <w:w w:val="95"/>
          <w:sz w:val="28"/>
          <w:szCs w:val="28"/>
        </w:rPr>
        <w:t xml:space="preserve"> et. al.,</w:t>
      </w:r>
      <w:r w:rsidRPr="00915F46">
        <w:rPr>
          <w:rFonts w:ascii="Hacen Liner Screen Bd" w:hAnsi="Hacen Liner Screen Bd" w:cs="Hacen Liner Screen Bd"/>
          <w:color w:val="000000" w:themeColor="text1"/>
          <w:w w:val="95"/>
          <w:sz w:val="28"/>
          <w:szCs w:val="28"/>
        </w:rPr>
        <w:t xml:space="preserve"> "The Effect of Audit Committee Expertise, Independence, and Activity on Aggressive Earnings Management", </w:t>
      </w:r>
      <w:r w:rsidRPr="00915F46">
        <w:rPr>
          <w:rFonts w:ascii="Hacen Liner Screen Bd" w:hAnsi="Hacen Liner Screen Bd" w:cs="Hacen Liner Screen Bd"/>
          <w:b/>
          <w:bCs/>
          <w:color w:val="000000" w:themeColor="text1"/>
          <w:w w:val="95"/>
          <w:sz w:val="28"/>
          <w:szCs w:val="28"/>
        </w:rPr>
        <w:t xml:space="preserve">Auditing: A Journal of Practice </w:t>
      </w:r>
      <w:r w:rsidR="0072617E">
        <w:rPr>
          <w:rFonts w:ascii="Hacen Liner Screen Bd" w:hAnsi="Hacen Liner Screen Bd" w:cs="Hacen Liner Screen Bd"/>
          <w:b/>
          <w:bCs/>
          <w:color w:val="000000" w:themeColor="text1"/>
          <w:w w:val="95"/>
          <w:sz w:val="28"/>
          <w:szCs w:val="28"/>
        </w:rPr>
        <w:t xml:space="preserve">&amp; </w:t>
      </w:r>
      <w:r w:rsidRPr="00915F46">
        <w:rPr>
          <w:rFonts w:ascii="Hacen Liner Screen Bd" w:hAnsi="Hacen Liner Screen Bd" w:cs="Hacen Liner Screen Bd"/>
          <w:b/>
          <w:bCs/>
          <w:color w:val="000000" w:themeColor="text1"/>
          <w:w w:val="95"/>
          <w:sz w:val="28"/>
          <w:szCs w:val="28"/>
        </w:rPr>
        <w:t>Theory</w:t>
      </w:r>
      <w:r w:rsidRPr="00915F46">
        <w:rPr>
          <w:rFonts w:ascii="Hacen Liner Screen Bd" w:hAnsi="Hacen Liner Screen Bd" w:cs="Hacen Liner Screen Bd"/>
          <w:color w:val="000000" w:themeColor="text1"/>
          <w:w w:val="95"/>
          <w:sz w:val="28"/>
          <w:szCs w:val="28"/>
        </w:rPr>
        <w:t>, Vol.23, Iss.2, Sep.2004.</w:t>
      </w:r>
    </w:p>
    <w:p w:rsidR="00B2414B" w:rsidRPr="00915F46" w:rsidRDefault="00B2414B" w:rsidP="00EA2736">
      <w:pPr>
        <w:pStyle w:val="ListParagraph"/>
        <w:numPr>
          <w:ilvl w:val="0"/>
          <w:numId w:val="26"/>
        </w:numPr>
        <w:bidi w:val="0"/>
        <w:spacing w:line="264" w:lineRule="auto"/>
        <w:ind w:left="851" w:hanging="491"/>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Bergstresser, D., &amp; T. Philippo</w:t>
      </w:r>
      <w:bookmarkStart w:id="2" w:name="_GoBack"/>
      <w:bookmarkEnd w:id="2"/>
      <w:r w:rsidRPr="00915F46">
        <w:rPr>
          <w:rFonts w:ascii="Hacen Liner Screen Bd" w:hAnsi="Hacen Liner Screen Bd" w:cs="Hacen Liner Screen Bd"/>
          <w:color w:val="000000" w:themeColor="text1"/>
          <w:sz w:val="28"/>
          <w:szCs w:val="28"/>
        </w:rPr>
        <w:t xml:space="preserve">n, "CEO Incentives and Earnings Management", </w:t>
      </w:r>
      <w:r w:rsidRPr="00915F46">
        <w:rPr>
          <w:rFonts w:ascii="Hacen Liner Screen Bd" w:hAnsi="Hacen Liner Screen Bd" w:cs="Hacen Liner Screen Bd"/>
          <w:b/>
          <w:bCs/>
          <w:color w:val="000000" w:themeColor="text1"/>
          <w:sz w:val="28"/>
          <w:szCs w:val="28"/>
        </w:rPr>
        <w:t>Journal of Financial Economics</w:t>
      </w:r>
      <w:r w:rsidRPr="00915F46">
        <w:rPr>
          <w:rFonts w:ascii="Hacen Liner Screen Bd" w:hAnsi="Hacen Liner Screen Bd" w:cs="Hacen Liner Screen Bd"/>
          <w:color w:val="000000" w:themeColor="text1"/>
          <w:sz w:val="28"/>
          <w:szCs w:val="28"/>
        </w:rPr>
        <w:t>, Vol. 80, 2006.</w:t>
      </w:r>
    </w:p>
    <w:p w:rsidR="00B2414B" w:rsidRPr="00915F46" w:rsidRDefault="00B2414B" w:rsidP="008969AE">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Carcell</w:t>
      </w:r>
      <w:r w:rsidR="008969AE">
        <w:rPr>
          <w:rFonts w:ascii="Hacen Liner Screen Bd" w:hAnsi="Hacen Liner Screen Bd" w:cs="Hacen Liner Screen Bd"/>
          <w:color w:val="000000" w:themeColor="text1"/>
          <w:sz w:val="28"/>
          <w:szCs w:val="28"/>
        </w:rPr>
        <w:t>o</w:t>
      </w:r>
      <w:r w:rsidRPr="00915F46">
        <w:rPr>
          <w:rFonts w:ascii="Hacen Liner Screen Bd" w:hAnsi="Hacen Liner Screen Bd" w:cs="Hacen Liner Screen Bd"/>
          <w:color w:val="000000" w:themeColor="text1"/>
          <w:sz w:val="28"/>
          <w:szCs w:val="28"/>
        </w:rPr>
        <w:t xml:space="preserve">, Joseph, V., &amp; Terry L. Neal, "Audit Committee Independence and Disclosure Choice for Financially Distressed Firms", </w:t>
      </w:r>
      <w:r w:rsidRPr="00915F46">
        <w:rPr>
          <w:rFonts w:ascii="Hacen Liner Screen Bd" w:hAnsi="Hacen Liner Screen Bd" w:cs="Hacen Liner Screen Bd"/>
          <w:b/>
          <w:bCs/>
          <w:color w:val="000000" w:themeColor="text1"/>
          <w:sz w:val="28"/>
          <w:szCs w:val="28"/>
        </w:rPr>
        <w:t>Corporate Governance an International Review</w:t>
      </w:r>
      <w:r w:rsidRPr="00915F46">
        <w:rPr>
          <w:rFonts w:ascii="Hacen Liner Screen Bd" w:hAnsi="Hacen Liner Screen Bd" w:cs="Hacen Liner Screen Bd"/>
          <w:color w:val="000000" w:themeColor="text1"/>
          <w:sz w:val="28"/>
          <w:szCs w:val="28"/>
        </w:rPr>
        <w:t>, Vol. II, Iss. 4, Oct. 2003.</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Chambers, Andrew D., "Audit committees: Practice Rules and Enforcement in </w:t>
      </w:r>
      <w:r w:rsidR="00090EAA" w:rsidRPr="00915F46">
        <w:rPr>
          <w:rFonts w:ascii="Hacen Liner Screen Bd" w:hAnsi="Hacen Liner Screen Bd" w:cs="Hacen Liner Screen Bd"/>
          <w:color w:val="000000" w:themeColor="text1"/>
          <w:sz w:val="28"/>
          <w:szCs w:val="28"/>
        </w:rPr>
        <w:t xml:space="preserve">The </w:t>
      </w:r>
      <w:r w:rsidRPr="00915F46">
        <w:rPr>
          <w:rFonts w:ascii="Hacen Liner Screen Bd" w:hAnsi="Hacen Liner Screen Bd" w:cs="Hacen Liner Screen Bd"/>
          <w:color w:val="000000" w:themeColor="text1"/>
          <w:sz w:val="28"/>
          <w:szCs w:val="28"/>
        </w:rPr>
        <w:t xml:space="preserve">U.K. and China", </w:t>
      </w:r>
      <w:r w:rsidRPr="00915F46">
        <w:rPr>
          <w:rFonts w:ascii="Hacen Liner Screen Bd" w:hAnsi="Hacen Liner Screen Bd" w:cs="Hacen Liner Screen Bd"/>
          <w:b/>
          <w:bCs/>
          <w:color w:val="000000" w:themeColor="text1"/>
          <w:sz w:val="28"/>
          <w:szCs w:val="28"/>
        </w:rPr>
        <w:t>Corporate Governance</w:t>
      </w:r>
      <w:r w:rsidRPr="00915F46">
        <w:rPr>
          <w:rFonts w:ascii="Hacen Liner Screen Bd" w:hAnsi="Hacen Liner Screen Bd" w:cs="Hacen Liner Screen Bd"/>
          <w:color w:val="000000" w:themeColor="text1"/>
          <w:sz w:val="28"/>
          <w:szCs w:val="28"/>
        </w:rPr>
        <w:t>, Vol. 13, No. 1, Jan., 2005.</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Dezoort, F.T., &amp; S. Salterio, "The Effects of Corporate Governance Experience, and Financial Reporting and Audit Knowledge of Audit Committee Members Judgments", </w:t>
      </w:r>
      <w:r w:rsidRPr="00915F46">
        <w:rPr>
          <w:rFonts w:ascii="Hacen Liner Screen Bd" w:hAnsi="Hacen Liner Screen Bd" w:cs="Hacen Liner Screen Bd"/>
          <w:b/>
          <w:bCs/>
          <w:color w:val="000000" w:themeColor="text1"/>
          <w:sz w:val="28"/>
          <w:szCs w:val="28"/>
        </w:rPr>
        <w:t xml:space="preserve">Auditing: A Journal of Practice </w:t>
      </w:r>
      <w:r w:rsidR="003C0097" w:rsidRPr="00915F46">
        <w:rPr>
          <w:rFonts w:ascii="Hacen Liner Screen Bd" w:hAnsi="Hacen Liner Screen Bd" w:cs="Hacen Liner Screen Bd"/>
          <w:b/>
          <w:bCs/>
          <w:color w:val="000000" w:themeColor="text1"/>
          <w:sz w:val="28"/>
          <w:szCs w:val="28"/>
        </w:rPr>
        <w:t xml:space="preserve">&amp; </w:t>
      </w:r>
      <w:r w:rsidRPr="00915F46">
        <w:rPr>
          <w:rFonts w:ascii="Hacen Liner Screen Bd" w:hAnsi="Hacen Liner Screen Bd" w:cs="Hacen Liner Screen Bd"/>
          <w:b/>
          <w:bCs/>
          <w:color w:val="000000" w:themeColor="text1"/>
          <w:sz w:val="28"/>
          <w:szCs w:val="28"/>
        </w:rPr>
        <w:t>Theory</w:t>
      </w:r>
      <w:r w:rsidRPr="00915F46">
        <w:rPr>
          <w:rFonts w:ascii="Hacen Liner Screen Bd" w:hAnsi="Hacen Liner Screen Bd" w:cs="Hacen Liner Screen Bd"/>
          <w:color w:val="000000" w:themeColor="text1"/>
          <w:sz w:val="28"/>
          <w:szCs w:val="28"/>
        </w:rPr>
        <w:t>, Vol. 20, No. 2, Sep. 2001.</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Fields, T., T. Lys &amp; L. Vincent, "Empirical Research on Accounting Choice", </w:t>
      </w:r>
      <w:r w:rsidRPr="00915F46">
        <w:rPr>
          <w:rFonts w:ascii="Hacen Liner Screen Bd" w:hAnsi="Hacen Liner Screen Bd" w:cs="Hacen Liner Screen Bd"/>
          <w:b/>
          <w:bCs/>
          <w:color w:val="000000" w:themeColor="text1"/>
          <w:sz w:val="28"/>
          <w:szCs w:val="28"/>
        </w:rPr>
        <w:t>Journal of Accounting and Economics</w:t>
      </w:r>
      <w:r w:rsidRPr="00915F46">
        <w:rPr>
          <w:rFonts w:ascii="Hacen Liner Screen Bd" w:hAnsi="Hacen Liner Screen Bd" w:cs="Hacen Liner Screen Bd"/>
          <w:color w:val="000000" w:themeColor="text1"/>
          <w:sz w:val="28"/>
          <w:szCs w:val="28"/>
        </w:rPr>
        <w:t>, Vol. 31, No. 1-3, Sep. 2001.</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lastRenderedPageBreak/>
        <w:t xml:space="preserve">Gang, Guojin &amp; Laura Yueli, "The Association between Management Earnings Forecast Errors and Accruals", </w:t>
      </w:r>
      <w:r w:rsidRPr="00915F46">
        <w:rPr>
          <w:rFonts w:ascii="Hacen Liner Screen Bd" w:hAnsi="Hacen Liner Screen Bd" w:cs="Hacen Liner Screen Bd"/>
          <w:b/>
          <w:bCs/>
          <w:color w:val="000000" w:themeColor="text1"/>
          <w:sz w:val="28"/>
          <w:szCs w:val="28"/>
        </w:rPr>
        <w:t>The Accounting Review</w:t>
      </w:r>
      <w:r w:rsidRPr="00915F46">
        <w:rPr>
          <w:rFonts w:ascii="Hacen Liner Screen Bd" w:hAnsi="Hacen Liner Screen Bd" w:cs="Hacen Liner Screen Bd"/>
          <w:color w:val="000000" w:themeColor="text1"/>
          <w:sz w:val="28"/>
          <w:szCs w:val="28"/>
        </w:rPr>
        <w:t>, Vol. 84, No. 2, 2009.</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Garcia, L.S., E.R. Barbadillo, &amp; M.O. Perez, "Audit Committee and Internal Audit and The Quality of Earnings: Empirical Evidence from</w:t>
      </w:r>
      <w:r w:rsidR="00090EAA" w:rsidRPr="00915F46">
        <w:rPr>
          <w:rFonts w:ascii="Hacen Liner Screen Bd" w:hAnsi="Hacen Liner Screen Bd" w:cs="Hacen Liner Screen Bd"/>
          <w:color w:val="000000" w:themeColor="text1"/>
          <w:sz w:val="28"/>
          <w:szCs w:val="28"/>
        </w:rPr>
        <w:t>:</w:t>
      </w:r>
      <w:r w:rsidRPr="00915F46">
        <w:rPr>
          <w:rFonts w:ascii="Hacen Liner Screen Bd" w:hAnsi="Hacen Liner Screen Bd" w:cs="Hacen Liner Screen Bd"/>
          <w:color w:val="000000" w:themeColor="text1"/>
          <w:sz w:val="28"/>
          <w:szCs w:val="28"/>
        </w:rPr>
        <w:t xml:space="preserve"> Spanish Companies", </w:t>
      </w:r>
      <w:r w:rsidRPr="00915F46">
        <w:rPr>
          <w:rFonts w:ascii="Hacen Liner Screen Bd" w:hAnsi="Hacen Liner Screen Bd" w:cs="Hacen Liner Screen Bd"/>
          <w:b/>
          <w:bCs/>
          <w:color w:val="000000" w:themeColor="text1"/>
          <w:sz w:val="28"/>
          <w:szCs w:val="28"/>
        </w:rPr>
        <w:t>Journal of Management and Governance</w:t>
      </w:r>
      <w:r w:rsidRPr="00915F46">
        <w:rPr>
          <w:rFonts w:ascii="Hacen Liner Screen Bd" w:hAnsi="Hacen Liner Screen Bd" w:cs="Hacen Liner Screen Bd"/>
          <w:color w:val="000000" w:themeColor="text1"/>
          <w:sz w:val="28"/>
          <w:szCs w:val="28"/>
        </w:rPr>
        <w:t>, August, 2010.</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George, Nashwa., "The Role of Audit Committees in Public Sector", </w:t>
      </w:r>
      <w:r w:rsidRPr="00915F46">
        <w:rPr>
          <w:rFonts w:ascii="Hacen Liner Screen Bd" w:hAnsi="Hacen Liner Screen Bd" w:cs="Hacen Liner Screen Bd"/>
          <w:b/>
          <w:bCs/>
          <w:color w:val="000000" w:themeColor="text1"/>
          <w:sz w:val="28"/>
          <w:szCs w:val="28"/>
        </w:rPr>
        <w:t>The CPA Journal</w:t>
      </w:r>
      <w:r w:rsidRPr="00915F46">
        <w:rPr>
          <w:rFonts w:ascii="Hacen Liner Screen Bd" w:hAnsi="Hacen Liner Screen Bd" w:cs="Hacen Liner Screen Bd"/>
          <w:color w:val="000000" w:themeColor="text1"/>
          <w:sz w:val="28"/>
          <w:szCs w:val="28"/>
        </w:rPr>
        <w:t>, Aug., 2005.</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Healy, Paul M., &amp; James M. Wahlen, "A Review of the Earnings Management Literature and its Implications for Standard Selling", </w:t>
      </w:r>
      <w:r w:rsidRPr="00915F46">
        <w:rPr>
          <w:rFonts w:ascii="Hacen Liner Screen Bd" w:hAnsi="Hacen Liner Screen Bd" w:cs="Hacen Liner Screen Bd"/>
          <w:b/>
          <w:bCs/>
          <w:color w:val="000000" w:themeColor="text1"/>
          <w:sz w:val="28"/>
          <w:szCs w:val="28"/>
        </w:rPr>
        <w:t>Accounting Horizons</w:t>
      </w:r>
      <w:r w:rsidRPr="00915F46">
        <w:rPr>
          <w:rFonts w:ascii="Hacen Liner Screen Bd" w:hAnsi="Hacen Liner Screen Bd" w:cs="Hacen Liner Screen Bd"/>
          <w:color w:val="000000" w:themeColor="text1"/>
          <w:sz w:val="28"/>
          <w:szCs w:val="28"/>
        </w:rPr>
        <w:t>, July, 1999.</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Keinath, Annemarie K. &amp; Judith C. Walo, "Audit Committee Responsibilities Focusing on Oversight, Open Communication and Best Practices", </w:t>
      </w:r>
      <w:r w:rsidRPr="00915F46">
        <w:rPr>
          <w:rFonts w:ascii="Hacen Liner Screen Bd" w:hAnsi="Hacen Liner Screen Bd" w:cs="Hacen Liner Screen Bd"/>
          <w:b/>
          <w:bCs/>
          <w:color w:val="000000" w:themeColor="text1"/>
          <w:sz w:val="28"/>
          <w:szCs w:val="28"/>
        </w:rPr>
        <w:t>CPA Journal</w:t>
      </w:r>
      <w:r w:rsidRPr="00915F46">
        <w:rPr>
          <w:rFonts w:ascii="Hacen Liner Screen Bd" w:hAnsi="Hacen Liner Screen Bd" w:cs="Hacen Liner Screen Bd"/>
          <w:color w:val="000000" w:themeColor="text1"/>
          <w:sz w:val="28"/>
          <w:szCs w:val="28"/>
        </w:rPr>
        <w:t>, Nov. 2004.</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Klein,</w:t>
      </w:r>
      <w:r w:rsidR="001B4EC6" w:rsidRPr="00915F46">
        <w:rPr>
          <w:rFonts w:ascii="Hacen Liner Screen Bd" w:hAnsi="Hacen Liner Screen Bd" w:cs="Hacen Liner Screen Bd"/>
          <w:color w:val="000000" w:themeColor="text1"/>
          <w:sz w:val="28"/>
          <w:szCs w:val="28"/>
        </w:rPr>
        <w:t xml:space="preserve"> </w:t>
      </w:r>
      <w:r w:rsidRPr="00915F46">
        <w:rPr>
          <w:rFonts w:ascii="Hacen Liner Screen Bd" w:hAnsi="Hacen Liner Screen Bd" w:cs="Hacen Liner Screen Bd"/>
          <w:color w:val="000000" w:themeColor="text1"/>
          <w:sz w:val="28"/>
          <w:szCs w:val="28"/>
        </w:rPr>
        <w:t xml:space="preserve">A., "Economic Determinants of Audit Committee Independence", </w:t>
      </w:r>
      <w:r w:rsidRPr="00915F46">
        <w:rPr>
          <w:rFonts w:ascii="Hacen Liner Screen Bd" w:hAnsi="Hacen Liner Screen Bd" w:cs="Hacen Liner Screen Bd"/>
          <w:b/>
          <w:bCs/>
          <w:color w:val="000000" w:themeColor="text1"/>
          <w:sz w:val="28"/>
          <w:szCs w:val="28"/>
        </w:rPr>
        <w:t>The Accounting Review</w:t>
      </w:r>
      <w:r w:rsidRPr="00915F46">
        <w:rPr>
          <w:rFonts w:ascii="Hacen Liner Screen Bd" w:hAnsi="Hacen Liner Screen Bd" w:cs="Hacen Liner Screen Bd"/>
          <w:color w:val="000000" w:themeColor="text1"/>
          <w:sz w:val="28"/>
          <w:szCs w:val="28"/>
        </w:rPr>
        <w:t>, Vol.77, No.2, April 2002.</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Lev, B., "Corporate Earnings: Facts and Fiction", </w:t>
      </w:r>
      <w:r w:rsidRPr="00915F46">
        <w:rPr>
          <w:rFonts w:ascii="Hacen Liner Screen Bd" w:hAnsi="Hacen Liner Screen Bd" w:cs="Hacen Liner Screen Bd"/>
          <w:b/>
          <w:bCs/>
          <w:color w:val="000000" w:themeColor="text1"/>
          <w:sz w:val="28"/>
          <w:szCs w:val="28"/>
        </w:rPr>
        <w:t>Journal of Economics Perspectives</w:t>
      </w:r>
      <w:r w:rsidRPr="00915F46">
        <w:rPr>
          <w:rFonts w:ascii="Hacen Liner Screen Bd" w:hAnsi="Hacen Liner Screen Bd" w:cs="Hacen Liner Screen Bd"/>
          <w:color w:val="000000" w:themeColor="text1"/>
          <w:sz w:val="28"/>
          <w:szCs w:val="28"/>
        </w:rPr>
        <w:t>, Vol. 17, No. 2, Spring 2003.</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w w:val="95"/>
          <w:sz w:val="28"/>
          <w:szCs w:val="28"/>
        </w:rPr>
      </w:pPr>
      <w:r w:rsidRPr="00915F46">
        <w:rPr>
          <w:rFonts w:ascii="Hacen Liner Screen Bd" w:hAnsi="Hacen Liner Screen Bd" w:cs="Hacen Liner Screen Bd"/>
          <w:color w:val="000000" w:themeColor="text1"/>
          <w:w w:val="95"/>
          <w:sz w:val="28"/>
          <w:szCs w:val="28"/>
        </w:rPr>
        <w:t xml:space="preserve">Lin, J., et al., "The Effect of Audit Committee Performance on Earnings Quality", </w:t>
      </w:r>
      <w:r w:rsidRPr="00915F46">
        <w:rPr>
          <w:rFonts w:ascii="Hacen Liner Screen Bd" w:hAnsi="Hacen Liner Screen Bd" w:cs="Hacen Liner Screen Bd"/>
          <w:b/>
          <w:bCs/>
          <w:color w:val="000000" w:themeColor="text1"/>
          <w:w w:val="95"/>
          <w:sz w:val="28"/>
          <w:szCs w:val="28"/>
        </w:rPr>
        <w:t>Managerial Auditing Journal</w:t>
      </w:r>
      <w:r w:rsidRPr="00915F46">
        <w:rPr>
          <w:rFonts w:ascii="Hacen Liner Screen Bd" w:hAnsi="Hacen Liner Screen Bd" w:cs="Hacen Liner Screen Bd"/>
          <w:color w:val="000000" w:themeColor="text1"/>
          <w:w w:val="95"/>
          <w:sz w:val="28"/>
          <w:szCs w:val="28"/>
        </w:rPr>
        <w:t>, Vol. 21, Iss. 9, 2006.</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Lisa, A.O., R. Diana and W.S. Sandra, "The Association Between Committee Characteristics, The Contracting Process and Fraudulent Financial Reporting", </w:t>
      </w:r>
      <w:r w:rsidRPr="00915F46">
        <w:rPr>
          <w:rFonts w:ascii="Hacen Liner Screen Bd" w:hAnsi="Hacen Liner Screen Bd" w:cs="Hacen Liner Screen Bd"/>
          <w:b/>
          <w:bCs/>
          <w:color w:val="000000" w:themeColor="text1"/>
          <w:sz w:val="28"/>
          <w:szCs w:val="28"/>
        </w:rPr>
        <w:t>American Journal of Business</w:t>
      </w:r>
      <w:r w:rsidRPr="00915F46">
        <w:rPr>
          <w:rFonts w:ascii="Hacen Liner Screen Bd" w:hAnsi="Hacen Liner Screen Bd" w:cs="Hacen Liner Screen Bd"/>
          <w:color w:val="000000" w:themeColor="text1"/>
          <w:sz w:val="28"/>
          <w:szCs w:val="28"/>
        </w:rPr>
        <w:t>, Vol. 24, No. 1, Spring 2009.</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Mcvay, S., "Earnings Management using Classification Shifting: An Examination of Core Earnings and Special Items", </w:t>
      </w:r>
      <w:r w:rsidRPr="00915F46">
        <w:rPr>
          <w:rFonts w:ascii="Hacen Liner Screen Bd" w:hAnsi="Hacen Liner Screen Bd" w:cs="Hacen Liner Screen Bd"/>
          <w:b/>
          <w:bCs/>
          <w:color w:val="000000" w:themeColor="text1"/>
          <w:sz w:val="28"/>
          <w:szCs w:val="28"/>
        </w:rPr>
        <w:t>The Accounting Review</w:t>
      </w:r>
      <w:r w:rsidRPr="00915F46">
        <w:rPr>
          <w:rFonts w:ascii="Hacen Liner Screen Bd" w:hAnsi="Hacen Liner Screen Bd" w:cs="Hacen Liner Screen Bd"/>
          <w:color w:val="000000" w:themeColor="text1"/>
          <w:sz w:val="28"/>
          <w:szCs w:val="28"/>
        </w:rPr>
        <w:t>, Vol. 81, No. 3, 2006.</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lastRenderedPageBreak/>
        <w:t xml:space="preserve">Mitchell, John A., "Corporate Governance and the Cadbury Report", </w:t>
      </w:r>
      <w:r w:rsidRPr="00915F46">
        <w:rPr>
          <w:rFonts w:ascii="Hacen Liner Screen Bd" w:hAnsi="Hacen Liner Screen Bd" w:cs="Hacen Liner Screen Bd"/>
          <w:b/>
          <w:bCs/>
          <w:color w:val="000000" w:themeColor="text1"/>
          <w:sz w:val="28"/>
          <w:szCs w:val="28"/>
        </w:rPr>
        <w:t>Managerial Audit Journal</w:t>
      </w:r>
      <w:r w:rsidRPr="00915F46">
        <w:rPr>
          <w:rFonts w:ascii="Hacen Liner Screen Bd" w:hAnsi="Hacen Liner Screen Bd" w:cs="Hacen Liner Screen Bd"/>
          <w:color w:val="000000" w:themeColor="text1"/>
          <w:sz w:val="28"/>
          <w:szCs w:val="28"/>
        </w:rPr>
        <w:t>, Vol. 8, No. 3, 1993.</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Nelson, M.W., J.A. Elliott, &amp; R.N. Tarpley, "How are Earnings Managed? Examples from Auditors", </w:t>
      </w:r>
      <w:r w:rsidRPr="00915F46">
        <w:rPr>
          <w:rFonts w:ascii="Hacen Liner Screen Bd" w:hAnsi="Hacen Liner Screen Bd" w:cs="Hacen Liner Screen Bd"/>
          <w:b/>
          <w:bCs/>
          <w:color w:val="000000" w:themeColor="text1"/>
          <w:sz w:val="28"/>
          <w:szCs w:val="28"/>
        </w:rPr>
        <w:t>Accounting Horizons</w:t>
      </w:r>
      <w:r w:rsidRPr="00915F46">
        <w:rPr>
          <w:rFonts w:ascii="Hacen Liner Screen Bd" w:hAnsi="Hacen Liner Screen Bd" w:cs="Hacen Liner Screen Bd"/>
          <w:color w:val="000000" w:themeColor="text1"/>
          <w:sz w:val="28"/>
          <w:szCs w:val="28"/>
        </w:rPr>
        <w:t>, Vol. 17, Supplements, 2003.</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Parfet, W.M., "Commentary: Accounting Subjectivity and Earnings Management: A</w:t>
      </w:r>
      <w:r w:rsidR="002E1E0B" w:rsidRPr="00915F46">
        <w:rPr>
          <w:rFonts w:ascii="Hacen Liner Screen Bd" w:hAnsi="Hacen Liner Screen Bd" w:cs="Hacen Liner Screen Bd"/>
          <w:color w:val="000000" w:themeColor="text1"/>
          <w:sz w:val="28"/>
          <w:szCs w:val="28"/>
        </w:rPr>
        <w:t>p</w:t>
      </w:r>
      <w:r w:rsidRPr="00915F46">
        <w:rPr>
          <w:rFonts w:ascii="Hacen Liner Screen Bd" w:hAnsi="Hacen Liner Screen Bd" w:cs="Hacen Liner Screen Bd"/>
          <w:color w:val="000000" w:themeColor="text1"/>
          <w:sz w:val="28"/>
          <w:szCs w:val="28"/>
        </w:rPr>
        <w:t xml:space="preserve">reparer Perspective", </w:t>
      </w:r>
      <w:r w:rsidRPr="00915F46">
        <w:rPr>
          <w:rFonts w:ascii="Hacen Liner Screen Bd" w:hAnsi="Hacen Liner Screen Bd" w:cs="Hacen Liner Screen Bd"/>
          <w:b/>
          <w:bCs/>
          <w:color w:val="000000" w:themeColor="text1"/>
          <w:sz w:val="28"/>
          <w:szCs w:val="28"/>
        </w:rPr>
        <w:t>Accounting Horizons</w:t>
      </w:r>
      <w:r w:rsidRPr="00915F46">
        <w:rPr>
          <w:rFonts w:ascii="Hacen Liner Screen Bd" w:hAnsi="Hacen Liner Screen Bd" w:cs="Hacen Liner Screen Bd"/>
          <w:color w:val="000000" w:themeColor="text1"/>
          <w:sz w:val="28"/>
          <w:szCs w:val="28"/>
        </w:rPr>
        <w:t>, Vol. 14, No. 4, 2003.</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Porter, Brenda, &amp; Philip J. Gendall, "Audit Committees in Private and Public Sector Corporate in Newze</w:t>
      </w:r>
      <w:r w:rsidR="002E1E0B" w:rsidRPr="00915F46">
        <w:rPr>
          <w:rFonts w:ascii="Hacen Liner Screen Bd" w:hAnsi="Hacen Liner Screen Bd" w:cs="Hacen Liner Screen Bd"/>
          <w:color w:val="000000" w:themeColor="text1"/>
          <w:sz w:val="28"/>
          <w:szCs w:val="28"/>
        </w:rPr>
        <w:t>a</w:t>
      </w:r>
      <w:r w:rsidRPr="00915F46">
        <w:rPr>
          <w:rFonts w:ascii="Hacen Liner Screen Bd" w:hAnsi="Hacen Liner Screen Bd" w:cs="Hacen Liner Screen Bd"/>
          <w:color w:val="000000" w:themeColor="text1"/>
          <w:sz w:val="28"/>
          <w:szCs w:val="28"/>
        </w:rPr>
        <w:t xml:space="preserve">land: An Empirical Investigation", </w:t>
      </w:r>
      <w:r w:rsidRPr="00915F46">
        <w:rPr>
          <w:rFonts w:ascii="Hacen Liner Screen Bd" w:hAnsi="Hacen Liner Screen Bd" w:cs="Hacen Liner Screen Bd"/>
          <w:b/>
          <w:bCs/>
          <w:color w:val="000000" w:themeColor="text1"/>
          <w:sz w:val="28"/>
          <w:szCs w:val="28"/>
        </w:rPr>
        <w:t>International Journal of Auditing</w:t>
      </w:r>
      <w:r w:rsidRPr="00915F46">
        <w:rPr>
          <w:rFonts w:ascii="Hacen Liner Screen Bd" w:hAnsi="Hacen Liner Screen Bd" w:cs="Hacen Liner Screen Bd"/>
          <w:color w:val="000000" w:themeColor="text1"/>
          <w:sz w:val="28"/>
          <w:szCs w:val="28"/>
        </w:rPr>
        <w:t>, Vol. 2, Iss. 1, March 1998.</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w w:val="97"/>
          <w:sz w:val="28"/>
          <w:szCs w:val="28"/>
        </w:rPr>
      </w:pPr>
      <w:r w:rsidRPr="00915F46">
        <w:rPr>
          <w:rFonts w:ascii="Hacen Liner Screen Bd" w:hAnsi="Hacen Liner Screen Bd" w:cs="Hacen Liner Screen Bd"/>
          <w:color w:val="000000" w:themeColor="text1"/>
          <w:w w:val="97"/>
          <w:sz w:val="28"/>
          <w:szCs w:val="28"/>
        </w:rPr>
        <w:t>Prawitt,</w:t>
      </w:r>
      <w:r w:rsidR="00A612C8" w:rsidRPr="00915F46">
        <w:rPr>
          <w:rFonts w:ascii="Hacen Liner Screen Bd" w:hAnsi="Hacen Liner Screen Bd" w:cs="Hacen Liner Screen Bd"/>
          <w:color w:val="000000" w:themeColor="text1"/>
          <w:w w:val="97"/>
          <w:sz w:val="28"/>
          <w:szCs w:val="28"/>
        </w:rPr>
        <w:t xml:space="preserve"> </w:t>
      </w:r>
      <w:r w:rsidRPr="00915F46">
        <w:rPr>
          <w:rFonts w:ascii="Hacen Liner Screen Bd" w:hAnsi="Hacen Liner Screen Bd" w:cs="Hacen Liner Screen Bd"/>
          <w:color w:val="000000" w:themeColor="text1"/>
          <w:w w:val="97"/>
          <w:sz w:val="28"/>
          <w:szCs w:val="28"/>
        </w:rPr>
        <w:t>D., N.</w:t>
      </w:r>
      <w:r w:rsidR="00A612C8" w:rsidRPr="00915F46">
        <w:rPr>
          <w:rFonts w:ascii="Hacen Liner Screen Bd" w:hAnsi="Hacen Liner Screen Bd" w:cs="Hacen Liner Screen Bd"/>
          <w:color w:val="000000" w:themeColor="text1"/>
          <w:w w:val="97"/>
          <w:sz w:val="28"/>
          <w:szCs w:val="28"/>
        </w:rPr>
        <w:t xml:space="preserve"> </w:t>
      </w:r>
      <w:r w:rsidRPr="00915F46">
        <w:rPr>
          <w:rFonts w:ascii="Hacen Liner Screen Bd" w:hAnsi="Hacen Liner Screen Bd" w:cs="Hacen Liner Screen Bd"/>
          <w:color w:val="000000" w:themeColor="text1"/>
          <w:w w:val="97"/>
          <w:sz w:val="28"/>
          <w:szCs w:val="28"/>
        </w:rPr>
        <w:t xml:space="preserve">Smith &amp; D.Wood, "Internal Audit Quality and Earnings Management", </w:t>
      </w:r>
      <w:r w:rsidRPr="00915F46">
        <w:rPr>
          <w:rFonts w:ascii="Hacen Liner Screen Bd" w:hAnsi="Hacen Liner Screen Bd" w:cs="Hacen Liner Screen Bd"/>
          <w:b/>
          <w:bCs/>
          <w:color w:val="000000" w:themeColor="text1"/>
          <w:w w:val="97"/>
          <w:sz w:val="28"/>
          <w:szCs w:val="28"/>
        </w:rPr>
        <w:t>The Accounting Review</w:t>
      </w:r>
      <w:r w:rsidRPr="00915F46">
        <w:rPr>
          <w:rFonts w:ascii="Hacen Liner Screen Bd" w:hAnsi="Hacen Liner Screen Bd" w:cs="Hacen Liner Screen Bd"/>
          <w:color w:val="000000" w:themeColor="text1"/>
          <w:w w:val="97"/>
          <w:sz w:val="28"/>
          <w:szCs w:val="28"/>
        </w:rPr>
        <w:t>, Vol.84, No.4, 2009.</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Richardson, Robert C., </w:t>
      </w:r>
      <w:r w:rsidR="00A612C8" w:rsidRPr="00915F46">
        <w:rPr>
          <w:rFonts w:ascii="Hacen Liner Screen Bd" w:hAnsi="Hacen Liner Screen Bd" w:cs="Hacen Liner Screen Bd"/>
          <w:color w:val="000000" w:themeColor="text1"/>
          <w:sz w:val="28"/>
          <w:szCs w:val="28"/>
        </w:rPr>
        <w:t>&amp;</w:t>
      </w:r>
      <w:r w:rsidRPr="00915F46">
        <w:rPr>
          <w:rFonts w:ascii="Hacen Liner Screen Bd" w:hAnsi="Hacen Liner Screen Bd" w:cs="Hacen Liner Screen Bd"/>
          <w:color w:val="000000" w:themeColor="text1"/>
          <w:sz w:val="28"/>
          <w:szCs w:val="28"/>
        </w:rPr>
        <w:t xml:space="preserve"> Charles P. Baril, "Can You Audit Committee withstand the Market's Scrutiny of Independence?", </w:t>
      </w:r>
      <w:r w:rsidRPr="00915F46">
        <w:rPr>
          <w:rFonts w:ascii="Hacen Liner Screen Bd" w:hAnsi="Hacen Liner Screen Bd" w:cs="Hacen Liner Screen Bd"/>
          <w:b/>
          <w:bCs/>
          <w:color w:val="000000" w:themeColor="text1"/>
          <w:sz w:val="28"/>
          <w:szCs w:val="28"/>
        </w:rPr>
        <w:t>Financial Executive Morristown</w:t>
      </w:r>
      <w:r w:rsidRPr="00915F46">
        <w:rPr>
          <w:rFonts w:ascii="Hacen Liner Screen Bd" w:hAnsi="Hacen Liner Screen Bd" w:cs="Hacen Liner Screen Bd"/>
          <w:color w:val="000000" w:themeColor="text1"/>
          <w:sz w:val="28"/>
          <w:szCs w:val="28"/>
        </w:rPr>
        <w:t>, Jan/Feb., Vol. 19, Iss. 1, 2003.</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Roychowdhury, Sugata, "Earnings Management through Real Activities Manipulation", </w:t>
      </w:r>
      <w:r w:rsidRPr="00915F46">
        <w:rPr>
          <w:rFonts w:ascii="Hacen Liner Screen Bd" w:hAnsi="Hacen Liner Screen Bd" w:cs="Hacen Liner Screen Bd"/>
          <w:b/>
          <w:bCs/>
          <w:color w:val="000000" w:themeColor="text1"/>
          <w:sz w:val="28"/>
          <w:szCs w:val="28"/>
        </w:rPr>
        <w:t>Journal of Accounting and Economics</w:t>
      </w:r>
      <w:r w:rsidRPr="00915F46">
        <w:rPr>
          <w:rFonts w:ascii="Hacen Liner Screen Bd" w:hAnsi="Hacen Liner Screen Bd" w:cs="Hacen Liner Screen Bd"/>
          <w:color w:val="000000" w:themeColor="text1"/>
          <w:sz w:val="28"/>
          <w:szCs w:val="28"/>
        </w:rPr>
        <w:t>, Vol. 42, No. 3, 2006.</w:t>
      </w:r>
    </w:p>
    <w:p w:rsidR="00B2414B" w:rsidRPr="00915F46" w:rsidRDefault="00B2414B" w:rsidP="00EA273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Schipper, K., &amp; L. Vincent, "Earnings Quality", </w:t>
      </w:r>
      <w:r w:rsidRPr="00915F46">
        <w:rPr>
          <w:rFonts w:ascii="Hacen Liner Screen Bd" w:hAnsi="Hacen Liner Screen Bd" w:cs="Hacen Liner Screen Bd"/>
          <w:b/>
          <w:bCs/>
          <w:color w:val="000000" w:themeColor="text1"/>
          <w:sz w:val="28"/>
          <w:szCs w:val="28"/>
        </w:rPr>
        <w:t>Accounting Horizons</w:t>
      </w:r>
      <w:r w:rsidRPr="00915F46">
        <w:rPr>
          <w:rFonts w:ascii="Hacen Liner Screen Bd" w:hAnsi="Hacen Liner Screen Bd" w:cs="Hacen Liner Screen Bd"/>
          <w:color w:val="000000" w:themeColor="text1"/>
          <w:sz w:val="28"/>
          <w:szCs w:val="28"/>
        </w:rPr>
        <w:t>, Vol. 17, supplement, 2003.</w:t>
      </w:r>
    </w:p>
    <w:p w:rsidR="00B2414B" w:rsidRPr="00915F46" w:rsidRDefault="00B2414B" w:rsidP="00281E86">
      <w:pPr>
        <w:pStyle w:val="ListParagraph"/>
        <w:numPr>
          <w:ilvl w:val="0"/>
          <w:numId w:val="26"/>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Stewart, Jenny</w:t>
      </w:r>
      <w:r w:rsidR="00281E86">
        <w:rPr>
          <w:rFonts w:ascii="Hacen Liner Screen Bd" w:hAnsi="Hacen Liner Screen Bd" w:cs="Hacen Liner Screen Bd"/>
          <w:color w:val="000000" w:themeColor="text1"/>
          <w:sz w:val="28"/>
          <w:szCs w:val="28"/>
        </w:rPr>
        <w:t>.</w:t>
      </w:r>
      <w:r w:rsidR="00B10116">
        <w:rPr>
          <w:rFonts w:ascii="Hacen Liner Screen Bd" w:hAnsi="Hacen Liner Screen Bd" w:cs="Hacen Liner Screen Bd"/>
          <w:color w:val="000000" w:themeColor="text1"/>
          <w:sz w:val="28"/>
          <w:szCs w:val="28"/>
        </w:rPr>
        <w:t>,</w:t>
      </w:r>
      <w:r w:rsidRPr="00915F46">
        <w:rPr>
          <w:rFonts w:ascii="Hacen Liner Screen Bd" w:hAnsi="Hacen Liner Screen Bd" w:cs="Hacen Liner Screen Bd"/>
          <w:color w:val="000000" w:themeColor="text1"/>
          <w:sz w:val="28"/>
          <w:szCs w:val="28"/>
        </w:rPr>
        <w:t xml:space="preserve"> &amp; Lois Munro, "The Impact of Audit Committee Existence and Audit Committee Meeting Frequency on </w:t>
      </w:r>
      <w:r w:rsidR="00A612C8" w:rsidRPr="00915F46">
        <w:rPr>
          <w:rFonts w:ascii="Hacen Liner Screen Bd" w:hAnsi="Hacen Liner Screen Bd" w:cs="Hacen Liner Screen Bd"/>
          <w:color w:val="000000" w:themeColor="text1"/>
          <w:sz w:val="28"/>
          <w:szCs w:val="28"/>
        </w:rPr>
        <w:t xml:space="preserve">The </w:t>
      </w:r>
      <w:r w:rsidRPr="00915F46">
        <w:rPr>
          <w:rFonts w:ascii="Hacen Liner Screen Bd" w:hAnsi="Hacen Liner Screen Bd" w:cs="Hacen Liner Screen Bd"/>
          <w:color w:val="000000" w:themeColor="text1"/>
          <w:sz w:val="28"/>
          <w:szCs w:val="28"/>
        </w:rPr>
        <w:t xml:space="preserve">External Audit: Perception of Australian Auditors", </w:t>
      </w:r>
      <w:r w:rsidRPr="00915F46">
        <w:rPr>
          <w:rFonts w:ascii="Hacen Liner Screen Bd" w:hAnsi="Hacen Liner Screen Bd" w:cs="Hacen Liner Screen Bd"/>
          <w:b/>
          <w:bCs/>
          <w:color w:val="000000" w:themeColor="text1"/>
          <w:sz w:val="28"/>
          <w:szCs w:val="28"/>
        </w:rPr>
        <w:t>International Journal of Auditing</w:t>
      </w:r>
      <w:r w:rsidRPr="00915F46">
        <w:rPr>
          <w:rFonts w:ascii="Hacen Liner Screen Bd" w:hAnsi="Hacen Liner Screen Bd" w:cs="Hacen Liner Screen Bd"/>
          <w:color w:val="000000" w:themeColor="text1"/>
          <w:sz w:val="28"/>
          <w:szCs w:val="28"/>
        </w:rPr>
        <w:t>, 2007.</w:t>
      </w:r>
    </w:p>
    <w:p w:rsidR="00A612C8" w:rsidRPr="00915F46" w:rsidRDefault="00A612C8" w:rsidP="00A612C8">
      <w:pPr>
        <w:bidi w:val="0"/>
        <w:spacing w:line="264" w:lineRule="auto"/>
        <w:jc w:val="lowKashida"/>
        <w:rPr>
          <w:rFonts w:ascii="Hacen Liner Screen Bd" w:hAnsi="Hacen Liner Screen Bd" w:cs="Hacen Liner Screen Bd"/>
          <w:color w:val="000000" w:themeColor="text1"/>
          <w:sz w:val="28"/>
          <w:szCs w:val="28"/>
        </w:rPr>
      </w:pPr>
    </w:p>
    <w:p w:rsidR="00A612C8" w:rsidRPr="00915F46" w:rsidRDefault="00A612C8" w:rsidP="00A612C8">
      <w:pPr>
        <w:bidi w:val="0"/>
        <w:spacing w:line="264" w:lineRule="auto"/>
        <w:jc w:val="lowKashida"/>
        <w:rPr>
          <w:rFonts w:ascii="Hacen Liner Screen Bd" w:hAnsi="Hacen Liner Screen Bd" w:cs="Hacen Liner Screen Bd"/>
          <w:color w:val="000000" w:themeColor="text1"/>
          <w:sz w:val="28"/>
          <w:szCs w:val="28"/>
        </w:rPr>
      </w:pPr>
    </w:p>
    <w:p w:rsidR="00A612C8" w:rsidRPr="00915F46" w:rsidRDefault="00A612C8" w:rsidP="00A612C8">
      <w:pPr>
        <w:bidi w:val="0"/>
        <w:spacing w:line="264" w:lineRule="auto"/>
        <w:jc w:val="lowKashida"/>
        <w:rPr>
          <w:rFonts w:ascii="Hacen Liner Screen Bd" w:hAnsi="Hacen Liner Screen Bd" w:cs="Hacen Liner Screen Bd"/>
          <w:color w:val="000000" w:themeColor="text1"/>
          <w:sz w:val="28"/>
          <w:szCs w:val="28"/>
        </w:rPr>
      </w:pPr>
    </w:p>
    <w:p w:rsidR="00273000" w:rsidRPr="00915F46" w:rsidRDefault="00716F62" w:rsidP="00EA2736">
      <w:pPr>
        <w:pStyle w:val="ListParagraph"/>
        <w:numPr>
          <w:ilvl w:val="0"/>
          <w:numId w:val="24"/>
        </w:numPr>
        <w:bidi w:val="0"/>
        <w:ind w:left="426"/>
        <w:jc w:val="lowKashida"/>
        <w:rPr>
          <w:rFonts w:ascii="Hacen Liner Screen Bd" w:hAnsi="Hacen Liner Screen Bd" w:cs="Hacen Liner Screen Bd"/>
          <w:b/>
          <w:bCs/>
          <w:color w:val="000000" w:themeColor="text1"/>
          <w:sz w:val="28"/>
          <w:szCs w:val="28"/>
          <w:u w:val="double"/>
        </w:rPr>
      </w:pPr>
      <w:r w:rsidRPr="00915F46">
        <w:rPr>
          <w:rFonts w:ascii="Hacen Liner Screen Bd" w:hAnsi="Hacen Liner Screen Bd" w:cs="Hacen Liner Screen Bd"/>
          <w:b/>
          <w:bCs/>
          <w:color w:val="000000" w:themeColor="text1"/>
          <w:sz w:val="28"/>
          <w:szCs w:val="28"/>
          <w:u w:val="double"/>
        </w:rPr>
        <w:lastRenderedPageBreak/>
        <w:t>Internet:</w:t>
      </w:r>
    </w:p>
    <w:p w:rsidR="00B2414B" w:rsidRPr="00915F46" w:rsidRDefault="00B2414B" w:rsidP="00EA2736">
      <w:pPr>
        <w:pStyle w:val="ListParagraph"/>
        <w:numPr>
          <w:ilvl w:val="0"/>
          <w:numId w:val="44"/>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Al-Ajmi, Ja</w:t>
      </w:r>
      <w:r w:rsidR="00A612C8" w:rsidRPr="00915F46">
        <w:rPr>
          <w:rFonts w:ascii="Hacen Liner Screen Bd" w:hAnsi="Hacen Liner Screen Bd" w:cs="Hacen Liner Screen Bd"/>
          <w:color w:val="000000" w:themeColor="text1"/>
          <w:sz w:val="28"/>
          <w:szCs w:val="28"/>
        </w:rPr>
        <w:t>si</w:t>
      </w:r>
      <w:r w:rsidRPr="00915F46">
        <w:rPr>
          <w:rFonts w:ascii="Hacen Liner Screen Bd" w:hAnsi="Hacen Liner Screen Bd" w:cs="Hacen Liner Screen Bd"/>
          <w:color w:val="000000" w:themeColor="text1"/>
          <w:sz w:val="28"/>
          <w:szCs w:val="28"/>
        </w:rPr>
        <w:t>m</w:t>
      </w:r>
      <w:r w:rsidR="00B10116">
        <w:rPr>
          <w:rFonts w:ascii="Hacen Liner Screen Bd" w:hAnsi="Hacen Liner Screen Bd" w:cs="Hacen Liner Screen Bd"/>
          <w:color w:val="000000" w:themeColor="text1"/>
          <w:sz w:val="28"/>
          <w:szCs w:val="28"/>
        </w:rPr>
        <w:t>.</w:t>
      </w:r>
      <w:r w:rsidRPr="00915F46">
        <w:rPr>
          <w:rFonts w:ascii="Hacen Liner Screen Bd" w:hAnsi="Hacen Liner Screen Bd" w:cs="Hacen Liner Screen Bd"/>
          <w:color w:val="000000" w:themeColor="text1"/>
          <w:sz w:val="28"/>
          <w:szCs w:val="28"/>
        </w:rPr>
        <w:t>, "Audit Firm, Corporate Governance, and Audit Quality: Evidence from Bahrain</w:t>
      </w:r>
      <w:r w:rsidR="00A612C8" w:rsidRPr="00915F46">
        <w:rPr>
          <w:rFonts w:ascii="Hacen Liner Screen Bd" w:hAnsi="Hacen Liner Screen Bd" w:cs="Hacen Liner Screen Bd"/>
          <w:color w:val="000000" w:themeColor="text1"/>
          <w:sz w:val="28"/>
          <w:szCs w:val="28"/>
        </w:rPr>
        <w:t>", Advances in Accounting, 2009</w:t>
      </w:r>
      <w:r w:rsidRPr="00915F46">
        <w:rPr>
          <w:rFonts w:ascii="Hacen Liner Screen Bd" w:hAnsi="Hacen Liner Screen Bd" w:cs="Hacen Liner Screen Bd"/>
          <w:color w:val="000000" w:themeColor="text1"/>
          <w:sz w:val="28"/>
          <w:szCs w:val="28"/>
        </w:rPr>
        <w:t xml:space="preserve">. Available at: </w:t>
      </w:r>
      <w:hyperlink r:id="rId14" w:history="1">
        <w:r w:rsidRPr="00915F46">
          <w:rPr>
            <w:rStyle w:val="Hyperlink"/>
            <w:rFonts w:ascii="Hacen Liner Screen Bd" w:hAnsi="Hacen Liner Screen Bd" w:cs="Hacen Liner Screen Bd"/>
            <w:b/>
            <w:bCs/>
            <w:color w:val="000000" w:themeColor="text1"/>
            <w:sz w:val="28"/>
            <w:szCs w:val="28"/>
            <w:u w:val="none"/>
          </w:rPr>
          <w:t>www.elsevier.com/locate/adiac</w:t>
        </w:r>
      </w:hyperlink>
      <w:r w:rsidRPr="00915F46">
        <w:rPr>
          <w:rFonts w:ascii="Hacen Liner Screen Bd" w:hAnsi="Hacen Liner Screen Bd" w:cs="Hacen Liner Screen Bd"/>
          <w:color w:val="000000" w:themeColor="text1"/>
          <w:sz w:val="28"/>
          <w:szCs w:val="28"/>
        </w:rPr>
        <w:t>.</w:t>
      </w:r>
    </w:p>
    <w:p w:rsidR="00B2414B" w:rsidRPr="00915F46" w:rsidRDefault="00B2414B" w:rsidP="00EA2736">
      <w:pPr>
        <w:pStyle w:val="ListParagraph"/>
        <w:numPr>
          <w:ilvl w:val="0"/>
          <w:numId w:val="44"/>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American Institute of Certified Public Accountants (AICPA), Current Accounting Issues and Risk an Alert for Audit Committee, 2008. Available at: </w:t>
      </w:r>
      <w:hyperlink r:id="rId15" w:history="1">
        <w:r w:rsidRPr="00915F46">
          <w:rPr>
            <w:rStyle w:val="Hyperlink"/>
            <w:rFonts w:ascii="Hacen Liner Screen Bd" w:hAnsi="Hacen Liner Screen Bd" w:cs="Hacen Liner Screen Bd"/>
            <w:b/>
            <w:bCs/>
            <w:color w:val="000000" w:themeColor="text1"/>
            <w:sz w:val="28"/>
            <w:szCs w:val="28"/>
            <w:u w:val="none"/>
          </w:rPr>
          <w:t>www.aicpa.org</w:t>
        </w:r>
      </w:hyperlink>
      <w:r w:rsidRPr="00915F46">
        <w:rPr>
          <w:rFonts w:ascii="Hacen Liner Screen Bd" w:hAnsi="Hacen Liner Screen Bd" w:cs="Hacen Liner Screen Bd"/>
          <w:color w:val="000000" w:themeColor="text1"/>
          <w:sz w:val="28"/>
          <w:szCs w:val="28"/>
        </w:rPr>
        <w:t>.</w:t>
      </w:r>
    </w:p>
    <w:p w:rsidR="00B2414B" w:rsidRPr="00915F46" w:rsidRDefault="00A612C8" w:rsidP="00EA2736">
      <w:pPr>
        <w:pStyle w:val="ListParagraph"/>
        <w:numPr>
          <w:ilvl w:val="0"/>
          <w:numId w:val="44"/>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r>
      <w:r w:rsidRPr="00915F46">
        <w:rPr>
          <w:rFonts w:ascii="Hacen Liner Screen Bd" w:hAnsi="Hacen Liner Screen Bd" w:cs="Hacen Liner Screen Bd"/>
          <w:color w:val="000000" w:themeColor="text1"/>
          <w:sz w:val="28"/>
          <w:szCs w:val="28"/>
        </w:rPr>
        <w:softHyphen/>
        <w:t>_______________________________________________________,</w:t>
      </w:r>
      <w:r w:rsidR="00B2414B" w:rsidRPr="00915F46">
        <w:rPr>
          <w:rFonts w:ascii="Hacen Liner Screen Bd" w:hAnsi="Hacen Liner Screen Bd" w:cs="Hacen Liner Screen Bd"/>
          <w:color w:val="000000" w:themeColor="text1"/>
          <w:sz w:val="28"/>
          <w:szCs w:val="28"/>
        </w:rPr>
        <w:t xml:space="preserve"> Fraud and the Responsibilities of the Audit Committee: An Overview, 2004. Available at: </w:t>
      </w:r>
      <w:hyperlink r:id="rId16" w:history="1">
        <w:r w:rsidR="00B2414B" w:rsidRPr="00915F46">
          <w:rPr>
            <w:rStyle w:val="Hyperlink"/>
            <w:rFonts w:ascii="Hacen Liner Screen Bd" w:hAnsi="Hacen Liner Screen Bd" w:cs="Hacen Liner Screen Bd"/>
            <w:b/>
            <w:bCs/>
            <w:color w:val="000000" w:themeColor="text1"/>
            <w:sz w:val="28"/>
            <w:szCs w:val="28"/>
            <w:u w:val="none"/>
          </w:rPr>
          <w:t>www.aicpa.org</w:t>
        </w:r>
      </w:hyperlink>
      <w:r w:rsidR="00B2414B" w:rsidRPr="00915F46">
        <w:rPr>
          <w:rFonts w:ascii="Hacen Liner Screen Bd" w:hAnsi="Hacen Liner Screen Bd" w:cs="Hacen Liner Screen Bd"/>
          <w:color w:val="000000" w:themeColor="text1"/>
          <w:sz w:val="28"/>
          <w:szCs w:val="28"/>
        </w:rPr>
        <w:t>.</w:t>
      </w:r>
    </w:p>
    <w:p w:rsidR="00B2414B" w:rsidRPr="00915F46" w:rsidRDefault="00B2414B" w:rsidP="00EA2736">
      <w:pPr>
        <w:pStyle w:val="ListParagraph"/>
        <w:numPr>
          <w:ilvl w:val="0"/>
          <w:numId w:val="44"/>
        </w:numPr>
        <w:bidi w:val="0"/>
        <w:spacing w:line="264" w:lineRule="auto"/>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Carcello, Joseph V., Carl W. Hollingsworth, April Klein &amp; Terry L. Neal, "Audit Committee Financial Expertise, Competing Corporate Governance Mechanisms, and Earnings Management" Working Paper, Feb., 2006. </w:t>
      </w:r>
      <w:r w:rsidRPr="00915F46">
        <w:rPr>
          <w:rFonts w:ascii="Hacen Liner Screen Bd" w:hAnsi="Hacen Liner Screen Bd" w:cs="Hacen Liner Screen Bd"/>
          <w:b/>
          <w:bCs/>
          <w:color w:val="000000" w:themeColor="text1"/>
          <w:sz w:val="28"/>
          <w:szCs w:val="28"/>
        </w:rPr>
        <w:t>Available at: www.ssrn.com</w:t>
      </w:r>
      <w:r w:rsidRPr="00915F46">
        <w:rPr>
          <w:rFonts w:ascii="Hacen Liner Screen Bd" w:hAnsi="Hacen Liner Screen Bd" w:cs="Hacen Liner Screen Bd"/>
          <w:color w:val="000000" w:themeColor="text1"/>
          <w:sz w:val="28"/>
          <w:szCs w:val="28"/>
        </w:rPr>
        <w:t xml:space="preserve">. </w:t>
      </w:r>
    </w:p>
    <w:p w:rsidR="00B2414B" w:rsidRPr="00915F46" w:rsidRDefault="00B2414B" w:rsidP="00EA2736">
      <w:pPr>
        <w:pStyle w:val="ListParagraph"/>
        <w:numPr>
          <w:ilvl w:val="0"/>
          <w:numId w:val="44"/>
        </w:numPr>
        <w:bidi w:val="0"/>
        <w:spacing w:line="264" w:lineRule="auto"/>
        <w:ind w:left="709" w:hanging="349"/>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Cattrysse, Jan, "Reflections on Corporate </w:t>
      </w:r>
      <w:r w:rsidR="00A612C8" w:rsidRPr="00915F46">
        <w:rPr>
          <w:rFonts w:ascii="Hacen Liner Screen Bd" w:hAnsi="Hacen Liner Screen Bd" w:cs="Hacen Liner Screen Bd"/>
          <w:color w:val="000000" w:themeColor="text1"/>
          <w:sz w:val="28"/>
          <w:szCs w:val="28"/>
        </w:rPr>
        <w:t xml:space="preserve">Governance </w:t>
      </w:r>
      <w:r w:rsidRPr="00915F46">
        <w:rPr>
          <w:rFonts w:ascii="Hacen Liner Screen Bd" w:hAnsi="Hacen Liner Screen Bd" w:cs="Hacen Liner Screen Bd"/>
          <w:color w:val="000000" w:themeColor="text1"/>
          <w:sz w:val="28"/>
          <w:szCs w:val="28"/>
        </w:rPr>
        <w:t xml:space="preserve">and the Role of the Internal Auditor", Master of Internal Auditing, Roularta Media. Group, 2005. Available at: </w:t>
      </w:r>
      <w:hyperlink r:id="rId17" w:history="1">
        <w:r w:rsidRPr="00915F46">
          <w:rPr>
            <w:rStyle w:val="Hyperlink"/>
            <w:rFonts w:ascii="Hacen Liner Screen Bd" w:hAnsi="Hacen Liner Screen Bd" w:cs="Hacen Liner Screen Bd"/>
            <w:b/>
            <w:bCs/>
            <w:color w:val="000000" w:themeColor="text1"/>
            <w:sz w:val="28"/>
            <w:szCs w:val="28"/>
            <w:u w:val="none"/>
          </w:rPr>
          <w:t>www.ssrn.com</w:t>
        </w:r>
      </w:hyperlink>
      <w:r w:rsidRPr="00915F46">
        <w:rPr>
          <w:rFonts w:ascii="Hacen Liner Screen Bd" w:hAnsi="Hacen Liner Screen Bd" w:cs="Hacen Liner Screen Bd"/>
          <w:color w:val="000000" w:themeColor="text1"/>
          <w:sz w:val="28"/>
          <w:szCs w:val="28"/>
        </w:rPr>
        <w:t>.</w:t>
      </w:r>
    </w:p>
    <w:p w:rsidR="00B2414B" w:rsidRPr="00915F46" w:rsidRDefault="00B2414B" w:rsidP="00EA2736">
      <w:pPr>
        <w:pStyle w:val="ListParagraph"/>
        <w:numPr>
          <w:ilvl w:val="0"/>
          <w:numId w:val="44"/>
        </w:numPr>
        <w:bidi w:val="0"/>
        <w:spacing w:line="264" w:lineRule="auto"/>
        <w:ind w:left="709" w:hanging="349"/>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FRC, "The Combined Code on Corporate Governance", Financial Services Industry in UK, June 2008</w:t>
      </w:r>
      <w:r w:rsidR="00A612C8" w:rsidRPr="00915F46">
        <w:rPr>
          <w:rFonts w:ascii="Hacen Liner Screen Bd" w:hAnsi="Hacen Liner Screen Bd" w:cs="Hacen Liner Screen Bd"/>
          <w:color w:val="000000" w:themeColor="text1"/>
          <w:sz w:val="28"/>
          <w:szCs w:val="28"/>
        </w:rPr>
        <w:t xml:space="preserve">. Available </w:t>
      </w:r>
      <w:r w:rsidRPr="00915F46">
        <w:rPr>
          <w:rFonts w:ascii="Hacen Liner Screen Bd" w:hAnsi="Hacen Liner Screen Bd" w:cs="Hacen Liner Screen Bd"/>
          <w:color w:val="000000" w:themeColor="text1"/>
          <w:sz w:val="28"/>
          <w:szCs w:val="28"/>
        </w:rPr>
        <w:t xml:space="preserve">at: </w:t>
      </w:r>
      <w:hyperlink r:id="rId18" w:history="1">
        <w:r w:rsidRPr="00915F46">
          <w:rPr>
            <w:rStyle w:val="Hyperlink"/>
            <w:rFonts w:ascii="Hacen Liner Screen Bd" w:hAnsi="Hacen Liner Screen Bd" w:cs="Hacen Liner Screen Bd"/>
            <w:b/>
            <w:bCs/>
            <w:color w:val="000000" w:themeColor="text1"/>
            <w:sz w:val="28"/>
            <w:szCs w:val="28"/>
            <w:u w:val="none"/>
          </w:rPr>
          <w:t>www.fsa</w:t>
        </w:r>
      </w:hyperlink>
      <w:r w:rsidRPr="00915F46">
        <w:rPr>
          <w:rFonts w:ascii="Hacen Liner Screen Bd" w:hAnsi="Hacen Liner Screen Bd" w:cs="Hacen Liner Screen Bd"/>
          <w:b/>
          <w:bCs/>
          <w:color w:val="000000" w:themeColor="text1"/>
          <w:sz w:val="28"/>
          <w:szCs w:val="28"/>
        </w:rPr>
        <w:t xml:space="preserve">. </w:t>
      </w:r>
      <w:r w:rsidR="00A612C8" w:rsidRPr="00915F46">
        <w:rPr>
          <w:rFonts w:ascii="Hacen Liner Screen Bd" w:hAnsi="Hacen Liner Screen Bd" w:cs="Hacen Liner Screen Bd"/>
          <w:b/>
          <w:bCs/>
          <w:color w:val="000000" w:themeColor="text1"/>
          <w:sz w:val="28"/>
          <w:szCs w:val="28"/>
        </w:rPr>
        <w:t>g</w:t>
      </w:r>
      <w:r w:rsidRPr="00915F46">
        <w:rPr>
          <w:rFonts w:ascii="Hacen Liner Screen Bd" w:hAnsi="Hacen Liner Screen Bd" w:cs="Hacen Liner Screen Bd"/>
          <w:b/>
          <w:bCs/>
          <w:color w:val="000000" w:themeColor="text1"/>
          <w:sz w:val="28"/>
          <w:szCs w:val="28"/>
        </w:rPr>
        <w:t>ov.uk</w:t>
      </w:r>
      <w:r w:rsidRPr="00915F46">
        <w:rPr>
          <w:rFonts w:ascii="Hacen Liner Screen Bd" w:hAnsi="Hacen Liner Screen Bd" w:cs="Hacen Liner Screen Bd"/>
          <w:color w:val="000000" w:themeColor="text1"/>
          <w:sz w:val="28"/>
          <w:szCs w:val="28"/>
        </w:rPr>
        <w:t>.</w:t>
      </w:r>
    </w:p>
    <w:p w:rsidR="00B2414B" w:rsidRPr="00915F46" w:rsidRDefault="00B2414B" w:rsidP="00EA2736">
      <w:pPr>
        <w:pStyle w:val="ListParagraph"/>
        <w:numPr>
          <w:ilvl w:val="0"/>
          <w:numId w:val="44"/>
        </w:numPr>
        <w:bidi w:val="0"/>
        <w:spacing w:line="264" w:lineRule="auto"/>
        <w:ind w:left="709" w:hanging="349"/>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IIA, Sa</w:t>
      </w:r>
      <w:r w:rsidR="006B0204" w:rsidRPr="00915F46">
        <w:rPr>
          <w:rFonts w:ascii="Hacen Liner Screen Bd" w:hAnsi="Hacen Liner Screen Bd" w:cs="Hacen Liner Screen Bd"/>
          <w:color w:val="000000" w:themeColor="text1"/>
          <w:sz w:val="28"/>
          <w:szCs w:val="28"/>
        </w:rPr>
        <w:t>r</w:t>
      </w:r>
      <w:r w:rsidRPr="00915F46">
        <w:rPr>
          <w:rFonts w:ascii="Hacen Liner Screen Bd" w:hAnsi="Hacen Liner Screen Bd" w:cs="Hacen Liner Screen Bd"/>
          <w:color w:val="000000" w:themeColor="text1"/>
          <w:sz w:val="28"/>
          <w:szCs w:val="28"/>
        </w:rPr>
        <w:t xml:space="preserve">banes-Oxley Section 404: A Guide for Management by Internal Control Practitioners, The Institute of Internal Auditors, 2002. Available at: </w:t>
      </w:r>
      <w:hyperlink r:id="rId19" w:history="1">
        <w:r w:rsidRPr="00915F46">
          <w:rPr>
            <w:rStyle w:val="Hyperlink"/>
            <w:rFonts w:ascii="Hacen Liner Screen Bd" w:hAnsi="Hacen Liner Screen Bd" w:cs="Hacen Liner Screen Bd"/>
            <w:b/>
            <w:bCs/>
            <w:color w:val="000000" w:themeColor="text1"/>
            <w:sz w:val="28"/>
            <w:szCs w:val="28"/>
            <w:u w:val="none"/>
          </w:rPr>
          <w:t>www.theiia.org</w:t>
        </w:r>
      </w:hyperlink>
      <w:r w:rsidRPr="00915F46">
        <w:rPr>
          <w:rFonts w:ascii="Hacen Liner Screen Bd" w:hAnsi="Hacen Liner Screen Bd" w:cs="Hacen Liner Screen Bd"/>
          <w:color w:val="000000" w:themeColor="text1"/>
          <w:sz w:val="28"/>
          <w:szCs w:val="28"/>
        </w:rPr>
        <w:t>.</w:t>
      </w:r>
    </w:p>
    <w:p w:rsidR="00B2414B" w:rsidRPr="00915F46" w:rsidRDefault="00B2414B" w:rsidP="00EA2736">
      <w:pPr>
        <w:pStyle w:val="ListParagraph"/>
        <w:numPr>
          <w:ilvl w:val="0"/>
          <w:numId w:val="44"/>
        </w:numPr>
        <w:bidi w:val="0"/>
        <w:spacing w:line="264" w:lineRule="auto"/>
        <w:ind w:left="709" w:hanging="349"/>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KPMG, "Five Guiding Principles for Audit Committee", Working Paper, Audit Committee Institute, KPMG International, 2008. Available at: </w:t>
      </w:r>
      <w:hyperlink r:id="rId20" w:history="1">
        <w:r w:rsidRPr="00915F46">
          <w:rPr>
            <w:rStyle w:val="Hyperlink"/>
            <w:rFonts w:ascii="Hacen Liner Screen Bd" w:hAnsi="Hacen Liner Screen Bd" w:cs="Hacen Liner Screen Bd"/>
            <w:b/>
            <w:bCs/>
            <w:color w:val="000000" w:themeColor="text1"/>
            <w:sz w:val="28"/>
            <w:szCs w:val="28"/>
            <w:u w:val="none"/>
          </w:rPr>
          <w:t>www.kpmg.com</w:t>
        </w:r>
      </w:hyperlink>
      <w:r w:rsidRPr="00915F46">
        <w:rPr>
          <w:rFonts w:ascii="Hacen Liner Screen Bd" w:hAnsi="Hacen Liner Screen Bd" w:cs="Hacen Liner Screen Bd"/>
          <w:color w:val="000000" w:themeColor="text1"/>
          <w:sz w:val="28"/>
          <w:szCs w:val="28"/>
        </w:rPr>
        <w:t>.</w:t>
      </w:r>
    </w:p>
    <w:p w:rsidR="00B2414B" w:rsidRPr="00915F46" w:rsidRDefault="00B2414B" w:rsidP="00EA2736">
      <w:pPr>
        <w:pStyle w:val="ListParagraph"/>
        <w:numPr>
          <w:ilvl w:val="0"/>
          <w:numId w:val="44"/>
        </w:numPr>
        <w:bidi w:val="0"/>
        <w:spacing w:line="264" w:lineRule="auto"/>
        <w:ind w:left="709" w:hanging="349"/>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KPMG, International Judgment, Estimates, and Restatements: Implications for Committee Oversight, KPMG's Audit Committee Institute, 2005. Available at: </w:t>
      </w:r>
      <w:hyperlink r:id="rId21" w:history="1">
        <w:r w:rsidRPr="00915F46">
          <w:rPr>
            <w:rStyle w:val="Hyperlink"/>
            <w:rFonts w:ascii="Hacen Liner Screen Bd" w:hAnsi="Hacen Liner Screen Bd" w:cs="Hacen Liner Screen Bd"/>
            <w:b/>
            <w:bCs/>
            <w:color w:val="000000" w:themeColor="text1"/>
            <w:sz w:val="28"/>
            <w:szCs w:val="28"/>
            <w:u w:val="none"/>
          </w:rPr>
          <w:t>www.kpmg.com.aci</w:t>
        </w:r>
      </w:hyperlink>
      <w:r w:rsidRPr="00915F46">
        <w:rPr>
          <w:rFonts w:ascii="Hacen Liner Screen Bd" w:hAnsi="Hacen Liner Screen Bd" w:cs="Hacen Liner Screen Bd"/>
          <w:color w:val="000000" w:themeColor="text1"/>
          <w:sz w:val="28"/>
          <w:szCs w:val="28"/>
        </w:rPr>
        <w:t>.</w:t>
      </w:r>
    </w:p>
    <w:p w:rsidR="00B2414B" w:rsidRPr="00915F46" w:rsidRDefault="00B2414B" w:rsidP="00EA2736">
      <w:pPr>
        <w:pStyle w:val="ListParagraph"/>
        <w:numPr>
          <w:ilvl w:val="0"/>
          <w:numId w:val="44"/>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lastRenderedPageBreak/>
        <w:t xml:space="preserve">Lin, Z. Jun., et al., "The Roles, Responsibilities and </w:t>
      </w:r>
      <w:r w:rsidR="006B0204" w:rsidRPr="00915F46">
        <w:rPr>
          <w:rFonts w:ascii="Hacen Liner Screen Bd" w:hAnsi="Hacen Liner Screen Bd" w:cs="Hacen Liner Screen Bd"/>
          <w:color w:val="000000" w:themeColor="text1"/>
          <w:sz w:val="28"/>
          <w:szCs w:val="28"/>
        </w:rPr>
        <w:t xml:space="preserve">Characteristics </w:t>
      </w:r>
      <w:r w:rsidRPr="00915F46">
        <w:rPr>
          <w:rFonts w:ascii="Hacen Liner Screen Bd" w:hAnsi="Hacen Liner Screen Bd" w:cs="Hacen Liner Screen Bd"/>
          <w:color w:val="000000" w:themeColor="text1"/>
          <w:sz w:val="28"/>
          <w:szCs w:val="28"/>
        </w:rPr>
        <w:t xml:space="preserve">of Audit Committee in China", Accounting, Auditing &amp; Accountability Journal, Vol. 21, No. 5, 2008. Available at: </w:t>
      </w:r>
      <w:hyperlink r:id="rId22" w:history="1">
        <w:r w:rsidRPr="00915F46">
          <w:rPr>
            <w:rStyle w:val="Hyperlink"/>
            <w:rFonts w:ascii="Hacen Liner Screen Bd" w:hAnsi="Hacen Liner Screen Bd" w:cs="Hacen Liner Screen Bd"/>
            <w:b/>
            <w:bCs/>
            <w:color w:val="000000" w:themeColor="text1"/>
            <w:sz w:val="28"/>
            <w:szCs w:val="28"/>
            <w:u w:val="none"/>
          </w:rPr>
          <w:t>www.emeraldinsight.com</w:t>
        </w:r>
      </w:hyperlink>
      <w:r w:rsidRPr="00915F46">
        <w:rPr>
          <w:rFonts w:ascii="Hacen Liner Screen Bd" w:hAnsi="Hacen Liner Screen Bd" w:cs="Hacen Liner Screen Bd"/>
          <w:b/>
          <w:bCs/>
          <w:color w:val="000000" w:themeColor="text1"/>
          <w:sz w:val="28"/>
          <w:szCs w:val="28"/>
        </w:rPr>
        <w:t>/09513574.htm</w:t>
      </w:r>
      <w:r w:rsidRPr="00915F46">
        <w:rPr>
          <w:rFonts w:ascii="Hacen Liner Screen Bd" w:hAnsi="Hacen Liner Screen Bd" w:cs="Hacen Liner Screen Bd"/>
          <w:color w:val="000000" w:themeColor="text1"/>
          <w:sz w:val="28"/>
          <w:szCs w:val="28"/>
        </w:rPr>
        <w:t xml:space="preserve">. </w:t>
      </w:r>
    </w:p>
    <w:p w:rsidR="00B2414B" w:rsidRPr="00915F46" w:rsidRDefault="00B2414B" w:rsidP="00EA2736">
      <w:pPr>
        <w:pStyle w:val="ListParagraph"/>
        <w:numPr>
          <w:ilvl w:val="0"/>
          <w:numId w:val="44"/>
        </w:numPr>
        <w:bidi w:val="0"/>
        <w:spacing w:line="264" w:lineRule="auto"/>
        <w:ind w:hanging="491"/>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Magrath, L., &amp; L.G. Weld, "Abusive Earnings Management and Early Warnings Signs", 2002. Available at: </w:t>
      </w:r>
      <w:hyperlink r:id="rId23" w:history="1">
        <w:r w:rsidRPr="00915F46">
          <w:rPr>
            <w:rStyle w:val="Hyperlink"/>
            <w:rFonts w:ascii="Hacen Liner Screen Bd" w:hAnsi="Hacen Liner Screen Bd" w:cs="Hacen Liner Screen Bd"/>
            <w:b/>
            <w:bCs/>
            <w:color w:val="000000" w:themeColor="text1"/>
            <w:sz w:val="28"/>
            <w:szCs w:val="28"/>
            <w:u w:val="none"/>
          </w:rPr>
          <w:t>www.nysscpa.org/cpa</w:t>
        </w:r>
      </w:hyperlink>
      <w:r w:rsidRPr="00915F46">
        <w:rPr>
          <w:rFonts w:ascii="Hacen Liner Screen Bd" w:hAnsi="Hacen Liner Screen Bd" w:cs="Hacen Liner Screen Bd"/>
          <w:b/>
          <w:bCs/>
          <w:color w:val="000000" w:themeColor="text1"/>
          <w:sz w:val="28"/>
          <w:szCs w:val="28"/>
        </w:rPr>
        <w:t xml:space="preserve"> Journal</w:t>
      </w:r>
      <w:r w:rsidRPr="00915F46">
        <w:rPr>
          <w:rFonts w:ascii="Hacen Liner Screen Bd" w:hAnsi="Hacen Liner Screen Bd" w:cs="Hacen Liner Screen Bd"/>
          <w:color w:val="000000" w:themeColor="text1"/>
          <w:sz w:val="28"/>
          <w:szCs w:val="28"/>
        </w:rPr>
        <w:t>.</w:t>
      </w:r>
    </w:p>
    <w:p w:rsidR="00B2414B" w:rsidRPr="00915F46" w:rsidRDefault="00B2414B" w:rsidP="00EA2736">
      <w:pPr>
        <w:pStyle w:val="ListParagraph"/>
        <w:numPr>
          <w:ilvl w:val="0"/>
          <w:numId w:val="44"/>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Scholer, F., "Earning Management to Avoid Earnings Decrease and Losses", Working Paper, 2005. Available at: </w:t>
      </w:r>
      <w:hyperlink r:id="rId24" w:history="1">
        <w:r w:rsidRPr="00915F46">
          <w:rPr>
            <w:rStyle w:val="Hyperlink"/>
            <w:rFonts w:ascii="Hacen Liner Screen Bd" w:hAnsi="Hacen Liner Screen Bd" w:cs="Hacen Liner Screen Bd"/>
            <w:b/>
            <w:bCs/>
            <w:color w:val="000000" w:themeColor="text1"/>
            <w:sz w:val="28"/>
            <w:szCs w:val="28"/>
            <w:u w:val="none"/>
          </w:rPr>
          <w:t>www.ssrn.com</w:t>
        </w:r>
      </w:hyperlink>
      <w:r w:rsidRPr="00915F46">
        <w:rPr>
          <w:rFonts w:ascii="Hacen Liner Screen Bd" w:hAnsi="Hacen Liner Screen Bd" w:cs="Hacen Liner Screen Bd"/>
          <w:color w:val="000000" w:themeColor="text1"/>
          <w:sz w:val="28"/>
          <w:szCs w:val="28"/>
        </w:rPr>
        <w:t>.</w:t>
      </w:r>
    </w:p>
    <w:p w:rsidR="00B2414B" w:rsidRPr="0044315B" w:rsidRDefault="00B2414B" w:rsidP="00EA2736">
      <w:pPr>
        <w:pStyle w:val="ListParagraph"/>
        <w:numPr>
          <w:ilvl w:val="0"/>
          <w:numId w:val="44"/>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Scott, B. Jacobson &amp; M.K. Pitman, "Auditors and Earnings Management", 2005. Available at: </w:t>
      </w:r>
      <w:hyperlink r:id="rId25" w:history="1">
        <w:r w:rsidR="002504D8" w:rsidRPr="0044315B">
          <w:rPr>
            <w:rStyle w:val="Hyperlink"/>
            <w:rFonts w:ascii="Hacen Liner Screen Bd" w:hAnsi="Hacen Liner Screen Bd" w:cs="Hacen Liner Screen Bd"/>
            <w:b/>
            <w:bCs/>
            <w:color w:val="000000" w:themeColor="text1"/>
            <w:sz w:val="28"/>
            <w:szCs w:val="28"/>
            <w:u w:val="none"/>
          </w:rPr>
          <w:t>Www.</w:t>
        </w:r>
        <w:r w:rsidR="00B10116" w:rsidRPr="0044315B">
          <w:rPr>
            <w:rStyle w:val="Hyperlink"/>
            <w:rFonts w:ascii="Hacen Liner Screen Bd" w:hAnsi="Hacen Liner Screen Bd" w:cs="Hacen Liner Screen Bd"/>
            <w:b/>
            <w:bCs/>
            <w:color w:val="000000" w:themeColor="text1"/>
            <w:sz w:val="28"/>
            <w:szCs w:val="28"/>
            <w:u w:val="none"/>
          </w:rPr>
          <w:t>nysscpa.org/cpa</w:t>
        </w:r>
        <w:r w:rsidR="002504D8" w:rsidRPr="0044315B">
          <w:rPr>
            <w:rStyle w:val="Hyperlink"/>
            <w:rFonts w:ascii="Hacen Liner Screen Bd" w:hAnsi="Hacen Liner Screen Bd" w:cs="Hacen Liner Screen Bd"/>
            <w:b/>
            <w:bCs/>
            <w:color w:val="000000" w:themeColor="text1"/>
            <w:sz w:val="28"/>
            <w:szCs w:val="28"/>
            <w:u w:val="none"/>
          </w:rPr>
          <w:t>. Journal</w:t>
        </w:r>
      </w:hyperlink>
      <w:r w:rsidRPr="0044315B">
        <w:rPr>
          <w:rFonts w:ascii="Hacen Liner Screen Bd" w:hAnsi="Hacen Liner Screen Bd" w:cs="Hacen Liner Screen Bd"/>
          <w:color w:val="000000" w:themeColor="text1"/>
          <w:sz w:val="28"/>
          <w:szCs w:val="28"/>
        </w:rPr>
        <w:t>.</w:t>
      </w:r>
    </w:p>
    <w:p w:rsidR="00B2414B" w:rsidRPr="00915F46" w:rsidRDefault="00B2414B" w:rsidP="00EA2736">
      <w:pPr>
        <w:pStyle w:val="ListParagraph"/>
        <w:numPr>
          <w:ilvl w:val="0"/>
          <w:numId w:val="44"/>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Smith, Robert, "Audit Committees Combined Gode", </w:t>
      </w:r>
      <w:r w:rsidR="002504D8" w:rsidRPr="00915F46">
        <w:rPr>
          <w:rFonts w:ascii="Hacen Liner Screen Bd" w:hAnsi="Hacen Liner Screen Bd" w:cs="Hacen Liner Screen Bd"/>
          <w:color w:val="000000" w:themeColor="text1"/>
          <w:sz w:val="28"/>
          <w:szCs w:val="28"/>
        </w:rPr>
        <w:t xml:space="preserve">A </w:t>
      </w:r>
      <w:r w:rsidRPr="00915F46">
        <w:rPr>
          <w:rFonts w:ascii="Hacen Liner Screen Bd" w:hAnsi="Hacen Liner Screen Bd" w:cs="Hacen Liner Screen Bd"/>
          <w:color w:val="000000" w:themeColor="text1"/>
          <w:sz w:val="28"/>
          <w:szCs w:val="28"/>
        </w:rPr>
        <w:t xml:space="preserve">Report and Proposed Guidance, Submitted to the Financial Reporting Council, January 2003. Available at: </w:t>
      </w:r>
      <w:hyperlink r:id="rId26" w:history="1">
        <w:r w:rsidRPr="00915F46">
          <w:rPr>
            <w:rStyle w:val="Hyperlink"/>
            <w:rFonts w:ascii="Hacen Liner Screen Bd" w:hAnsi="Hacen Liner Screen Bd" w:cs="Hacen Liner Screen Bd"/>
            <w:b/>
            <w:bCs/>
            <w:color w:val="000000" w:themeColor="text1"/>
            <w:sz w:val="28"/>
            <w:szCs w:val="28"/>
            <w:u w:val="none"/>
          </w:rPr>
          <w:t>www.frc.org.uk</w:t>
        </w:r>
      </w:hyperlink>
      <w:r w:rsidRPr="00915F46">
        <w:rPr>
          <w:rFonts w:ascii="Hacen Liner Screen Bd" w:hAnsi="Hacen Liner Screen Bd" w:cs="Hacen Liner Screen Bd"/>
          <w:color w:val="000000" w:themeColor="text1"/>
          <w:sz w:val="28"/>
          <w:szCs w:val="28"/>
        </w:rPr>
        <w:t>.</w:t>
      </w:r>
    </w:p>
    <w:p w:rsidR="00B2414B" w:rsidRPr="00915F46" w:rsidRDefault="00B2414B" w:rsidP="00EA2736">
      <w:pPr>
        <w:pStyle w:val="ListParagraph"/>
        <w:numPr>
          <w:ilvl w:val="0"/>
          <w:numId w:val="44"/>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 xml:space="preserve">The Institute of Internal Auditors, "Creating the Internal Audit Value Proposition", Oct., 2010. Available at: </w:t>
      </w:r>
      <w:hyperlink r:id="rId27" w:history="1">
        <w:r w:rsidRPr="00915F46">
          <w:rPr>
            <w:rStyle w:val="Hyperlink"/>
            <w:rFonts w:ascii="Hacen Liner Screen Bd" w:hAnsi="Hacen Liner Screen Bd" w:cs="Hacen Liner Screen Bd"/>
            <w:b/>
            <w:bCs/>
            <w:color w:val="000000" w:themeColor="text1"/>
            <w:sz w:val="28"/>
            <w:szCs w:val="28"/>
            <w:u w:val="none"/>
          </w:rPr>
          <w:t>www.theiia.org</w:t>
        </w:r>
      </w:hyperlink>
      <w:r w:rsidRPr="00915F46">
        <w:rPr>
          <w:rFonts w:ascii="Hacen Liner Screen Bd" w:hAnsi="Hacen Liner Screen Bd" w:cs="Hacen Liner Screen Bd"/>
          <w:color w:val="000000" w:themeColor="text1"/>
          <w:sz w:val="28"/>
          <w:szCs w:val="28"/>
        </w:rPr>
        <w:t>.</w:t>
      </w:r>
    </w:p>
    <w:p w:rsidR="00B2414B" w:rsidRDefault="00B2414B" w:rsidP="00EA2736">
      <w:pPr>
        <w:pStyle w:val="ListParagraph"/>
        <w:numPr>
          <w:ilvl w:val="0"/>
          <w:numId w:val="44"/>
        </w:numPr>
        <w:bidi w:val="0"/>
        <w:spacing w:line="264" w:lineRule="auto"/>
        <w:ind w:left="784" w:hanging="424"/>
        <w:contextualSpacing w:val="0"/>
        <w:jc w:val="lowKashida"/>
        <w:rPr>
          <w:rFonts w:ascii="Hacen Liner Screen Bd" w:hAnsi="Hacen Liner Screen Bd" w:cs="Hacen Liner Screen Bd"/>
          <w:color w:val="000000" w:themeColor="text1"/>
          <w:sz w:val="28"/>
          <w:szCs w:val="28"/>
        </w:rPr>
      </w:pPr>
      <w:r w:rsidRPr="00915F46">
        <w:rPr>
          <w:rFonts w:ascii="Hacen Liner Screen Bd" w:hAnsi="Hacen Liner Screen Bd" w:cs="Hacen Liner Screen Bd"/>
          <w:color w:val="000000" w:themeColor="text1"/>
          <w:sz w:val="28"/>
          <w:szCs w:val="28"/>
        </w:rPr>
        <w:t>Turley, Stuart., &amp; Mahbub Zaman, "The Corporate Governance Effects of Audit Committee", Journal of Management and Governance", 2004</w:t>
      </w:r>
      <w:r w:rsidR="002504D8" w:rsidRPr="00915F46">
        <w:rPr>
          <w:rFonts w:ascii="Hacen Liner Screen Bd" w:hAnsi="Hacen Liner Screen Bd" w:cs="Hacen Liner Screen Bd"/>
          <w:color w:val="000000" w:themeColor="text1"/>
          <w:sz w:val="28"/>
          <w:szCs w:val="28"/>
        </w:rPr>
        <w:t>.</w:t>
      </w:r>
      <w:r w:rsidRPr="00915F46">
        <w:rPr>
          <w:rFonts w:ascii="Hacen Liner Screen Bd" w:hAnsi="Hacen Liner Screen Bd" w:cs="Hacen Liner Screen Bd"/>
          <w:color w:val="000000" w:themeColor="text1"/>
          <w:sz w:val="28"/>
          <w:szCs w:val="28"/>
        </w:rPr>
        <w:t xml:space="preserve"> </w:t>
      </w:r>
      <w:r w:rsidR="006A5986" w:rsidRPr="00915F46">
        <w:rPr>
          <w:rFonts w:ascii="Hacen Liner Screen Bd" w:hAnsi="Hacen Liner Screen Bd" w:cs="Hacen Liner Screen Bd"/>
          <w:color w:val="000000" w:themeColor="text1"/>
          <w:sz w:val="28"/>
          <w:szCs w:val="28"/>
        </w:rPr>
        <w:t xml:space="preserve">Available </w:t>
      </w:r>
      <w:r w:rsidRPr="00915F46">
        <w:rPr>
          <w:rFonts w:ascii="Hacen Liner Screen Bd" w:hAnsi="Hacen Liner Screen Bd" w:cs="Hacen Liner Screen Bd"/>
          <w:color w:val="000000" w:themeColor="text1"/>
          <w:sz w:val="28"/>
          <w:szCs w:val="28"/>
        </w:rPr>
        <w:t xml:space="preserve">at: </w:t>
      </w:r>
      <w:hyperlink r:id="rId28" w:history="1">
        <w:r w:rsidRPr="00915F46">
          <w:rPr>
            <w:rStyle w:val="Hyperlink"/>
            <w:rFonts w:ascii="Hacen Liner Screen Bd" w:hAnsi="Hacen Liner Screen Bd" w:cs="Hacen Liner Screen Bd"/>
            <w:b/>
            <w:bCs/>
            <w:color w:val="000000" w:themeColor="text1"/>
            <w:sz w:val="28"/>
            <w:szCs w:val="28"/>
            <w:u w:val="none"/>
          </w:rPr>
          <w:t>www.ssrn.com</w:t>
        </w:r>
      </w:hyperlink>
      <w:r w:rsidRPr="00915F46">
        <w:rPr>
          <w:rFonts w:ascii="Hacen Liner Screen Bd" w:hAnsi="Hacen Liner Screen Bd" w:cs="Hacen Liner Screen Bd"/>
          <w:color w:val="000000" w:themeColor="text1"/>
          <w:sz w:val="28"/>
          <w:szCs w:val="28"/>
        </w:rPr>
        <w:t>.</w:t>
      </w:r>
    </w:p>
    <w:p w:rsidR="0037601B" w:rsidRDefault="0037601B" w:rsidP="0037601B">
      <w:pPr>
        <w:spacing w:line="264" w:lineRule="auto"/>
        <w:jc w:val="lowKashida"/>
        <w:rPr>
          <w:rFonts w:ascii="Hacen Liner Screen Bd" w:hAnsi="Hacen Liner Screen Bd" w:cs="Hacen Liner Screen Bd"/>
          <w:color w:val="000000" w:themeColor="text1"/>
          <w:sz w:val="28"/>
          <w:szCs w:val="28"/>
          <w:rtl/>
          <w:lang w:bidi="ar-EG"/>
        </w:rPr>
      </w:pPr>
    </w:p>
    <w:p w:rsidR="0037601B" w:rsidRDefault="0037601B" w:rsidP="0037601B">
      <w:pPr>
        <w:spacing w:line="264" w:lineRule="auto"/>
        <w:jc w:val="lowKashida"/>
        <w:rPr>
          <w:rFonts w:ascii="Hacen Liner Screen Bd" w:hAnsi="Hacen Liner Screen Bd" w:cs="Hacen Liner Screen Bd"/>
          <w:color w:val="000000" w:themeColor="text1"/>
          <w:sz w:val="28"/>
          <w:szCs w:val="28"/>
          <w:rtl/>
          <w:lang w:bidi="ar-EG"/>
        </w:rPr>
      </w:pPr>
    </w:p>
    <w:p w:rsidR="0037601B" w:rsidRDefault="0037601B">
      <w:pPr>
        <w:bidi w:val="0"/>
        <w:jc w:val="lowKashida"/>
        <w:rPr>
          <w:rFonts w:ascii="Hacen Liner Screen Bd" w:hAnsi="Hacen Liner Screen Bd" w:cs="Hacen Liner Screen Bd"/>
          <w:color w:val="000000" w:themeColor="text1"/>
          <w:sz w:val="28"/>
          <w:szCs w:val="28"/>
          <w:rtl/>
          <w:lang w:bidi="ar-EG"/>
        </w:rPr>
      </w:pPr>
      <w:r>
        <w:rPr>
          <w:rFonts w:ascii="Hacen Liner Screen Bd" w:hAnsi="Hacen Liner Screen Bd" w:cs="Hacen Liner Screen Bd"/>
          <w:color w:val="000000" w:themeColor="text1"/>
          <w:sz w:val="28"/>
          <w:szCs w:val="28"/>
          <w:rtl/>
          <w:lang w:bidi="ar-EG"/>
        </w:rPr>
        <w:br w:type="page"/>
      </w:r>
    </w:p>
    <w:p w:rsidR="00D96246" w:rsidRPr="00AA47C9" w:rsidRDefault="00D96246" w:rsidP="00D96246">
      <w:pPr>
        <w:jc w:val="center"/>
        <w:rPr>
          <w:rFonts w:cs="MCS Taybah S_U normal."/>
          <w:color w:val="000000"/>
          <w:sz w:val="42"/>
          <w:szCs w:val="42"/>
          <w:rtl/>
          <w:lang w:bidi="ar-EG"/>
        </w:rPr>
      </w:pPr>
      <w:r>
        <w:rPr>
          <w:rFonts w:cs="MCS Taybah S_U normal."/>
          <w:noProof/>
          <w:color w:val="000000"/>
          <w:sz w:val="42"/>
          <w:szCs w:val="42"/>
        </w:rPr>
        <w:lastRenderedPageBreak/>
        <w:drawing>
          <wp:anchor distT="0" distB="0" distL="114300" distR="114300" simplePos="0" relativeHeight="251696128" behindDoc="0" locked="0" layoutInCell="1" allowOverlap="1" wp14:anchorId="45F02773" wp14:editId="29264244">
            <wp:simplePos x="0" y="0"/>
            <wp:positionH relativeFrom="column">
              <wp:posOffset>4204335</wp:posOffset>
            </wp:positionH>
            <wp:positionV relativeFrom="paragraph">
              <wp:posOffset>281305</wp:posOffset>
            </wp:positionV>
            <wp:extent cx="889000" cy="587375"/>
            <wp:effectExtent l="0" t="0" r="6350" b="3175"/>
            <wp:wrapNone/>
            <wp:docPr id="28" name="Picture 28" descr="Description: شعار الجامعة أبيض وأسو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شعار الجامعة أبيض وأسو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9000" cy="587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A47C9">
        <w:rPr>
          <w:rFonts w:cs="MCS Taybah S_U normal." w:hint="cs"/>
          <w:color w:val="000000"/>
          <w:sz w:val="42"/>
          <w:szCs w:val="42"/>
          <w:rtl/>
          <w:lang w:bidi="ar-EG"/>
        </w:rPr>
        <w:t>10/ الملاحق</w:t>
      </w:r>
    </w:p>
    <w:p w:rsidR="00D96246" w:rsidRDefault="00D96246" w:rsidP="00D96246">
      <w:pPr>
        <w:jc w:val="center"/>
        <w:rPr>
          <w:rFonts w:cs="Al-Kharashi 59 Naskh"/>
          <w:sz w:val="36"/>
          <w:szCs w:val="36"/>
          <w:rtl/>
        </w:rPr>
      </w:pPr>
    </w:p>
    <w:p w:rsidR="00D96246" w:rsidRPr="00E354AC" w:rsidRDefault="00D96246" w:rsidP="00D96246">
      <w:pPr>
        <w:spacing w:line="240" w:lineRule="auto"/>
        <w:jc w:val="center"/>
        <w:rPr>
          <w:rFonts w:cs="Al-Kharashi 59 Naskh"/>
          <w:b/>
          <w:bCs/>
          <w:sz w:val="36"/>
          <w:szCs w:val="36"/>
        </w:rPr>
      </w:pPr>
    </w:p>
    <w:p w:rsidR="00D96246" w:rsidRPr="00884C5E" w:rsidRDefault="00D96246" w:rsidP="00D96246">
      <w:pPr>
        <w:spacing w:line="240" w:lineRule="auto"/>
        <w:ind w:left="-726" w:right="5681"/>
        <w:jc w:val="center"/>
        <w:rPr>
          <w:rFonts w:ascii="ae_AlArabiya" w:hAnsi="ae_AlArabiya" w:cs="MCS Taybah S_U normal."/>
          <w:rtl/>
        </w:rPr>
      </w:pPr>
      <w:r w:rsidRPr="00884C5E">
        <w:rPr>
          <w:rFonts w:ascii="ae_AlArabiya" w:hAnsi="ae_AlArabiya" w:cs="MCS Taybah S_U normal."/>
          <w:rtl/>
        </w:rPr>
        <w:t>كليــــــة التجــــــارة</w:t>
      </w:r>
    </w:p>
    <w:p w:rsidR="00D96246" w:rsidRPr="00884C5E" w:rsidRDefault="00D96246" w:rsidP="00D96246">
      <w:pPr>
        <w:spacing w:line="240" w:lineRule="auto"/>
        <w:ind w:left="-726" w:right="5681"/>
        <w:jc w:val="center"/>
        <w:rPr>
          <w:rFonts w:ascii="ae_AlArabiya" w:hAnsi="ae_AlArabiya" w:cs="MCS Taybah S_U normal."/>
          <w:rtl/>
        </w:rPr>
      </w:pPr>
      <w:r w:rsidRPr="00884C5E">
        <w:rPr>
          <w:rFonts w:ascii="ae_AlArabiya" w:hAnsi="ae_AlArabiya" w:cs="MCS Taybah S_U normal."/>
          <w:rtl/>
        </w:rPr>
        <w:t>قســـــم المحــــــاسبــة</w:t>
      </w:r>
    </w:p>
    <w:p w:rsidR="00D96246" w:rsidRPr="00345A33" w:rsidRDefault="00D96246" w:rsidP="00D96246">
      <w:pPr>
        <w:spacing w:line="240" w:lineRule="auto"/>
        <w:jc w:val="center"/>
        <w:rPr>
          <w:rFonts w:cs="PT Bold Heading"/>
          <w:sz w:val="26"/>
          <w:szCs w:val="26"/>
          <w:rtl/>
          <w:lang w:bidi="ar-EG"/>
        </w:rPr>
      </w:pPr>
      <w:r w:rsidRPr="00345A33">
        <w:rPr>
          <w:rFonts w:cs="PT Bold Heading" w:hint="cs"/>
          <w:sz w:val="26"/>
          <w:szCs w:val="26"/>
          <w:rtl/>
          <w:lang w:bidi="ar-EG"/>
        </w:rPr>
        <w:t>قائمة استقصـــاء</w:t>
      </w:r>
    </w:p>
    <w:p w:rsidR="00D96246" w:rsidRPr="00345A33" w:rsidRDefault="00D96246" w:rsidP="00D96246">
      <w:pPr>
        <w:spacing w:line="240" w:lineRule="auto"/>
        <w:jc w:val="lowKashida"/>
        <w:rPr>
          <w:rFonts w:cs="PT Bold Heading"/>
          <w:b/>
          <w:bCs/>
          <w:sz w:val="26"/>
          <w:szCs w:val="26"/>
          <w:rtl/>
          <w:lang w:bidi="ar-EG"/>
        </w:rPr>
      </w:pPr>
      <w:r w:rsidRPr="00345A33">
        <w:rPr>
          <w:rFonts w:cs="PT Bold Heading" w:hint="cs"/>
          <w:b/>
          <w:bCs/>
          <w:sz w:val="26"/>
          <w:szCs w:val="26"/>
          <w:rtl/>
          <w:lang w:bidi="ar-EG"/>
        </w:rPr>
        <w:t xml:space="preserve">سعادة الأستاذ الفاضل/ </w:t>
      </w:r>
    </w:p>
    <w:p w:rsidR="00D96246" w:rsidRPr="00345A33" w:rsidRDefault="00D96246" w:rsidP="00D96246">
      <w:pPr>
        <w:spacing w:line="240" w:lineRule="auto"/>
        <w:jc w:val="center"/>
        <w:rPr>
          <w:rFonts w:cs="Diwani Letter"/>
          <w:sz w:val="26"/>
          <w:szCs w:val="26"/>
          <w:rtl/>
        </w:rPr>
      </w:pPr>
      <w:r w:rsidRPr="00345A33">
        <w:rPr>
          <w:rFonts w:cs="Diwani Letter" w:hint="cs"/>
          <w:sz w:val="26"/>
          <w:szCs w:val="26"/>
          <w:rtl/>
        </w:rPr>
        <w:t>تحية طيبة وبعد ،،،</w:t>
      </w:r>
    </w:p>
    <w:p w:rsidR="00D96246" w:rsidRPr="00345A33" w:rsidRDefault="00D96246" w:rsidP="00D96246">
      <w:pPr>
        <w:spacing w:line="216" w:lineRule="auto"/>
        <w:ind w:firstLine="720"/>
        <w:jc w:val="lowKashida"/>
        <w:rPr>
          <w:sz w:val="26"/>
          <w:szCs w:val="26"/>
          <w:rtl/>
          <w:lang w:bidi="ar-EG"/>
        </w:rPr>
      </w:pPr>
      <w:r w:rsidRPr="00345A33">
        <w:rPr>
          <w:rFonts w:hint="cs"/>
          <w:sz w:val="26"/>
          <w:szCs w:val="26"/>
          <w:rtl/>
          <w:lang w:bidi="ar-EG"/>
        </w:rPr>
        <w:t xml:space="preserve">يقوم الباحث بإعداد بحث علمي بعنوان </w:t>
      </w:r>
      <w:r w:rsidRPr="00345A33">
        <w:rPr>
          <w:rFonts w:cs="Malik Lt BT" w:hint="cs"/>
          <w:b/>
          <w:bCs/>
          <w:sz w:val="26"/>
          <w:szCs w:val="26"/>
          <w:rtl/>
          <w:lang w:bidi="ar-EG"/>
        </w:rPr>
        <w:t xml:space="preserve">"دور لجان المراجعة في الحد من ممارسات إدارة الأرباح </w:t>
      </w:r>
      <w:r w:rsidRPr="00345A33">
        <w:rPr>
          <w:rFonts w:cs="Malik Lt BT"/>
          <w:b/>
          <w:bCs/>
          <w:sz w:val="26"/>
          <w:szCs w:val="26"/>
          <w:rtl/>
          <w:lang w:bidi="ar-EG"/>
        </w:rPr>
        <w:t>–</w:t>
      </w:r>
      <w:r w:rsidRPr="00345A33">
        <w:rPr>
          <w:rFonts w:cs="Malik Lt BT" w:hint="cs"/>
          <w:b/>
          <w:bCs/>
          <w:sz w:val="26"/>
          <w:szCs w:val="26"/>
          <w:rtl/>
          <w:lang w:bidi="ar-EG"/>
        </w:rPr>
        <w:t xml:space="preserve"> دراسة تطبيقية مقارنة"</w:t>
      </w:r>
      <w:r w:rsidRPr="00345A33">
        <w:rPr>
          <w:rFonts w:hint="cs"/>
          <w:sz w:val="26"/>
          <w:szCs w:val="26"/>
          <w:rtl/>
          <w:lang w:bidi="ar-EG"/>
        </w:rPr>
        <w:t>.</w:t>
      </w:r>
    </w:p>
    <w:p w:rsidR="00D96246" w:rsidRPr="00345A33" w:rsidRDefault="00D96246" w:rsidP="00D96246">
      <w:pPr>
        <w:spacing w:line="216" w:lineRule="auto"/>
        <w:ind w:firstLine="720"/>
        <w:jc w:val="lowKashida"/>
        <w:rPr>
          <w:sz w:val="26"/>
          <w:szCs w:val="26"/>
          <w:rtl/>
          <w:lang w:bidi="ar-EG"/>
        </w:rPr>
      </w:pPr>
      <w:r w:rsidRPr="00345A33">
        <w:rPr>
          <w:rFonts w:hint="cs"/>
          <w:sz w:val="26"/>
          <w:szCs w:val="26"/>
          <w:rtl/>
          <w:lang w:bidi="ar-EG"/>
        </w:rPr>
        <w:t>مع زيادة تدخلات إدارة الوحدات الاقتصادية في عملية إعداد القوائم والتقارير المالية، ومع ممارستها لسياسة الضعط على المراجعين، وبالتالي ضعف استقلال هؤلاء المراجعين والذي انعكس كل ذلك على ضعف عملية المراجعة. وبعد انهيار كبرى الشركات العالمية ازداد الاهتمام بتوفير آليات مناسبة للتحقق من سلامة القوائم المالية، وخلوها  من آثار الاحتيال المالي، وأساليب إدارة الربح، وتعد المراجعة إحدى هذه الآليات.</w:t>
      </w:r>
    </w:p>
    <w:p w:rsidR="00D96246" w:rsidRPr="00345A33" w:rsidRDefault="00D96246" w:rsidP="00D96246">
      <w:pPr>
        <w:spacing w:line="216" w:lineRule="auto"/>
        <w:ind w:firstLine="720"/>
        <w:jc w:val="lowKashida"/>
        <w:rPr>
          <w:sz w:val="26"/>
          <w:szCs w:val="26"/>
          <w:rtl/>
          <w:lang w:bidi="ar-EG"/>
        </w:rPr>
      </w:pPr>
      <w:r w:rsidRPr="00345A33">
        <w:rPr>
          <w:rFonts w:hint="cs"/>
          <w:sz w:val="26"/>
          <w:szCs w:val="26"/>
          <w:rtl/>
          <w:lang w:bidi="ar-EG"/>
        </w:rPr>
        <w:t>وهناك اهتمام كبير في الدول المتقدمة بالدور الذي يمكن أن تؤديه لجان المراجعة  والأنشطة التي تمارسها في الحد من ممارسات إدارة الارباح، إلا أن هذا الدور لم يلق الاهتمام الكافي في البلدان العربية، لذا تأتي هذه الدراسة بهدف التعرف على دور لجان المراجعة في بث الثقة والمصداقية في القوائم المالية المنشورة والحد من ممارسات إدارة الأرباح.</w:t>
      </w:r>
    </w:p>
    <w:p w:rsidR="00D96246" w:rsidRPr="00345A33" w:rsidRDefault="00D96246" w:rsidP="00D96246">
      <w:pPr>
        <w:spacing w:line="216" w:lineRule="auto"/>
        <w:ind w:firstLine="720"/>
        <w:jc w:val="lowKashida"/>
        <w:rPr>
          <w:sz w:val="26"/>
          <w:szCs w:val="26"/>
          <w:rtl/>
          <w:lang w:bidi="ar-EG"/>
        </w:rPr>
      </w:pPr>
      <w:r w:rsidRPr="00345A33">
        <w:rPr>
          <w:rFonts w:hint="cs"/>
          <w:sz w:val="26"/>
          <w:szCs w:val="26"/>
          <w:rtl/>
          <w:lang w:bidi="ar-EG"/>
        </w:rPr>
        <w:t>لذلك يحاول الباحث من خلال هذه القائمة التعرف على وجهة نظر سيادتكم في هذا المجال، حيث تمثل إجابتكم أحد الدعائم الأساسية للبحث وما يسفر عنه من نتائج والباحث إذ يقدر لكم تعاونكم بالإجابة على الأسئلة الواردة بالقائمة المرفقة، يؤكد لكم أن هذه الدراسة قد صممت لأغراض البحث العلمي فقط، كما أن إجابتكم ستعامل بسرية تامة، علماً بأن نتائج البحث سوف تكون تحت طلب سيادتكم في أي وقت إذا رغبتم في ذلك.</w:t>
      </w:r>
    </w:p>
    <w:p w:rsidR="00D96246" w:rsidRPr="00345A33" w:rsidRDefault="00D96246" w:rsidP="00D96246">
      <w:pPr>
        <w:spacing w:line="216" w:lineRule="auto"/>
        <w:ind w:firstLine="720"/>
        <w:jc w:val="lowKashida"/>
        <w:rPr>
          <w:sz w:val="26"/>
          <w:szCs w:val="26"/>
          <w:rtl/>
          <w:lang w:bidi="ar-EG"/>
        </w:rPr>
      </w:pPr>
      <w:r w:rsidRPr="00345A33">
        <w:rPr>
          <w:rFonts w:hint="cs"/>
          <w:sz w:val="26"/>
          <w:szCs w:val="26"/>
          <w:rtl/>
          <w:lang w:bidi="ar-EG"/>
        </w:rPr>
        <w:t>ويشكر الباحث لسياتكم تعاونكم الصادق معه واستجابتكم الكريمة للعمل على خدمة البحث العلمي، ويعتذر على ما قد يسببه لكم من مشقة وتضحية بجزء ثمين من وقتكم لاستيفاء القائمة المرفقة، داعياً المولى عز وجل أن يجزيكم خير الجزاء.</w:t>
      </w:r>
    </w:p>
    <w:p w:rsidR="00D96246" w:rsidRPr="00345A33" w:rsidRDefault="00D96246" w:rsidP="00D96246">
      <w:pPr>
        <w:spacing w:line="240" w:lineRule="auto"/>
        <w:jc w:val="center"/>
        <w:rPr>
          <w:rFonts w:ascii="Hacen Beirut" w:hAnsi="Hacen Beirut" w:cs="Hacen Beirut"/>
          <w:sz w:val="26"/>
          <w:szCs w:val="26"/>
          <w:rtl/>
          <w:lang w:bidi="ar-EG"/>
        </w:rPr>
      </w:pPr>
      <w:r w:rsidRPr="00345A33">
        <w:rPr>
          <w:rFonts w:ascii="Hacen Beirut" w:hAnsi="Hacen Beirut" w:cs="Hacen Beirut"/>
          <w:sz w:val="26"/>
          <w:szCs w:val="26"/>
          <w:rtl/>
          <w:lang w:bidi="ar-EG"/>
        </w:rPr>
        <w:t>أسأل الله العظيم أن يوفقنا جميعاً لما فيه الخير والصلاح</w:t>
      </w:r>
    </w:p>
    <w:p w:rsidR="00D96246" w:rsidRPr="00BF7B48" w:rsidRDefault="00D96246" w:rsidP="00D96246">
      <w:pPr>
        <w:spacing w:line="216" w:lineRule="auto"/>
        <w:jc w:val="center"/>
        <w:rPr>
          <w:rFonts w:cs="Diwani Letter"/>
          <w:sz w:val="28"/>
          <w:szCs w:val="28"/>
          <w:rtl/>
        </w:rPr>
      </w:pPr>
      <w:r w:rsidRPr="00BF7B48">
        <w:rPr>
          <w:rFonts w:cs="Diwani Letter" w:hint="cs"/>
          <w:sz w:val="28"/>
          <w:szCs w:val="28"/>
          <w:rtl/>
        </w:rPr>
        <w:t>وتفضلوا بقبول وافر التحية والتقدير،،،</w:t>
      </w:r>
    </w:p>
    <w:tbl>
      <w:tblPr>
        <w:bidiVisual/>
        <w:tblW w:w="0" w:type="auto"/>
        <w:tblLook w:val="04A0" w:firstRow="1" w:lastRow="0" w:firstColumn="1" w:lastColumn="0" w:noHBand="0" w:noVBand="1"/>
      </w:tblPr>
      <w:tblGrid>
        <w:gridCol w:w="2722"/>
        <w:gridCol w:w="2085"/>
        <w:gridCol w:w="3715"/>
      </w:tblGrid>
      <w:tr w:rsidR="00D96246" w:rsidRPr="00345A33" w:rsidTr="00DB7311">
        <w:tc>
          <w:tcPr>
            <w:tcW w:w="2843" w:type="dxa"/>
            <w:shd w:val="clear" w:color="auto" w:fill="auto"/>
          </w:tcPr>
          <w:p w:rsidR="00D96246" w:rsidRPr="00345A33" w:rsidRDefault="00D96246" w:rsidP="00DB7311">
            <w:pPr>
              <w:pStyle w:val="ListParagraph"/>
              <w:spacing w:line="216" w:lineRule="auto"/>
              <w:ind w:left="0"/>
              <w:contextualSpacing w:val="0"/>
              <w:jc w:val="center"/>
              <w:rPr>
                <w:b/>
                <w:bCs/>
                <w:sz w:val="26"/>
                <w:szCs w:val="26"/>
                <w:rtl/>
                <w:lang w:bidi="ar-EG"/>
              </w:rPr>
            </w:pPr>
          </w:p>
        </w:tc>
        <w:tc>
          <w:tcPr>
            <w:tcW w:w="2176" w:type="dxa"/>
            <w:shd w:val="clear" w:color="auto" w:fill="auto"/>
          </w:tcPr>
          <w:p w:rsidR="00D96246" w:rsidRPr="00345A33" w:rsidRDefault="00D96246" w:rsidP="00DB7311">
            <w:pPr>
              <w:pStyle w:val="ListParagraph"/>
              <w:spacing w:line="216" w:lineRule="auto"/>
              <w:ind w:left="0"/>
              <w:contextualSpacing w:val="0"/>
              <w:jc w:val="center"/>
              <w:rPr>
                <w:b/>
                <w:bCs/>
                <w:sz w:val="26"/>
                <w:szCs w:val="26"/>
                <w:rtl/>
                <w:lang w:bidi="ar-EG"/>
              </w:rPr>
            </w:pPr>
          </w:p>
        </w:tc>
        <w:tc>
          <w:tcPr>
            <w:tcW w:w="3510" w:type="dxa"/>
            <w:shd w:val="clear" w:color="auto" w:fill="auto"/>
          </w:tcPr>
          <w:p w:rsidR="00D96246" w:rsidRPr="00345A33" w:rsidRDefault="00D96246" w:rsidP="00DB7311">
            <w:pPr>
              <w:pStyle w:val="ListParagraph"/>
              <w:spacing w:line="216" w:lineRule="auto"/>
              <w:ind w:left="0"/>
              <w:contextualSpacing w:val="0"/>
              <w:jc w:val="center"/>
              <w:rPr>
                <w:b/>
                <w:bCs/>
                <w:sz w:val="26"/>
                <w:szCs w:val="26"/>
                <w:rtl/>
                <w:lang w:bidi="ar-EG"/>
              </w:rPr>
            </w:pPr>
            <w:r w:rsidRPr="00345A33">
              <w:rPr>
                <w:rFonts w:hint="cs"/>
                <w:b/>
                <w:bCs/>
                <w:sz w:val="26"/>
                <w:szCs w:val="26"/>
                <w:rtl/>
                <w:lang w:bidi="ar-EG"/>
              </w:rPr>
              <w:t>الباحث</w:t>
            </w:r>
          </w:p>
        </w:tc>
      </w:tr>
      <w:tr w:rsidR="00D96246" w:rsidRPr="00345A33" w:rsidTr="00DB7311">
        <w:tc>
          <w:tcPr>
            <w:tcW w:w="2843" w:type="dxa"/>
            <w:shd w:val="clear" w:color="auto" w:fill="auto"/>
          </w:tcPr>
          <w:p w:rsidR="00D96246" w:rsidRPr="00345A33" w:rsidRDefault="00D96246" w:rsidP="00DB7311">
            <w:pPr>
              <w:pStyle w:val="ListParagraph"/>
              <w:spacing w:line="216" w:lineRule="auto"/>
              <w:ind w:left="0"/>
              <w:contextualSpacing w:val="0"/>
              <w:jc w:val="center"/>
              <w:rPr>
                <w:b/>
                <w:bCs/>
                <w:sz w:val="26"/>
                <w:szCs w:val="26"/>
                <w:rtl/>
                <w:lang w:bidi="ar-EG"/>
              </w:rPr>
            </w:pPr>
          </w:p>
        </w:tc>
        <w:tc>
          <w:tcPr>
            <w:tcW w:w="2176" w:type="dxa"/>
            <w:shd w:val="clear" w:color="auto" w:fill="auto"/>
          </w:tcPr>
          <w:p w:rsidR="00D96246" w:rsidRPr="00345A33" w:rsidRDefault="00D96246" w:rsidP="00DB7311">
            <w:pPr>
              <w:pStyle w:val="ListParagraph"/>
              <w:spacing w:line="216" w:lineRule="auto"/>
              <w:ind w:left="0"/>
              <w:contextualSpacing w:val="0"/>
              <w:jc w:val="center"/>
              <w:rPr>
                <w:b/>
                <w:bCs/>
                <w:sz w:val="26"/>
                <w:szCs w:val="26"/>
                <w:rtl/>
                <w:lang w:bidi="ar-EG"/>
              </w:rPr>
            </w:pPr>
          </w:p>
        </w:tc>
        <w:tc>
          <w:tcPr>
            <w:tcW w:w="3510" w:type="dxa"/>
            <w:shd w:val="clear" w:color="auto" w:fill="auto"/>
          </w:tcPr>
          <w:p w:rsidR="00D96246" w:rsidRPr="00345A33" w:rsidRDefault="00D96246" w:rsidP="00DB7311">
            <w:pPr>
              <w:pStyle w:val="ListParagraph"/>
              <w:spacing w:line="216" w:lineRule="auto"/>
              <w:ind w:left="0"/>
              <w:contextualSpacing w:val="0"/>
              <w:jc w:val="center"/>
              <w:rPr>
                <w:b/>
                <w:bCs/>
                <w:sz w:val="26"/>
                <w:szCs w:val="26"/>
                <w:rtl/>
                <w:lang w:bidi="ar-EG"/>
              </w:rPr>
            </w:pPr>
            <w:r w:rsidRPr="00345A33">
              <w:rPr>
                <w:rFonts w:hint="cs"/>
                <w:b/>
                <w:bCs/>
                <w:sz w:val="26"/>
                <w:szCs w:val="26"/>
                <w:rtl/>
                <w:lang w:bidi="ar-EG"/>
              </w:rPr>
              <w:t>د/ أحمد حامد محمود عبد الحليم</w:t>
            </w:r>
          </w:p>
        </w:tc>
      </w:tr>
      <w:tr w:rsidR="00D96246" w:rsidRPr="00345A33" w:rsidTr="00DB7311">
        <w:tc>
          <w:tcPr>
            <w:tcW w:w="2843" w:type="dxa"/>
            <w:shd w:val="clear" w:color="auto" w:fill="auto"/>
          </w:tcPr>
          <w:p w:rsidR="00D96246" w:rsidRPr="00345A33" w:rsidRDefault="00D96246" w:rsidP="00DB7311">
            <w:pPr>
              <w:pStyle w:val="ListParagraph"/>
              <w:spacing w:line="216" w:lineRule="auto"/>
              <w:ind w:left="0"/>
              <w:contextualSpacing w:val="0"/>
              <w:jc w:val="center"/>
              <w:rPr>
                <w:b/>
                <w:bCs/>
                <w:sz w:val="26"/>
                <w:szCs w:val="26"/>
                <w:rtl/>
                <w:lang w:bidi="ar-EG"/>
              </w:rPr>
            </w:pPr>
          </w:p>
        </w:tc>
        <w:tc>
          <w:tcPr>
            <w:tcW w:w="2176" w:type="dxa"/>
            <w:shd w:val="clear" w:color="auto" w:fill="auto"/>
          </w:tcPr>
          <w:p w:rsidR="00D96246" w:rsidRPr="00345A33" w:rsidRDefault="00D96246" w:rsidP="00DB7311">
            <w:pPr>
              <w:pStyle w:val="ListParagraph"/>
              <w:spacing w:line="216" w:lineRule="auto"/>
              <w:ind w:left="0"/>
              <w:contextualSpacing w:val="0"/>
              <w:jc w:val="center"/>
              <w:rPr>
                <w:b/>
                <w:bCs/>
                <w:sz w:val="26"/>
                <w:szCs w:val="26"/>
                <w:rtl/>
                <w:lang w:bidi="ar-EG"/>
              </w:rPr>
            </w:pPr>
          </w:p>
        </w:tc>
        <w:tc>
          <w:tcPr>
            <w:tcW w:w="3510" w:type="dxa"/>
            <w:shd w:val="clear" w:color="auto" w:fill="auto"/>
          </w:tcPr>
          <w:p w:rsidR="00D96246" w:rsidRPr="00345A33" w:rsidRDefault="00D96246" w:rsidP="00DB7311">
            <w:pPr>
              <w:pStyle w:val="ListParagraph"/>
              <w:spacing w:line="216" w:lineRule="auto"/>
              <w:ind w:left="0"/>
              <w:contextualSpacing w:val="0"/>
              <w:jc w:val="center"/>
              <w:rPr>
                <w:b/>
                <w:bCs/>
                <w:sz w:val="26"/>
                <w:szCs w:val="26"/>
                <w:rtl/>
                <w:lang w:bidi="ar-EG"/>
              </w:rPr>
            </w:pPr>
            <w:r w:rsidRPr="00345A33">
              <w:rPr>
                <w:rFonts w:hint="cs"/>
                <w:b/>
                <w:bCs/>
                <w:sz w:val="26"/>
                <w:szCs w:val="26"/>
                <w:rtl/>
                <w:lang w:bidi="ar-EG"/>
              </w:rPr>
              <w:t>المدرس بقسم المحاسبة</w:t>
            </w:r>
          </w:p>
        </w:tc>
      </w:tr>
      <w:tr w:rsidR="00D96246" w:rsidRPr="00345A33" w:rsidTr="00DB7311">
        <w:tc>
          <w:tcPr>
            <w:tcW w:w="2843" w:type="dxa"/>
            <w:shd w:val="clear" w:color="auto" w:fill="auto"/>
          </w:tcPr>
          <w:p w:rsidR="00D96246" w:rsidRPr="00345A33" w:rsidRDefault="00D96246" w:rsidP="00DB7311">
            <w:pPr>
              <w:pStyle w:val="ListParagraph"/>
              <w:spacing w:line="216" w:lineRule="auto"/>
              <w:ind w:left="0"/>
              <w:contextualSpacing w:val="0"/>
              <w:jc w:val="center"/>
              <w:rPr>
                <w:b/>
                <w:bCs/>
                <w:sz w:val="26"/>
                <w:szCs w:val="26"/>
                <w:rtl/>
                <w:lang w:bidi="ar-EG"/>
              </w:rPr>
            </w:pPr>
          </w:p>
        </w:tc>
        <w:tc>
          <w:tcPr>
            <w:tcW w:w="2176" w:type="dxa"/>
            <w:shd w:val="clear" w:color="auto" w:fill="auto"/>
          </w:tcPr>
          <w:p w:rsidR="00D96246" w:rsidRPr="00345A33" w:rsidRDefault="00D96246" w:rsidP="00DB7311">
            <w:pPr>
              <w:pStyle w:val="ListParagraph"/>
              <w:spacing w:line="216" w:lineRule="auto"/>
              <w:ind w:left="0"/>
              <w:contextualSpacing w:val="0"/>
              <w:jc w:val="center"/>
              <w:rPr>
                <w:b/>
                <w:bCs/>
                <w:sz w:val="26"/>
                <w:szCs w:val="26"/>
                <w:rtl/>
                <w:lang w:bidi="ar-EG"/>
              </w:rPr>
            </w:pPr>
          </w:p>
        </w:tc>
        <w:tc>
          <w:tcPr>
            <w:tcW w:w="3510" w:type="dxa"/>
            <w:shd w:val="clear" w:color="auto" w:fill="auto"/>
          </w:tcPr>
          <w:p w:rsidR="00D96246" w:rsidRPr="00345A33" w:rsidRDefault="00D96246" w:rsidP="00DB7311">
            <w:pPr>
              <w:pStyle w:val="ListParagraph"/>
              <w:spacing w:line="216" w:lineRule="auto"/>
              <w:ind w:left="0"/>
              <w:contextualSpacing w:val="0"/>
              <w:jc w:val="center"/>
              <w:rPr>
                <w:b/>
                <w:bCs/>
                <w:sz w:val="26"/>
                <w:szCs w:val="26"/>
                <w:rtl/>
                <w:lang w:bidi="ar-EG"/>
              </w:rPr>
            </w:pPr>
            <w:r w:rsidRPr="00345A33">
              <w:rPr>
                <w:rFonts w:hint="cs"/>
                <w:b/>
                <w:bCs/>
                <w:sz w:val="26"/>
                <w:szCs w:val="26"/>
                <w:rtl/>
                <w:lang w:bidi="ar-EG"/>
              </w:rPr>
              <w:t xml:space="preserve">كلية التجارة </w:t>
            </w:r>
            <w:r w:rsidRPr="00345A33">
              <w:rPr>
                <w:b/>
                <w:bCs/>
                <w:sz w:val="26"/>
                <w:szCs w:val="26"/>
                <w:rtl/>
                <w:lang w:bidi="ar-EG"/>
              </w:rPr>
              <w:t>–</w:t>
            </w:r>
            <w:r w:rsidRPr="00345A33">
              <w:rPr>
                <w:rFonts w:hint="cs"/>
                <w:b/>
                <w:bCs/>
                <w:sz w:val="26"/>
                <w:szCs w:val="26"/>
                <w:rtl/>
                <w:lang w:bidi="ar-EG"/>
              </w:rPr>
              <w:t xml:space="preserve"> جامعة بنها</w:t>
            </w:r>
          </w:p>
        </w:tc>
      </w:tr>
      <w:tr w:rsidR="00D96246" w:rsidRPr="00345A33" w:rsidTr="00DB7311">
        <w:tc>
          <w:tcPr>
            <w:tcW w:w="2843" w:type="dxa"/>
            <w:shd w:val="clear" w:color="auto" w:fill="auto"/>
          </w:tcPr>
          <w:p w:rsidR="00D96246" w:rsidRPr="00345A33" w:rsidRDefault="00D96246" w:rsidP="00DB7311">
            <w:pPr>
              <w:pStyle w:val="ListParagraph"/>
              <w:spacing w:line="216" w:lineRule="auto"/>
              <w:ind w:left="0"/>
              <w:contextualSpacing w:val="0"/>
              <w:jc w:val="center"/>
              <w:rPr>
                <w:b/>
                <w:bCs/>
                <w:sz w:val="26"/>
                <w:szCs w:val="26"/>
                <w:rtl/>
                <w:lang w:bidi="ar-EG"/>
              </w:rPr>
            </w:pPr>
          </w:p>
        </w:tc>
        <w:tc>
          <w:tcPr>
            <w:tcW w:w="2176" w:type="dxa"/>
            <w:shd w:val="clear" w:color="auto" w:fill="auto"/>
          </w:tcPr>
          <w:p w:rsidR="00D96246" w:rsidRPr="00345A33" w:rsidRDefault="00D96246" w:rsidP="00DB7311">
            <w:pPr>
              <w:pStyle w:val="ListParagraph"/>
              <w:spacing w:line="216" w:lineRule="auto"/>
              <w:ind w:left="0"/>
              <w:contextualSpacing w:val="0"/>
              <w:jc w:val="center"/>
              <w:rPr>
                <w:b/>
                <w:bCs/>
                <w:sz w:val="26"/>
                <w:szCs w:val="26"/>
                <w:rtl/>
                <w:lang w:bidi="ar-EG"/>
              </w:rPr>
            </w:pPr>
          </w:p>
        </w:tc>
        <w:tc>
          <w:tcPr>
            <w:tcW w:w="3510" w:type="dxa"/>
            <w:shd w:val="clear" w:color="auto" w:fill="auto"/>
          </w:tcPr>
          <w:p w:rsidR="00D96246" w:rsidRPr="00345A33" w:rsidRDefault="00D96246" w:rsidP="00DB7311">
            <w:pPr>
              <w:pStyle w:val="ListParagraph"/>
              <w:bidi w:val="0"/>
              <w:spacing w:line="216" w:lineRule="auto"/>
              <w:ind w:left="0"/>
              <w:contextualSpacing w:val="0"/>
              <w:jc w:val="center"/>
              <w:rPr>
                <w:b/>
                <w:bCs/>
                <w:sz w:val="26"/>
                <w:szCs w:val="26"/>
                <w:lang w:bidi="ar-EG"/>
              </w:rPr>
            </w:pPr>
            <w:r w:rsidRPr="00345A33">
              <w:rPr>
                <w:b/>
                <w:bCs/>
                <w:sz w:val="26"/>
                <w:szCs w:val="26"/>
                <w:lang w:bidi="ar-EG"/>
              </w:rPr>
              <w:t>Drahmedhamed74@yahoo.com</w:t>
            </w:r>
          </w:p>
        </w:tc>
      </w:tr>
    </w:tbl>
    <w:p w:rsidR="00D96246" w:rsidRPr="00E41C40" w:rsidRDefault="00D96246" w:rsidP="00D96246">
      <w:pPr>
        <w:jc w:val="center"/>
        <w:rPr>
          <w:rFonts w:cs="MCS Taybah S_U normal."/>
          <w:sz w:val="26"/>
          <w:szCs w:val="36"/>
          <w:rtl/>
          <w:lang w:bidi="ar-EG"/>
        </w:rPr>
      </w:pPr>
      <w:r w:rsidRPr="00E41C40">
        <w:rPr>
          <w:sz w:val="32"/>
          <w:szCs w:val="32"/>
          <w:rtl/>
          <w:lang w:bidi="ar-EG"/>
        </w:rPr>
        <w:br w:type="page"/>
      </w:r>
      <w:r w:rsidRPr="00E41C40">
        <w:rPr>
          <w:rFonts w:cs="MCS Taybah S_U normal." w:hint="cs"/>
          <w:sz w:val="26"/>
          <w:szCs w:val="36"/>
          <w:rtl/>
          <w:lang w:bidi="ar-EG"/>
        </w:rPr>
        <w:lastRenderedPageBreak/>
        <w:t>بيانات شخصية</w:t>
      </w:r>
    </w:p>
    <w:p w:rsidR="00D96246" w:rsidRDefault="00D96246" w:rsidP="00D96246">
      <w:pPr>
        <w:pStyle w:val="ListParagraph"/>
        <w:numPr>
          <w:ilvl w:val="0"/>
          <w:numId w:val="48"/>
        </w:numPr>
        <w:spacing w:line="300" w:lineRule="auto"/>
        <w:ind w:left="714" w:hanging="357"/>
        <w:contextualSpacing w:val="0"/>
        <w:jc w:val="lowKashida"/>
        <w:rPr>
          <w:sz w:val="28"/>
          <w:szCs w:val="28"/>
          <w:lang w:bidi="ar-EG"/>
        </w:rPr>
      </w:pPr>
      <w:r w:rsidRPr="00884C5E">
        <w:rPr>
          <w:rFonts w:hint="cs"/>
          <w:sz w:val="28"/>
          <w:szCs w:val="28"/>
          <w:rtl/>
          <w:lang w:bidi="ar-EG"/>
        </w:rPr>
        <w:t>الاســم</w:t>
      </w:r>
      <w:r>
        <w:rPr>
          <w:rFonts w:hint="cs"/>
          <w:sz w:val="28"/>
          <w:szCs w:val="28"/>
          <w:rtl/>
          <w:lang w:bidi="ar-EG"/>
        </w:rPr>
        <w:t xml:space="preserve"> (اختياري)</w:t>
      </w:r>
      <w:r w:rsidRPr="00884C5E">
        <w:rPr>
          <w:rFonts w:hint="cs"/>
          <w:sz w:val="28"/>
          <w:szCs w:val="28"/>
          <w:rtl/>
          <w:lang w:bidi="ar-EG"/>
        </w:rPr>
        <w:t>: ...........................................................</w:t>
      </w:r>
      <w:r>
        <w:rPr>
          <w:rFonts w:hint="cs"/>
          <w:sz w:val="28"/>
          <w:szCs w:val="28"/>
          <w:rtl/>
          <w:lang w:bidi="ar-EG"/>
        </w:rPr>
        <w:t>..</w:t>
      </w:r>
    </w:p>
    <w:p w:rsidR="00D96246" w:rsidRPr="00884C5E" w:rsidRDefault="00D96246" w:rsidP="00D96246">
      <w:pPr>
        <w:pStyle w:val="ListParagraph"/>
        <w:numPr>
          <w:ilvl w:val="0"/>
          <w:numId w:val="48"/>
        </w:numPr>
        <w:spacing w:line="300" w:lineRule="auto"/>
        <w:ind w:left="714" w:hanging="357"/>
        <w:contextualSpacing w:val="0"/>
        <w:jc w:val="lowKashida"/>
        <w:rPr>
          <w:sz w:val="28"/>
          <w:szCs w:val="28"/>
          <w:lang w:bidi="ar-EG"/>
        </w:rPr>
      </w:pPr>
      <w:r>
        <w:rPr>
          <w:rFonts w:hint="cs"/>
          <w:sz w:val="28"/>
          <w:szCs w:val="28"/>
          <w:rtl/>
          <w:lang w:bidi="ar-EG"/>
        </w:rPr>
        <w:t>المؤهــل العلمـي: .............................................................</w:t>
      </w:r>
    </w:p>
    <w:p w:rsidR="00D96246" w:rsidRPr="00884C5E" w:rsidRDefault="00D96246" w:rsidP="00D96246">
      <w:pPr>
        <w:pStyle w:val="ListParagraph"/>
        <w:numPr>
          <w:ilvl w:val="0"/>
          <w:numId w:val="48"/>
        </w:numPr>
        <w:spacing w:line="300" w:lineRule="auto"/>
        <w:ind w:left="714" w:hanging="357"/>
        <w:contextualSpacing w:val="0"/>
        <w:jc w:val="lowKashida"/>
        <w:rPr>
          <w:sz w:val="28"/>
          <w:szCs w:val="28"/>
          <w:lang w:bidi="ar-EG"/>
        </w:rPr>
      </w:pPr>
      <w:r w:rsidRPr="00884C5E">
        <w:rPr>
          <w:rFonts w:hint="cs"/>
          <w:sz w:val="28"/>
          <w:szCs w:val="28"/>
          <w:rtl/>
          <w:lang w:bidi="ar-EG"/>
        </w:rPr>
        <w:t>الوظيفـــــــة: ............................................................</w:t>
      </w:r>
    </w:p>
    <w:p w:rsidR="00D96246" w:rsidRPr="00884C5E" w:rsidRDefault="00D96246" w:rsidP="00D96246">
      <w:pPr>
        <w:pStyle w:val="ListParagraph"/>
        <w:numPr>
          <w:ilvl w:val="0"/>
          <w:numId w:val="48"/>
        </w:numPr>
        <w:spacing w:line="300" w:lineRule="auto"/>
        <w:ind w:left="714" w:hanging="357"/>
        <w:contextualSpacing w:val="0"/>
        <w:jc w:val="lowKashida"/>
        <w:rPr>
          <w:sz w:val="28"/>
          <w:szCs w:val="28"/>
          <w:lang w:bidi="ar-EG"/>
        </w:rPr>
      </w:pPr>
      <w:r w:rsidRPr="00884C5E">
        <w:rPr>
          <w:rFonts w:hint="cs"/>
          <w:sz w:val="28"/>
          <w:szCs w:val="28"/>
          <w:rtl/>
          <w:lang w:bidi="ar-EG"/>
        </w:rPr>
        <w:t xml:space="preserve">جهة العمـــــل </w:t>
      </w:r>
      <w:r w:rsidRPr="00884C5E">
        <w:rPr>
          <w:sz w:val="28"/>
          <w:szCs w:val="28"/>
          <w:lang w:bidi="ar-EG"/>
        </w:rPr>
        <w:t>:</w:t>
      </w:r>
      <w:r w:rsidRPr="00884C5E">
        <w:rPr>
          <w:rFonts w:hint="cs"/>
          <w:sz w:val="28"/>
          <w:szCs w:val="28"/>
          <w:rtl/>
          <w:lang w:bidi="ar-EG"/>
        </w:rPr>
        <w:t xml:space="preserve"> ............................................................</w:t>
      </w:r>
    </w:p>
    <w:p w:rsidR="00D96246" w:rsidRPr="00884C5E" w:rsidRDefault="00D96246" w:rsidP="00D96246">
      <w:pPr>
        <w:pStyle w:val="ListParagraph"/>
        <w:numPr>
          <w:ilvl w:val="0"/>
          <w:numId w:val="48"/>
        </w:numPr>
        <w:spacing w:line="240" w:lineRule="auto"/>
        <w:ind w:left="714" w:hanging="357"/>
        <w:contextualSpacing w:val="0"/>
        <w:jc w:val="lowKashida"/>
        <w:rPr>
          <w:b/>
          <w:bCs/>
          <w:sz w:val="28"/>
          <w:szCs w:val="28"/>
          <w:lang w:bidi="ar-EG"/>
        </w:rPr>
      </w:pPr>
      <w:r w:rsidRPr="00884C5E">
        <w:rPr>
          <w:rFonts w:hint="cs"/>
          <w:b/>
          <w:bCs/>
          <w:sz w:val="28"/>
          <w:szCs w:val="28"/>
          <w:rtl/>
          <w:lang w:bidi="ar-EG"/>
        </w:rPr>
        <w:t>سنوات الخبرة :</w:t>
      </w:r>
    </w:p>
    <w:tbl>
      <w:tblPr>
        <w:bidiVisual/>
        <w:tblW w:w="0" w:type="auto"/>
        <w:jc w:val="center"/>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8"/>
        <w:gridCol w:w="641"/>
        <w:gridCol w:w="378"/>
        <w:gridCol w:w="1500"/>
        <w:gridCol w:w="654"/>
        <w:gridCol w:w="343"/>
        <w:gridCol w:w="1540"/>
        <w:gridCol w:w="711"/>
      </w:tblGrid>
      <w:tr w:rsidR="00D96246" w:rsidRPr="009D3A04" w:rsidTr="00DB7311">
        <w:trPr>
          <w:trHeight w:val="487"/>
          <w:jc w:val="center"/>
        </w:trPr>
        <w:tc>
          <w:tcPr>
            <w:tcW w:w="1718" w:type="dxa"/>
            <w:shd w:val="clear" w:color="auto" w:fill="auto"/>
            <w:vAlign w:val="center"/>
          </w:tcPr>
          <w:p w:rsidR="00D96246" w:rsidRPr="009D3A04" w:rsidRDefault="00D96246" w:rsidP="00DB7311">
            <w:pPr>
              <w:jc w:val="center"/>
              <w:rPr>
                <w:rFonts w:cs="MCS Taybah S_U normal."/>
                <w:sz w:val="26"/>
                <w:szCs w:val="26"/>
                <w:rtl/>
                <w:lang w:bidi="ar-EG"/>
              </w:rPr>
            </w:pPr>
            <w:r w:rsidRPr="009D3A04">
              <w:rPr>
                <w:rFonts w:cs="MCS Taybah S_U normal." w:hint="cs"/>
                <w:sz w:val="26"/>
                <w:szCs w:val="26"/>
                <w:rtl/>
                <w:lang w:bidi="ar-EG"/>
              </w:rPr>
              <w:t>أقل من 5 سنوات</w:t>
            </w:r>
          </w:p>
        </w:tc>
        <w:tc>
          <w:tcPr>
            <w:tcW w:w="641" w:type="dxa"/>
            <w:shd w:val="clear" w:color="auto" w:fill="auto"/>
            <w:vAlign w:val="center"/>
          </w:tcPr>
          <w:p w:rsidR="00D96246" w:rsidRPr="009D3A04" w:rsidRDefault="00D96246" w:rsidP="00DB7311">
            <w:pPr>
              <w:jc w:val="center"/>
              <w:rPr>
                <w:rFonts w:cs="MCS Taybah S_U normal."/>
                <w:sz w:val="26"/>
                <w:szCs w:val="26"/>
                <w:rtl/>
                <w:lang w:bidi="ar-EG"/>
              </w:rPr>
            </w:pPr>
          </w:p>
        </w:tc>
        <w:tc>
          <w:tcPr>
            <w:tcW w:w="378" w:type="dxa"/>
            <w:tcBorders>
              <w:top w:val="nil"/>
              <w:bottom w:val="nil"/>
            </w:tcBorders>
            <w:shd w:val="clear" w:color="auto" w:fill="auto"/>
            <w:vAlign w:val="center"/>
          </w:tcPr>
          <w:p w:rsidR="00D96246" w:rsidRPr="009D3A04" w:rsidRDefault="00D96246" w:rsidP="00DB7311">
            <w:pPr>
              <w:jc w:val="center"/>
              <w:rPr>
                <w:rFonts w:cs="MCS Taybah S_U normal."/>
                <w:sz w:val="26"/>
                <w:szCs w:val="26"/>
                <w:rtl/>
                <w:lang w:bidi="ar-EG"/>
              </w:rPr>
            </w:pPr>
          </w:p>
        </w:tc>
        <w:tc>
          <w:tcPr>
            <w:tcW w:w="1500" w:type="dxa"/>
            <w:shd w:val="clear" w:color="auto" w:fill="auto"/>
            <w:vAlign w:val="center"/>
          </w:tcPr>
          <w:p w:rsidR="00D96246" w:rsidRPr="009D3A04" w:rsidRDefault="00D96246" w:rsidP="00DB7311">
            <w:pPr>
              <w:jc w:val="center"/>
              <w:rPr>
                <w:rFonts w:cs="MCS Taybah S_U normal."/>
                <w:sz w:val="26"/>
                <w:szCs w:val="26"/>
                <w:rtl/>
                <w:lang w:bidi="ar-EG"/>
              </w:rPr>
            </w:pPr>
            <w:r w:rsidRPr="009D3A04">
              <w:rPr>
                <w:rFonts w:cs="MCS Taybah S_U normal." w:hint="cs"/>
                <w:sz w:val="26"/>
                <w:szCs w:val="26"/>
                <w:rtl/>
                <w:lang w:bidi="ar-EG"/>
              </w:rPr>
              <w:t>من 5 : 10 سنوات</w:t>
            </w:r>
          </w:p>
        </w:tc>
        <w:tc>
          <w:tcPr>
            <w:tcW w:w="654" w:type="dxa"/>
            <w:shd w:val="clear" w:color="auto" w:fill="auto"/>
            <w:vAlign w:val="center"/>
          </w:tcPr>
          <w:p w:rsidR="00D96246" w:rsidRPr="009D3A04" w:rsidRDefault="00D96246" w:rsidP="00DB7311">
            <w:pPr>
              <w:jc w:val="center"/>
              <w:rPr>
                <w:rFonts w:cs="MCS Taybah S_U normal."/>
                <w:sz w:val="26"/>
                <w:szCs w:val="26"/>
                <w:rtl/>
                <w:lang w:bidi="ar-EG"/>
              </w:rPr>
            </w:pPr>
          </w:p>
        </w:tc>
        <w:tc>
          <w:tcPr>
            <w:tcW w:w="343" w:type="dxa"/>
            <w:tcBorders>
              <w:top w:val="nil"/>
              <w:bottom w:val="nil"/>
            </w:tcBorders>
            <w:shd w:val="clear" w:color="auto" w:fill="auto"/>
            <w:vAlign w:val="center"/>
          </w:tcPr>
          <w:p w:rsidR="00D96246" w:rsidRPr="009D3A04" w:rsidRDefault="00D96246" w:rsidP="00DB7311">
            <w:pPr>
              <w:jc w:val="center"/>
              <w:rPr>
                <w:rFonts w:cs="MCS Taybah S_U normal."/>
                <w:sz w:val="26"/>
                <w:szCs w:val="26"/>
                <w:rtl/>
                <w:lang w:bidi="ar-EG"/>
              </w:rPr>
            </w:pPr>
          </w:p>
        </w:tc>
        <w:tc>
          <w:tcPr>
            <w:tcW w:w="1540" w:type="dxa"/>
            <w:tcBorders>
              <w:right w:val="single" w:sz="4" w:space="0" w:color="auto"/>
            </w:tcBorders>
            <w:shd w:val="clear" w:color="auto" w:fill="auto"/>
            <w:vAlign w:val="center"/>
          </w:tcPr>
          <w:p w:rsidR="00D96246" w:rsidRPr="009D3A04" w:rsidRDefault="00D96246" w:rsidP="00DB7311">
            <w:pPr>
              <w:jc w:val="center"/>
              <w:rPr>
                <w:rFonts w:cs="MCS Taybah S_U normal."/>
                <w:sz w:val="26"/>
                <w:szCs w:val="26"/>
                <w:rtl/>
                <w:lang w:bidi="ar-EG"/>
              </w:rPr>
            </w:pPr>
            <w:r w:rsidRPr="009D3A04">
              <w:rPr>
                <w:rFonts w:cs="MCS Taybah S_U normal." w:hint="cs"/>
                <w:sz w:val="26"/>
                <w:szCs w:val="26"/>
                <w:rtl/>
                <w:lang w:bidi="ar-EG"/>
              </w:rPr>
              <w:t>أكثر من 10 سنوات</w:t>
            </w:r>
          </w:p>
        </w:tc>
        <w:tc>
          <w:tcPr>
            <w:tcW w:w="711" w:type="dxa"/>
            <w:tcBorders>
              <w:left w:val="single" w:sz="4" w:space="0" w:color="auto"/>
            </w:tcBorders>
            <w:shd w:val="clear" w:color="auto" w:fill="auto"/>
          </w:tcPr>
          <w:p w:rsidR="00D96246" w:rsidRPr="009D3A04" w:rsidRDefault="00D96246" w:rsidP="00DB7311">
            <w:pPr>
              <w:rPr>
                <w:rFonts w:cs="MCS Taybah S_U normal."/>
                <w:sz w:val="26"/>
                <w:szCs w:val="26"/>
                <w:rtl/>
                <w:lang w:bidi="ar-EG"/>
              </w:rPr>
            </w:pPr>
          </w:p>
        </w:tc>
      </w:tr>
    </w:tbl>
    <w:p w:rsidR="00D96246" w:rsidRDefault="00D96246" w:rsidP="00D96246">
      <w:pPr>
        <w:pStyle w:val="ListParagraph"/>
        <w:ind w:left="0"/>
        <w:contextualSpacing w:val="0"/>
        <w:jc w:val="lowKashida"/>
        <w:rPr>
          <w:sz w:val="28"/>
          <w:szCs w:val="28"/>
          <w:rtl/>
          <w:lang w:bidi="ar-EG"/>
        </w:rPr>
      </w:pPr>
    </w:p>
    <w:p w:rsidR="00D96246" w:rsidRPr="00884C5E" w:rsidRDefault="00D96246" w:rsidP="00D96246">
      <w:pPr>
        <w:spacing w:line="240" w:lineRule="auto"/>
        <w:ind w:left="250" w:hanging="250"/>
        <w:jc w:val="lowKashida"/>
        <w:rPr>
          <w:rFonts w:cs="Monotype Koufi"/>
          <w:sz w:val="28"/>
          <w:szCs w:val="28"/>
          <w:rtl/>
          <w:lang w:bidi="ar-EG"/>
        </w:rPr>
      </w:pPr>
      <w:r>
        <w:rPr>
          <w:rFonts w:cs="Monotype Koufi" w:hint="cs"/>
          <w:sz w:val="28"/>
          <w:szCs w:val="28"/>
          <w:rtl/>
          <w:lang w:bidi="ar-EG"/>
        </w:rPr>
        <w:t>الرجاء وضع علامة (</w:t>
      </w:r>
      <w:r>
        <w:rPr>
          <w:rFonts w:cs="Times New Roman" w:hint="cs"/>
          <w:sz w:val="28"/>
          <w:szCs w:val="28"/>
          <w:rtl/>
          <w:lang w:bidi="ar-EG"/>
        </w:rPr>
        <w:t>√</w:t>
      </w:r>
      <w:r>
        <w:rPr>
          <w:rFonts w:cs="Monotype Koufi" w:hint="cs"/>
          <w:sz w:val="28"/>
          <w:szCs w:val="28"/>
          <w:rtl/>
          <w:lang w:bidi="ar-EG"/>
        </w:rPr>
        <w:t>) أمام درجة الاتفاق التي تعبر عن رأيكم:</w:t>
      </w:r>
    </w:p>
    <w:tbl>
      <w:tblPr>
        <w:bidiVisual/>
        <w:tblW w:w="8830" w:type="dxa"/>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830"/>
        <w:gridCol w:w="3509"/>
        <w:gridCol w:w="792"/>
        <w:gridCol w:w="725"/>
        <w:gridCol w:w="1124"/>
        <w:gridCol w:w="725"/>
        <w:gridCol w:w="1125"/>
      </w:tblGrid>
      <w:tr w:rsidR="00D96246" w:rsidRPr="009D3A04" w:rsidTr="00DB7311">
        <w:trPr>
          <w:tblHeader/>
          <w:jc w:val="center"/>
        </w:trPr>
        <w:tc>
          <w:tcPr>
            <w:tcW w:w="830" w:type="dxa"/>
            <w:tcBorders>
              <w:top w:val="thickThinSmallGap" w:sz="12" w:space="0" w:color="auto"/>
              <w:left w:val="thinThickSmallGap" w:sz="12" w:space="0" w:color="auto"/>
              <w:bottom w:val="thinThickSmallGap" w:sz="12" w:space="0" w:color="auto"/>
              <w:right w:val="single" w:sz="4" w:space="0" w:color="auto"/>
            </w:tcBorders>
            <w:shd w:val="clear" w:color="auto" w:fill="BFBFBF"/>
            <w:vAlign w:val="center"/>
          </w:tcPr>
          <w:p w:rsidR="00D96246" w:rsidRPr="000C78F6" w:rsidRDefault="00D96246" w:rsidP="00DB7311">
            <w:pPr>
              <w:spacing w:line="216" w:lineRule="auto"/>
              <w:jc w:val="center"/>
              <w:rPr>
                <w:rFonts w:cs="PT Bold Heading"/>
                <w:sz w:val="24"/>
                <w:szCs w:val="24"/>
                <w:rtl/>
                <w:lang w:bidi="ar-EG"/>
              </w:rPr>
            </w:pPr>
            <w:r w:rsidRPr="000C78F6">
              <w:rPr>
                <w:rFonts w:cs="PT Bold Heading" w:hint="cs"/>
                <w:sz w:val="24"/>
                <w:szCs w:val="24"/>
                <w:rtl/>
                <w:lang w:bidi="ar-EG"/>
              </w:rPr>
              <w:t>رقم السؤال</w:t>
            </w:r>
          </w:p>
        </w:tc>
        <w:tc>
          <w:tcPr>
            <w:tcW w:w="3509" w:type="dxa"/>
            <w:tcBorders>
              <w:top w:val="thickThinSmallGap" w:sz="12" w:space="0" w:color="auto"/>
              <w:left w:val="single" w:sz="4" w:space="0" w:color="auto"/>
              <w:bottom w:val="thinThickSmallGap" w:sz="12" w:space="0" w:color="auto"/>
              <w:right w:val="single" w:sz="4" w:space="0" w:color="auto"/>
            </w:tcBorders>
            <w:shd w:val="clear" w:color="auto" w:fill="BFBFBF"/>
            <w:vAlign w:val="center"/>
          </w:tcPr>
          <w:p w:rsidR="00D96246" w:rsidRPr="000C78F6" w:rsidRDefault="00D96246" w:rsidP="00DB7311">
            <w:pPr>
              <w:spacing w:line="216" w:lineRule="auto"/>
              <w:jc w:val="right"/>
              <w:rPr>
                <w:rFonts w:cs="PT Bold Heading"/>
                <w:sz w:val="24"/>
                <w:szCs w:val="24"/>
                <w:rtl/>
                <w:lang w:bidi="ar-EG"/>
              </w:rPr>
            </w:pPr>
            <w:r>
              <w:rPr>
                <w:rFonts w:cs="PT Bold Heading" w:hint="cs"/>
                <w:noProof/>
                <w:sz w:val="24"/>
                <w:szCs w:val="24"/>
                <w:rtl/>
              </w:rPr>
              <mc:AlternateContent>
                <mc:Choice Requires="wps">
                  <w:drawing>
                    <wp:anchor distT="0" distB="0" distL="114300" distR="114300" simplePos="0" relativeHeight="251697152" behindDoc="0" locked="0" layoutInCell="1" allowOverlap="1" wp14:anchorId="2255F2A2" wp14:editId="5649EC45">
                      <wp:simplePos x="0" y="0"/>
                      <wp:positionH relativeFrom="column">
                        <wp:posOffset>-63500</wp:posOffset>
                      </wp:positionH>
                      <wp:positionV relativeFrom="paragraph">
                        <wp:posOffset>-13970</wp:posOffset>
                      </wp:positionV>
                      <wp:extent cx="2228850" cy="504825"/>
                      <wp:effectExtent l="14605" t="14605" r="13970" b="1397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28850" cy="5048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7" o:spid="_x0000_s1026" type="#_x0000_t32" style="position:absolute;left:0;text-align:left;margin-left:-5pt;margin-top:-1.1pt;width:175.5pt;height:39.7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KXmMgIAAFwEAAAOAAAAZHJzL2Uyb0RvYy54bWysVE1v2zAMvQ/YfxB8T/0xp02NOkVhJ9uh&#10;6wK0+wGKJMfCZFGQ1DjBsP8+SnGzdrsMw3yQKYt8fCSffHN7GBTZC+sk6DrJL7KECM2AS72rk69P&#10;69kiIc5TzakCLerkKFxyu3z/7mY0lSigB8WFJQiiXTWaOum9N1WaOtaLgboLMELjYQd2oB63dpdy&#10;S0dEH1RaZNllOoLlxgITzuHX9nSYLCN+1wnmv3SdE56oOkFuPq42rtuwpssbWu0sNb1kEw36DywG&#10;KjUmPUO11FPybOUfUINkFhx0/oLBkELXSSZiDVhNnv1WzWNPjYi1YHOcObfJ/T9Y9rDfWCJ5nRRX&#10;CdF0wBk9ekvlrvfkzloYSQNaYx/BEnTBfo3GVRjW6I0NFbODfjT3wL45oqHpqd6JyPvpaBArDxHp&#10;m5CwcQazbsfPwNGHPnuIzTt0diCdkuZTCAzg2CByiNM6nqclDp4w/FgUxWIxx6EyPJtn5aKYx2S0&#10;Cjgh2ljnPwoYSDDqxE11nQs65aD7e+cDy18BIVjDWioV9aE0GZFRcZVlkZUDJXk4DX7O7raNsmRP&#10;g8TiM9F442bhWfOI1gvKV5PtqVQnG7MrHfCwPOQzWScNfb/OrleL1aKclcXlalZmbTu7Wzfl7HKd&#10;X83bD23TtPmPQC0vq15yLnRg96LnvPw7vUw366TEs6LPfUjfoseGIdmXdyQdJx2Ge5LJFvhxY18U&#10;gBKOztN1C3fk9R7t1z+F5U8AAAD//wMAUEsDBBQABgAIAAAAIQCnugYy3gAAAAkBAAAPAAAAZHJz&#10;L2Rvd25yZXYueG1sTI/BTsMwEETvSPyDtUjcWjspoijEqaCiAi4VlH7AJnbjiHgdxW6b/j3LCW67&#10;O6PZN+Vq8r042TF2gTRkcwXCUhNMR62G/ddm9gAiJiSDfSCr4WIjrKrrqxILE870aU+71AoOoVig&#10;BpfSUEgZG2c9xnkYLLF2CKPHxOvYSjPimcN9L3Ol7qXHjviDw8GunW2+d0evIR6cesdsSxt5eXt2&#10;6499Pb2+aH17Mz09gkh2Sn9m+MVndKiYqQ5HMlH0GmaZ4i6JhzwHwYbFXcaHWsNyuQBZlfJ/g+oH&#10;AAD//wMAUEsBAi0AFAAGAAgAAAAhALaDOJL+AAAA4QEAABMAAAAAAAAAAAAAAAAAAAAAAFtDb250&#10;ZW50X1R5cGVzXS54bWxQSwECLQAUAAYACAAAACEAOP0h/9YAAACUAQAACwAAAAAAAAAAAAAAAAAv&#10;AQAAX3JlbHMvLnJlbHNQSwECLQAUAAYACAAAACEAdOil5jICAABcBAAADgAAAAAAAAAAAAAAAAAu&#10;AgAAZHJzL2Uyb0RvYy54bWxQSwECLQAUAAYACAAAACEAp7oGMt4AAAAJAQAADwAAAAAAAAAAAAAA&#10;AACMBAAAZHJzL2Rvd25yZXYueG1sUEsFBgAAAAAEAAQA8wAAAJcFAAAAAA==&#10;" strokeweight="1pt"/>
                  </w:pict>
                </mc:Fallback>
              </mc:AlternateContent>
            </w:r>
            <w:r w:rsidRPr="000C78F6">
              <w:rPr>
                <w:rFonts w:cs="PT Bold Heading" w:hint="cs"/>
                <w:sz w:val="24"/>
                <w:szCs w:val="24"/>
                <w:rtl/>
                <w:lang w:bidi="ar-EG"/>
              </w:rPr>
              <w:t>درجة الموافقة</w:t>
            </w:r>
          </w:p>
          <w:p w:rsidR="00D96246" w:rsidRPr="000C78F6" w:rsidRDefault="00D96246" w:rsidP="00DB7311">
            <w:pPr>
              <w:spacing w:line="216" w:lineRule="auto"/>
              <w:jc w:val="lowKashida"/>
              <w:rPr>
                <w:rFonts w:cs="PT Bold Heading"/>
                <w:sz w:val="24"/>
                <w:szCs w:val="24"/>
                <w:rtl/>
                <w:lang w:bidi="ar-EG"/>
              </w:rPr>
            </w:pPr>
            <w:r w:rsidRPr="000C78F6">
              <w:rPr>
                <w:rFonts w:cs="PT Bold Heading" w:hint="cs"/>
                <w:sz w:val="24"/>
                <w:szCs w:val="24"/>
                <w:rtl/>
                <w:lang w:bidi="ar-EG"/>
              </w:rPr>
              <w:t>الســـــؤال</w:t>
            </w:r>
          </w:p>
        </w:tc>
        <w:tc>
          <w:tcPr>
            <w:tcW w:w="792" w:type="dxa"/>
            <w:tcBorders>
              <w:top w:val="thickThinSmallGap" w:sz="12" w:space="0" w:color="auto"/>
              <w:left w:val="single" w:sz="4" w:space="0" w:color="auto"/>
              <w:bottom w:val="thinThickSmallGap" w:sz="12" w:space="0" w:color="auto"/>
            </w:tcBorders>
            <w:shd w:val="clear" w:color="auto" w:fill="BFBFBF"/>
            <w:vAlign w:val="center"/>
          </w:tcPr>
          <w:p w:rsidR="00D96246" w:rsidRDefault="00D96246" w:rsidP="00DB7311">
            <w:pPr>
              <w:spacing w:line="216" w:lineRule="auto"/>
              <w:jc w:val="center"/>
              <w:rPr>
                <w:rFonts w:cs="Fanan"/>
                <w:sz w:val="28"/>
                <w:szCs w:val="28"/>
                <w:rtl/>
                <w:lang w:bidi="ar-EG"/>
              </w:rPr>
            </w:pPr>
            <w:r w:rsidRPr="009D3A04">
              <w:rPr>
                <w:rFonts w:cs="Fanan" w:hint="cs"/>
                <w:sz w:val="28"/>
                <w:szCs w:val="28"/>
                <w:rtl/>
                <w:lang w:bidi="ar-EG"/>
              </w:rPr>
              <w:t xml:space="preserve">موافق تماماً </w:t>
            </w:r>
          </w:p>
          <w:p w:rsidR="00D96246" w:rsidRPr="009D3A04" w:rsidRDefault="00D96246" w:rsidP="00DB7311">
            <w:pPr>
              <w:spacing w:line="216" w:lineRule="auto"/>
              <w:jc w:val="center"/>
              <w:rPr>
                <w:rFonts w:cs="Fanan"/>
                <w:rtl/>
                <w:lang w:bidi="ar-EG"/>
              </w:rPr>
            </w:pPr>
            <w:r>
              <w:rPr>
                <w:rFonts w:cs="Fanan" w:hint="cs"/>
                <w:rtl/>
                <w:lang w:bidi="ar-EG"/>
              </w:rPr>
              <w:t>(5)</w:t>
            </w:r>
          </w:p>
        </w:tc>
        <w:tc>
          <w:tcPr>
            <w:tcW w:w="725" w:type="dxa"/>
            <w:tcBorders>
              <w:top w:val="thickThinSmallGap" w:sz="12" w:space="0" w:color="auto"/>
              <w:bottom w:val="thinThickSmallGap" w:sz="12" w:space="0" w:color="auto"/>
            </w:tcBorders>
            <w:shd w:val="clear" w:color="auto" w:fill="BFBFBF"/>
            <w:vAlign w:val="center"/>
          </w:tcPr>
          <w:p w:rsidR="00D96246" w:rsidRDefault="00D96246" w:rsidP="00DB7311">
            <w:pPr>
              <w:spacing w:line="216" w:lineRule="auto"/>
              <w:jc w:val="center"/>
              <w:rPr>
                <w:rFonts w:cs="Fanan"/>
                <w:sz w:val="28"/>
                <w:szCs w:val="28"/>
                <w:rtl/>
                <w:lang w:bidi="ar-EG"/>
              </w:rPr>
            </w:pPr>
            <w:r w:rsidRPr="009D3A04">
              <w:rPr>
                <w:rFonts w:cs="Fanan" w:hint="cs"/>
                <w:sz w:val="28"/>
                <w:szCs w:val="28"/>
                <w:rtl/>
                <w:lang w:bidi="ar-EG"/>
              </w:rPr>
              <w:t>موافق</w:t>
            </w:r>
          </w:p>
          <w:p w:rsidR="00D96246" w:rsidRPr="009D3A04" w:rsidRDefault="00D96246" w:rsidP="00DB7311">
            <w:pPr>
              <w:spacing w:line="216" w:lineRule="auto"/>
              <w:jc w:val="center"/>
              <w:rPr>
                <w:rFonts w:cs="Fanan"/>
                <w:rtl/>
                <w:lang w:bidi="ar-EG"/>
              </w:rPr>
            </w:pPr>
            <w:r>
              <w:rPr>
                <w:rFonts w:cs="Fanan" w:hint="cs"/>
                <w:rtl/>
                <w:lang w:bidi="ar-EG"/>
              </w:rPr>
              <w:t>(4)</w:t>
            </w:r>
          </w:p>
        </w:tc>
        <w:tc>
          <w:tcPr>
            <w:tcW w:w="1124" w:type="dxa"/>
            <w:tcBorders>
              <w:top w:val="thickThinSmallGap" w:sz="12" w:space="0" w:color="auto"/>
              <w:bottom w:val="thinThickSmallGap" w:sz="12" w:space="0" w:color="auto"/>
            </w:tcBorders>
            <w:shd w:val="clear" w:color="auto" w:fill="BFBFBF"/>
            <w:vAlign w:val="center"/>
          </w:tcPr>
          <w:p w:rsidR="00D96246" w:rsidRDefault="00D96246" w:rsidP="00DB7311">
            <w:pPr>
              <w:spacing w:line="216" w:lineRule="auto"/>
              <w:jc w:val="center"/>
              <w:rPr>
                <w:rFonts w:cs="Fanan"/>
                <w:sz w:val="28"/>
                <w:szCs w:val="28"/>
                <w:rtl/>
                <w:lang w:bidi="ar-EG"/>
              </w:rPr>
            </w:pPr>
            <w:r>
              <w:rPr>
                <w:rFonts w:cs="Fanan" w:hint="cs"/>
                <w:sz w:val="28"/>
                <w:szCs w:val="28"/>
                <w:rtl/>
                <w:lang w:bidi="ar-EG"/>
              </w:rPr>
              <w:t xml:space="preserve">غير محدد أو </w:t>
            </w:r>
            <w:r w:rsidRPr="009D3A04">
              <w:rPr>
                <w:rFonts w:cs="Fanan" w:hint="cs"/>
                <w:sz w:val="28"/>
                <w:szCs w:val="28"/>
                <w:rtl/>
                <w:lang w:bidi="ar-EG"/>
              </w:rPr>
              <w:t>محايد</w:t>
            </w:r>
          </w:p>
          <w:p w:rsidR="00D96246" w:rsidRPr="009D3A04" w:rsidRDefault="00D96246" w:rsidP="00DB7311">
            <w:pPr>
              <w:spacing w:line="216" w:lineRule="auto"/>
              <w:jc w:val="center"/>
              <w:rPr>
                <w:rFonts w:cs="Fanan"/>
                <w:rtl/>
                <w:lang w:bidi="ar-EG"/>
              </w:rPr>
            </w:pPr>
            <w:r>
              <w:rPr>
                <w:rFonts w:cs="Fanan" w:hint="cs"/>
                <w:rtl/>
                <w:lang w:bidi="ar-EG"/>
              </w:rPr>
              <w:t>(3)</w:t>
            </w:r>
          </w:p>
        </w:tc>
        <w:tc>
          <w:tcPr>
            <w:tcW w:w="725" w:type="dxa"/>
            <w:tcBorders>
              <w:top w:val="thickThinSmallGap" w:sz="12" w:space="0" w:color="auto"/>
              <w:bottom w:val="thinThickSmallGap" w:sz="12" w:space="0" w:color="auto"/>
            </w:tcBorders>
            <w:shd w:val="clear" w:color="auto" w:fill="BFBFBF"/>
            <w:vAlign w:val="center"/>
          </w:tcPr>
          <w:p w:rsidR="00D96246" w:rsidRDefault="00D96246" w:rsidP="00DB7311">
            <w:pPr>
              <w:spacing w:line="216" w:lineRule="auto"/>
              <w:jc w:val="center"/>
              <w:rPr>
                <w:rFonts w:cs="Fanan"/>
                <w:sz w:val="28"/>
                <w:szCs w:val="28"/>
                <w:rtl/>
                <w:lang w:bidi="ar-EG"/>
              </w:rPr>
            </w:pPr>
            <w:r w:rsidRPr="009D3A04">
              <w:rPr>
                <w:rFonts w:cs="Fanan" w:hint="cs"/>
                <w:sz w:val="28"/>
                <w:szCs w:val="28"/>
                <w:rtl/>
                <w:lang w:bidi="ar-EG"/>
              </w:rPr>
              <w:t xml:space="preserve">غير موافق </w:t>
            </w:r>
          </w:p>
          <w:p w:rsidR="00D96246" w:rsidRPr="009D3A04" w:rsidRDefault="00D96246" w:rsidP="00DB7311">
            <w:pPr>
              <w:spacing w:line="216" w:lineRule="auto"/>
              <w:jc w:val="center"/>
              <w:rPr>
                <w:rFonts w:cs="Fanan"/>
                <w:rtl/>
                <w:lang w:bidi="ar-EG"/>
              </w:rPr>
            </w:pPr>
            <w:r>
              <w:rPr>
                <w:rFonts w:cs="Fanan" w:hint="cs"/>
                <w:rtl/>
                <w:lang w:bidi="ar-EG"/>
              </w:rPr>
              <w:t>(2)</w:t>
            </w:r>
          </w:p>
        </w:tc>
        <w:tc>
          <w:tcPr>
            <w:tcW w:w="1125" w:type="dxa"/>
            <w:tcBorders>
              <w:top w:val="thickThinSmallGap" w:sz="12" w:space="0" w:color="auto"/>
              <w:bottom w:val="thinThickSmallGap" w:sz="12" w:space="0" w:color="auto"/>
              <w:right w:val="thickThinSmallGap" w:sz="12" w:space="0" w:color="auto"/>
            </w:tcBorders>
            <w:shd w:val="clear" w:color="auto" w:fill="BFBFBF"/>
            <w:vAlign w:val="center"/>
          </w:tcPr>
          <w:p w:rsidR="00D96246" w:rsidRDefault="00D96246" w:rsidP="00DB7311">
            <w:pPr>
              <w:spacing w:line="216" w:lineRule="auto"/>
              <w:jc w:val="center"/>
              <w:rPr>
                <w:rFonts w:cs="Fanan"/>
                <w:rtl/>
                <w:lang w:bidi="ar-EG"/>
              </w:rPr>
            </w:pPr>
            <w:r w:rsidRPr="009D3A04">
              <w:rPr>
                <w:rFonts w:cs="Fanan" w:hint="cs"/>
                <w:sz w:val="28"/>
                <w:szCs w:val="28"/>
                <w:rtl/>
                <w:lang w:bidi="ar-EG"/>
              </w:rPr>
              <w:t xml:space="preserve">غير موافق </w:t>
            </w:r>
            <w:r>
              <w:rPr>
                <w:rFonts w:cs="Fanan" w:hint="cs"/>
                <w:rtl/>
                <w:lang w:bidi="ar-EG"/>
              </w:rPr>
              <w:t>على الإطلاق</w:t>
            </w:r>
          </w:p>
          <w:p w:rsidR="00D96246" w:rsidRPr="009D3A04" w:rsidRDefault="00D96246" w:rsidP="00DB7311">
            <w:pPr>
              <w:spacing w:line="216" w:lineRule="auto"/>
              <w:jc w:val="center"/>
              <w:rPr>
                <w:rFonts w:cs="Fanan"/>
                <w:rtl/>
                <w:lang w:bidi="ar-EG"/>
              </w:rPr>
            </w:pPr>
            <w:r>
              <w:rPr>
                <w:rFonts w:cs="Fanan" w:hint="cs"/>
                <w:rtl/>
                <w:lang w:bidi="ar-EG"/>
              </w:rPr>
              <w:t>(1)</w:t>
            </w:r>
          </w:p>
        </w:tc>
      </w:tr>
      <w:tr w:rsidR="00D96246" w:rsidRPr="009D3A04" w:rsidTr="00DB7311">
        <w:trPr>
          <w:jc w:val="center"/>
        </w:trPr>
        <w:tc>
          <w:tcPr>
            <w:tcW w:w="830" w:type="dxa"/>
            <w:tcBorders>
              <w:top w:val="thinThickSmallGap" w:sz="12" w:space="0" w:color="auto"/>
              <w:left w:val="thinThickSmallGap" w:sz="12" w:space="0" w:color="auto"/>
              <w:bottom w:val="nil"/>
              <w:right w:val="single" w:sz="4" w:space="0" w:color="auto"/>
            </w:tcBorders>
          </w:tcPr>
          <w:p w:rsidR="00D96246" w:rsidRPr="009D3A04" w:rsidRDefault="00D96246" w:rsidP="00DB7311">
            <w:pPr>
              <w:spacing w:line="240" w:lineRule="auto"/>
              <w:jc w:val="center"/>
              <w:rPr>
                <w:sz w:val="26"/>
                <w:szCs w:val="26"/>
                <w:rtl/>
                <w:lang w:bidi="ar-EG"/>
              </w:rPr>
            </w:pPr>
            <w:r>
              <w:rPr>
                <w:rFonts w:hint="cs"/>
                <w:sz w:val="26"/>
                <w:szCs w:val="26"/>
                <w:rtl/>
                <w:lang w:bidi="ar-EG"/>
              </w:rPr>
              <w:t>(1)</w:t>
            </w:r>
          </w:p>
        </w:tc>
        <w:tc>
          <w:tcPr>
            <w:tcW w:w="3509" w:type="dxa"/>
            <w:tcBorders>
              <w:top w:val="thinThickSmallGap" w:sz="12" w:space="0" w:color="auto"/>
              <w:left w:val="single" w:sz="4" w:space="0" w:color="auto"/>
              <w:bottom w:val="nil"/>
              <w:right w:val="single" w:sz="4" w:space="0" w:color="auto"/>
            </w:tcBorders>
          </w:tcPr>
          <w:p w:rsidR="00D96246" w:rsidRPr="009D3A04" w:rsidRDefault="00D96246" w:rsidP="00DB7311">
            <w:pPr>
              <w:spacing w:line="240" w:lineRule="auto"/>
              <w:jc w:val="lowKashida"/>
              <w:rPr>
                <w:sz w:val="26"/>
                <w:szCs w:val="26"/>
                <w:rtl/>
                <w:lang w:bidi="ar-EG"/>
              </w:rPr>
            </w:pPr>
            <w:r w:rsidRPr="002B3C4A">
              <w:rPr>
                <w:rFonts w:hint="cs"/>
                <w:b/>
                <w:bCs/>
                <w:sz w:val="26"/>
                <w:szCs w:val="26"/>
                <w:rtl/>
                <w:lang w:bidi="ar-EG"/>
              </w:rPr>
              <w:t>من وجهة نظركم</w:t>
            </w:r>
            <w:r>
              <w:rPr>
                <w:rFonts w:hint="cs"/>
                <w:sz w:val="26"/>
                <w:szCs w:val="26"/>
                <w:rtl/>
                <w:lang w:bidi="ar-EG"/>
              </w:rPr>
              <w:t>: هل ترون أن لجنة المراجعة لها دور هام في الحد من ممارسات إدارة الأرباح؟</w:t>
            </w:r>
          </w:p>
        </w:tc>
        <w:tc>
          <w:tcPr>
            <w:tcW w:w="792" w:type="dxa"/>
            <w:tcBorders>
              <w:top w:val="thinThickSmallGap" w:sz="12" w:space="0" w:color="auto"/>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thinThickSmallGap" w:sz="12" w:space="0" w:color="auto"/>
              <w:bottom w:val="nil"/>
            </w:tcBorders>
          </w:tcPr>
          <w:p w:rsidR="00D96246" w:rsidRPr="000C78F6" w:rsidRDefault="00D96246" w:rsidP="00DB7311">
            <w:pPr>
              <w:spacing w:line="240" w:lineRule="auto"/>
              <w:jc w:val="center"/>
              <w:rPr>
                <w:sz w:val="26"/>
                <w:szCs w:val="26"/>
                <w:rtl/>
                <w:lang w:bidi="ar-EG"/>
              </w:rPr>
            </w:pPr>
          </w:p>
        </w:tc>
        <w:tc>
          <w:tcPr>
            <w:tcW w:w="1124" w:type="dxa"/>
            <w:tcBorders>
              <w:top w:val="thinThickSmallGap" w:sz="12"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thinThickSmallGap" w:sz="12" w:space="0" w:color="auto"/>
              <w:bottom w:val="nil"/>
            </w:tcBorders>
          </w:tcPr>
          <w:p w:rsidR="00D96246" w:rsidRPr="000C78F6" w:rsidRDefault="00D96246" w:rsidP="00DB7311">
            <w:pPr>
              <w:spacing w:line="240" w:lineRule="auto"/>
              <w:jc w:val="center"/>
              <w:rPr>
                <w:sz w:val="26"/>
                <w:szCs w:val="26"/>
                <w:rtl/>
                <w:lang w:bidi="ar-EG"/>
              </w:rPr>
            </w:pPr>
          </w:p>
        </w:tc>
        <w:tc>
          <w:tcPr>
            <w:tcW w:w="1125" w:type="dxa"/>
            <w:tcBorders>
              <w:top w:val="thinThickSmallGap" w:sz="12" w:space="0" w:color="auto"/>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r>
              <w:rPr>
                <w:rFonts w:hint="cs"/>
                <w:spacing w:val="-4"/>
                <w:sz w:val="26"/>
                <w:szCs w:val="26"/>
                <w:rtl/>
                <w:lang w:bidi="ar-EG"/>
              </w:rPr>
              <w:t>(2)</w:t>
            </w:r>
          </w:p>
        </w:tc>
        <w:tc>
          <w:tcPr>
            <w:tcW w:w="3509" w:type="dxa"/>
            <w:tcBorders>
              <w:top w:val="nil"/>
              <w:left w:val="single" w:sz="4" w:space="0" w:color="auto"/>
              <w:bottom w:val="nil"/>
              <w:right w:val="single" w:sz="4" w:space="0" w:color="auto"/>
            </w:tcBorders>
          </w:tcPr>
          <w:p w:rsidR="00D96246" w:rsidRPr="00BE0564" w:rsidRDefault="00D96246" w:rsidP="00DB7311">
            <w:pPr>
              <w:spacing w:line="240" w:lineRule="auto"/>
              <w:jc w:val="lowKashida"/>
              <w:rPr>
                <w:sz w:val="26"/>
                <w:szCs w:val="26"/>
                <w:rtl/>
                <w:lang w:bidi="ar-EG"/>
              </w:rPr>
            </w:pPr>
            <w:r w:rsidRPr="00BE0564">
              <w:rPr>
                <w:rFonts w:hint="cs"/>
                <w:b/>
                <w:bCs/>
                <w:sz w:val="26"/>
                <w:szCs w:val="26"/>
                <w:rtl/>
              </w:rPr>
              <w:t>تسعى الإدارة إلى ممارسات إدارة الأرباح</w:t>
            </w:r>
            <w:r w:rsidRPr="00BE0564">
              <w:rPr>
                <w:rFonts w:hint="cs"/>
                <w:sz w:val="26"/>
                <w:szCs w:val="26"/>
                <w:rtl/>
              </w:rPr>
              <w:t>:</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Pr="00216FD6" w:rsidRDefault="00D96246" w:rsidP="00DB7311">
            <w:pPr>
              <w:spacing w:line="240" w:lineRule="auto"/>
              <w:ind w:left="546" w:hanging="546"/>
              <w:jc w:val="lowKashida"/>
              <w:rPr>
                <w:b/>
                <w:bCs/>
                <w:sz w:val="28"/>
                <w:szCs w:val="28"/>
                <w:rtl/>
              </w:rPr>
            </w:pPr>
            <w:r>
              <w:rPr>
                <w:rFonts w:hint="cs"/>
                <w:sz w:val="26"/>
                <w:szCs w:val="26"/>
                <w:rtl/>
                <w:lang w:bidi="ar-EG"/>
              </w:rPr>
              <w:t>(2/1) لتحقيق أهداف خاصة بها.</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B10116">
            <w:pPr>
              <w:spacing w:line="240" w:lineRule="auto"/>
              <w:ind w:left="546" w:hanging="546"/>
              <w:jc w:val="lowKashida"/>
              <w:rPr>
                <w:sz w:val="26"/>
                <w:szCs w:val="26"/>
                <w:rtl/>
                <w:lang w:bidi="ar-EG"/>
              </w:rPr>
            </w:pPr>
            <w:r>
              <w:rPr>
                <w:rFonts w:hint="cs"/>
                <w:sz w:val="26"/>
                <w:szCs w:val="26"/>
                <w:rtl/>
                <w:lang w:bidi="ar-EG"/>
              </w:rPr>
              <w:t>(2/2) لتحقيق متطلبات ال</w:t>
            </w:r>
            <w:r w:rsidR="00B10116">
              <w:rPr>
                <w:rFonts w:hint="cs"/>
                <w:sz w:val="26"/>
                <w:szCs w:val="26"/>
                <w:rtl/>
                <w:lang w:bidi="ar-EG"/>
              </w:rPr>
              <w:t>ا</w:t>
            </w:r>
            <w:r>
              <w:rPr>
                <w:rFonts w:hint="cs"/>
                <w:sz w:val="26"/>
                <w:szCs w:val="26"/>
                <w:rtl/>
                <w:lang w:bidi="ar-EG"/>
              </w:rPr>
              <w:t>قتراض والمديونية.</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40" w:lineRule="auto"/>
              <w:ind w:left="546" w:hanging="546"/>
              <w:jc w:val="lowKashida"/>
              <w:rPr>
                <w:sz w:val="26"/>
                <w:szCs w:val="26"/>
                <w:rtl/>
                <w:lang w:bidi="ar-EG"/>
              </w:rPr>
            </w:pPr>
            <w:r>
              <w:rPr>
                <w:rFonts w:hint="cs"/>
                <w:sz w:val="26"/>
                <w:szCs w:val="26"/>
                <w:rtl/>
                <w:lang w:bidi="ar-EG"/>
              </w:rPr>
              <w:t>(2/3) لتحقيق توقعات المحللين الماليين والمستثمرين.</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B10116">
            <w:pPr>
              <w:spacing w:line="240" w:lineRule="auto"/>
              <w:ind w:left="546" w:hanging="546"/>
              <w:jc w:val="lowKashida"/>
              <w:rPr>
                <w:sz w:val="26"/>
                <w:szCs w:val="26"/>
                <w:rtl/>
                <w:lang w:bidi="ar-EG"/>
              </w:rPr>
            </w:pPr>
            <w:r>
              <w:rPr>
                <w:rFonts w:hint="cs"/>
                <w:sz w:val="26"/>
                <w:szCs w:val="26"/>
                <w:rtl/>
                <w:lang w:bidi="ar-EG"/>
              </w:rPr>
              <w:t>(2/4) ل</w:t>
            </w:r>
            <w:r w:rsidR="00B10116">
              <w:rPr>
                <w:rFonts w:hint="cs"/>
                <w:sz w:val="26"/>
                <w:szCs w:val="26"/>
                <w:rtl/>
                <w:lang w:bidi="ar-EG"/>
              </w:rPr>
              <w:t>ت</w:t>
            </w:r>
            <w:r>
              <w:rPr>
                <w:rFonts w:hint="cs"/>
                <w:sz w:val="26"/>
                <w:szCs w:val="26"/>
                <w:rtl/>
                <w:lang w:bidi="ar-EG"/>
              </w:rPr>
              <w:t>خفيض العب</w:t>
            </w:r>
            <w:r w:rsidR="00B10116">
              <w:rPr>
                <w:rFonts w:hint="cs"/>
                <w:sz w:val="26"/>
                <w:szCs w:val="26"/>
                <w:rtl/>
                <w:lang w:bidi="ar-EG"/>
              </w:rPr>
              <w:t>ء</w:t>
            </w:r>
            <w:r>
              <w:rPr>
                <w:rFonts w:hint="cs"/>
                <w:sz w:val="26"/>
                <w:szCs w:val="26"/>
                <w:rtl/>
                <w:lang w:bidi="ar-EG"/>
              </w:rPr>
              <w:t xml:space="preserve"> الضريبى وتحقيق بعض الوفورات الضريبية.</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40" w:lineRule="auto"/>
              <w:ind w:left="546" w:hanging="546"/>
              <w:jc w:val="lowKashida"/>
              <w:rPr>
                <w:sz w:val="26"/>
                <w:szCs w:val="26"/>
                <w:rtl/>
                <w:lang w:bidi="ar-EG"/>
              </w:rPr>
            </w:pPr>
            <w:r>
              <w:rPr>
                <w:rFonts w:hint="cs"/>
                <w:sz w:val="26"/>
                <w:szCs w:val="26"/>
                <w:rtl/>
                <w:lang w:bidi="ar-EG"/>
              </w:rPr>
              <w:t>(2/5) لتجنب التكاليف السياسية.</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40" w:lineRule="auto"/>
              <w:ind w:left="546" w:hanging="546"/>
              <w:jc w:val="lowKashida"/>
              <w:rPr>
                <w:sz w:val="26"/>
                <w:szCs w:val="26"/>
                <w:rtl/>
                <w:lang w:bidi="ar-EG"/>
              </w:rPr>
            </w:pPr>
            <w:r>
              <w:rPr>
                <w:rFonts w:hint="cs"/>
                <w:sz w:val="26"/>
                <w:szCs w:val="26"/>
                <w:rtl/>
                <w:lang w:bidi="ar-EG"/>
              </w:rPr>
              <w:t>(2/6) عند تغيير الشركة للإدارة.</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40" w:lineRule="auto"/>
              <w:ind w:left="546" w:hanging="546"/>
              <w:jc w:val="lowKashida"/>
              <w:rPr>
                <w:sz w:val="26"/>
                <w:szCs w:val="26"/>
                <w:rtl/>
                <w:lang w:bidi="ar-EG"/>
              </w:rPr>
            </w:pPr>
            <w:r>
              <w:rPr>
                <w:rFonts w:hint="cs"/>
                <w:sz w:val="26"/>
                <w:szCs w:val="26"/>
                <w:rtl/>
                <w:lang w:bidi="ar-EG"/>
              </w:rPr>
              <w:t>(2/7) أخرى (أذكرها من فضلك).</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40" w:lineRule="auto"/>
              <w:jc w:val="lowKashida"/>
              <w:rPr>
                <w:sz w:val="26"/>
                <w:szCs w:val="26"/>
                <w:rtl/>
                <w:lang w:bidi="ar-EG"/>
              </w:rPr>
            </w:pP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40" w:lineRule="auto"/>
              <w:jc w:val="lowKashida"/>
              <w:rPr>
                <w:sz w:val="26"/>
                <w:szCs w:val="26"/>
                <w:rtl/>
                <w:lang w:bidi="ar-EG"/>
              </w:rPr>
            </w:pP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thickThinSmallGap" w:sz="12" w:space="0" w:color="auto"/>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thickThinSmallGap" w:sz="12" w:space="0" w:color="auto"/>
              <w:right w:val="single" w:sz="4" w:space="0" w:color="auto"/>
            </w:tcBorders>
          </w:tcPr>
          <w:p w:rsidR="00D96246" w:rsidRDefault="00D96246" w:rsidP="00DB7311">
            <w:pPr>
              <w:spacing w:line="240" w:lineRule="auto"/>
              <w:jc w:val="lowKashida"/>
              <w:rPr>
                <w:sz w:val="26"/>
                <w:szCs w:val="26"/>
                <w:rtl/>
                <w:lang w:bidi="ar-EG"/>
              </w:rPr>
            </w:pPr>
          </w:p>
        </w:tc>
        <w:tc>
          <w:tcPr>
            <w:tcW w:w="792" w:type="dxa"/>
            <w:tcBorders>
              <w:top w:val="nil"/>
              <w:left w:val="single" w:sz="4" w:space="0" w:color="auto"/>
              <w:bottom w:val="thickThinSmallGap" w:sz="12" w:space="0" w:color="auto"/>
            </w:tcBorders>
          </w:tcPr>
          <w:p w:rsidR="00D96246" w:rsidRPr="000C78F6" w:rsidRDefault="00D96246" w:rsidP="00DB7311">
            <w:pPr>
              <w:spacing w:line="240" w:lineRule="auto"/>
              <w:jc w:val="center"/>
              <w:rPr>
                <w:sz w:val="26"/>
                <w:szCs w:val="26"/>
                <w:rtl/>
                <w:lang w:bidi="ar-EG"/>
              </w:rPr>
            </w:pPr>
          </w:p>
        </w:tc>
        <w:tc>
          <w:tcPr>
            <w:tcW w:w="725" w:type="dxa"/>
            <w:tcBorders>
              <w:top w:val="nil"/>
              <w:bottom w:val="thickThinSmallGap" w:sz="12" w:space="0" w:color="auto"/>
            </w:tcBorders>
          </w:tcPr>
          <w:p w:rsidR="00D96246" w:rsidRPr="000C78F6" w:rsidRDefault="00D96246" w:rsidP="00DB7311">
            <w:pPr>
              <w:spacing w:line="240" w:lineRule="auto"/>
              <w:jc w:val="center"/>
              <w:rPr>
                <w:sz w:val="26"/>
                <w:szCs w:val="26"/>
                <w:rtl/>
                <w:lang w:bidi="ar-EG"/>
              </w:rPr>
            </w:pPr>
          </w:p>
        </w:tc>
        <w:tc>
          <w:tcPr>
            <w:tcW w:w="1124" w:type="dxa"/>
            <w:tcBorders>
              <w:top w:val="nil"/>
              <w:bottom w:val="thickThinSmallGap" w:sz="12" w:space="0" w:color="auto"/>
            </w:tcBorders>
          </w:tcPr>
          <w:p w:rsidR="00D96246" w:rsidRPr="000C78F6" w:rsidRDefault="00D96246" w:rsidP="00DB7311">
            <w:pPr>
              <w:spacing w:line="240" w:lineRule="auto"/>
              <w:jc w:val="center"/>
              <w:rPr>
                <w:sz w:val="26"/>
                <w:szCs w:val="26"/>
                <w:rtl/>
                <w:lang w:bidi="ar-EG"/>
              </w:rPr>
            </w:pPr>
          </w:p>
        </w:tc>
        <w:tc>
          <w:tcPr>
            <w:tcW w:w="725" w:type="dxa"/>
            <w:tcBorders>
              <w:top w:val="nil"/>
              <w:bottom w:val="thickThinSmallGap" w:sz="12" w:space="0" w:color="auto"/>
            </w:tcBorders>
          </w:tcPr>
          <w:p w:rsidR="00D96246" w:rsidRPr="000C78F6" w:rsidRDefault="00D96246" w:rsidP="00DB7311">
            <w:pPr>
              <w:spacing w:line="240" w:lineRule="auto"/>
              <w:jc w:val="center"/>
              <w:rPr>
                <w:sz w:val="26"/>
                <w:szCs w:val="26"/>
                <w:rtl/>
                <w:lang w:bidi="ar-EG"/>
              </w:rPr>
            </w:pPr>
          </w:p>
        </w:tc>
        <w:tc>
          <w:tcPr>
            <w:tcW w:w="1125" w:type="dxa"/>
            <w:tcBorders>
              <w:top w:val="nil"/>
              <w:bottom w:val="thickThinSmallGap" w:sz="12" w:space="0" w:color="auto"/>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thickThinSmallGap" w:sz="12" w:space="0" w:color="auto"/>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r>
              <w:rPr>
                <w:rFonts w:hint="cs"/>
                <w:spacing w:val="-4"/>
                <w:sz w:val="26"/>
                <w:szCs w:val="26"/>
                <w:rtl/>
                <w:lang w:bidi="ar-EG"/>
              </w:rPr>
              <w:lastRenderedPageBreak/>
              <w:t>(3)</w:t>
            </w:r>
          </w:p>
        </w:tc>
        <w:tc>
          <w:tcPr>
            <w:tcW w:w="3509" w:type="dxa"/>
            <w:tcBorders>
              <w:top w:val="thickThinSmallGap" w:sz="12" w:space="0" w:color="auto"/>
              <w:left w:val="single" w:sz="4" w:space="0" w:color="auto"/>
              <w:bottom w:val="nil"/>
              <w:right w:val="single" w:sz="4" w:space="0" w:color="auto"/>
            </w:tcBorders>
          </w:tcPr>
          <w:p w:rsidR="00D96246" w:rsidRPr="00BE0564" w:rsidRDefault="00D96246" w:rsidP="00EB30E2">
            <w:pPr>
              <w:spacing w:line="214" w:lineRule="auto"/>
              <w:jc w:val="lowKashida"/>
              <w:rPr>
                <w:spacing w:val="-4"/>
                <w:sz w:val="26"/>
                <w:szCs w:val="26"/>
                <w:rtl/>
              </w:rPr>
            </w:pPr>
            <w:r w:rsidRPr="00BE0564">
              <w:rPr>
                <w:rFonts w:hint="cs"/>
                <w:b/>
                <w:bCs/>
                <w:spacing w:val="-4"/>
                <w:sz w:val="26"/>
                <w:szCs w:val="26"/>
                <w:rtl/>
              </w:rPr>
              <w:t xml:space="preserve">تلجأ الإدارة إلى التأثير </w:t>
            </w:r>
            <w:r w:rsidR="00EB30E2" w:rsidRPr="00BE0564">
              <w:rPr>
                <w:rFonts w:hint="cs"/>
                <w:b/>
                <w:bCs/>
                <w:spacing w:val="-4"/>
                <w:sz w:val="26"/>
                <w:szCs w:val="26"/>
                <w:rtl/>
              </w:rPr>
              <w:t>عمدا</w:t>
            </w:r>
            <w:r w:rsidR="00EB30E2">
              <w:rPr>
                <w:rFonts w:hint="cs"/>
                <w:b/>
                <w:bCs/>
                <w:spacing w:val="-4"/>
                <w:sz w:val="26"/>
                <w:szCs w:val="26"/>
                <w:rtl/>
              </w:rPr>
              <w:t>ً</w:t>
            </w:r>
            <w:r w:rsidR="00EB30E2" w:rsidRPr="00BE0564">
              <w:rPr>
                <w:rFonts w:hint="cs"/>
                <w:b/>
                <w:bCs/>
                <w:spacing w:val="-4"/>
                <w:sz w:val="26"/>
                <w:szCs w:val="26"/>
                <w:rtl/>
              </w:rPr>
              <w:t xml:space="preserve"> </w:t>
            </w:r>
            <w:r w:rsidRPr="00BE0564">
              <w:rPr>
                <w:rFonts w:hint="cs"/>
                <w:b/>
                <w:bCs/>
                <w:spacing w:val="-4"/>
                <w:sz w:val="26"/>
                <w:szCs w:val="26"/>
                <w:rtl/>
              </w:rPr>
              <w:t>على رقم صافى الربح عن طريق</w:t>
            </w:r>
            <w:r w:rsidRPr="00BE0564">
              <w:rPr>
                <w:rFonts w:hint="cs"/>
                <w:spacing w:val="-4"/>
                <w:sz w:val="26"/>
                <w:szCs w:val="26"/>
                <w:rtl/>
              </w:rPr>
              <w:t>:</w:t>
            </w:r>
          </w:p>
        </w:tc>
        <w:tc>
          <w:tcPr>
            <w:tcW w:w="792" w:type="dxa"/>
            <w:tcBorders>
              <w:top w:val="thickThinSmallGap" w:sz="12" w:space="0" w:color="auto"/>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thickThinSmallGap" w:sz="12" w:space="0" w:color="auto"/>
              <w:bottom w:val="nil"/>
            </w:tcBorders>
          </w:tcPr>
          <w:p w:rsidR="00D96246" w:rsidRPr="000C78F6" w:rsidRDefault="00D96246" w:rsidP="00DB7311">
            <w:pPr>
              <w:spacing w:line="214" w:lineRule="auto"/>
              <w:jc w:val="center"/>
              <w:rPr>
                <w:sz w:val="26"/>
                <w:szCs w:val="26"/>
                <w:rtl/>
                <w:lang w:bidi="ar-EG"/>
              </w:rPr>
            </w:pPr>
          </w:p>
        </w:tc>
        <w:tc>
          <w:tcPr>
            <w:tcW w:w="1124" w:type="dxa"/>
            <w:tcBorders>
              <w:top w:val="thickThinSmallGap" w:sz="12"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thickThinSmallGap" w:sz="12" w:space="0" w:color="auto"/>
              <w:bottom w:val="nil"/>
            </w:tcBorders>
          </w:tcPr>
          <w:p w:rsidR="00D96246" w:rsidRPr="000C78F6" w:rsidRDefault="00D96246" w:rsidP="00DB7311">
            <w:pPr>
              <w:spacing w:line="214" w:lineRule="auto"/>
              <w:jc w:val="center"/>
              <w:rPr>
                <w:sz w:val="26"/>
                <w:szCs w:val="26"/>
                <w:rtl/>
                <w:lang w:bidi="ar-EG"/>
              </w:rPr>
            </w:pPr>
          </w:p>
        </w:tc>
        <w:tc>
          <w:tcPr>
            <w:tcW w:w="1125" w:type="dxa"/>
            <w:tcBorders>
              <w:top w:val="thickThinSmallGap" w:sz="12" w:space="0" w:color="auto"/>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Pr="00EC154F" w:rsidRDefault="00D96246" w:rsidP="00DB7311">
            <w:pPr>
              <w:spacing w:line="214" w:lineRule="auto"/>
              <w:ind w:left="546" w:hanging="546"/>
              <w:jc w:val="lowKashida"/>
              <w:rPr>
                <w:b/>
                <w:bCs/>
                <w:spacing w:val="-4"/>
                <w:sz w:val="28"/>
                <w:szCs w:val="28"/>
                <w:rtl/>
              </w:rPr>
            </w:pPr>
            <w:r>
              <w:rPr>
                <w:rFonts w:hint="cs"/>
                <w:spacing w:val="-4"/>
                <w:sz w:val="26"/>
                <w:szCs w:val="26"/>
                <w:rtl/>
              </w:rPr>
              <w:t>(3/1) التلاعب فى أسس الاعتراف بالإيرادات.</w:t>
            </w:r>
          </w:p>
        </w:tc>
        <w:tc>
          <w:tcPr>
            <w:tcW w:w="792" w:type="dxa"/>
            <w:tcBorders>
              <w:top w:val="nil"/>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4" w:type="dxa"/>
            <w:tcBorders>
              <w:top w:val="nil"/>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14" w:lineRule="auto"/>
              <w:ind w:left="546" w:hanging="546"/>
              <w:jc w:val="lowKashida"/>
              <w:rPr>
                <w:spacing w:val="-4"/>
                <w:sz w:val="26"/>
                <w:szCs w:val="26"/>
                <w:rtl/>
              </w:rPr>
            </w:pPr>
            <w:r>
              <w:rPr>
                <w:rFonts w:hint="cs"/>
                <w:spacing w:val="-4"/>
                <w:sz w:val="26"/>
                <w:szCs w:val="26"/>
                <w:rtl/>
              </w:rPr>
              <w:t>(3/2) التلاعب فى أسس الاعتراف بالمصروفات.</w:t>
            </w:r>
          </w:p>
        </w:tc>
        <w:tc>
          <w:tcPr>
            <w:tcW w:w="792" w:type="dxa"/>
            <w:tcBorders>
              <w:top w:val="nil"/>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4" w:type="dxa"/>
            <w:tcBorders>
              <w:top w:val="nil"/>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14" w:lineRule="auto"/>
              <w:ind w:left="546" w:hanging="546"/>
              <w:jc w:val="lowKashida"/>
              <w:rPr>
                <w:spacing w:val="-4"/>
                <w:sz w:val="26"/>
                <w:szCs w:val="26"/>
                <w:rtl/>
              </w:rPr>
            </w:pPr>
            <w:r>
              <w:rPr>
                <w:rFonts w:hint="cs"/>
                <w:spacing w:val="-4"/>
                <w:sz w:val="26"/>
                <w:szCs w:val="26"/>
                <w:rtl/>
              </w:rPr>
              <w:t>(3/3) تغيير الشكل القانونى للشركة.</w:t>
            </w:r>
          </w:p>
        </w:tc>
        <w:tc>
          <w:tcPr>
            <w:tcW w:w="792" w:type="dxa"/>
            <w:tcBorders>
              <w:top w:val="nil"/>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4" w:type="dxa"/>
            <w:tcBorders>
              <w:top w:val="nil"/>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14" w:lineRule="auto"/>
              <w:ind w:left="546" w:hanging="546"/>
              <w:jc w:val="lowKashida"/>
              <w:rPr>
                <w:spacing w:val="-4"/>
                <w:sz w:val="26"/>
                <w:szCs w:val="26"/>
                <w:rtl/>
              </w:rPr>
            </w:pPr>
            <w:r>
              <w:rPr>
                <w:rFonts w:hint="cs"/>
                <w:spacing w:val="-4"/>
                <w:sz w:val="26"/>
                <w:szCs w:val="26"/>
                <w:rtl/>
              </w:rPr>
              <w:t>(3/4) التغيير(التعديل) فى طريقة الإفصاح بالقوائم المالية.</w:t>
            </w:r>
          </w:p>
        </w:tc>
        <w:tc>
          <w:tcPr>
            <w:tcW w:w="792" w:type="dxa"/>
            <w:tcBorders>
              <w:top w:val="nil"/>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4" w:type="dxa"/>
            <w:tcBorders>
              <w:top w:val="nil"/>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14" w:lineRule="auto"/>
              <w:ind w:left="546" w:hanging="546"/>
              <w:jc w:val="lowKashida"/>
              <w:rPr>
                <w:spacing w:val="-4"/>
                <w:sz w:val="26"/>
                <w:szCs w:val="26"/>
                <w:rtl/>
              </w:rPr>
            </w:pPr>
            <w:r>
              <w:rPr>
                <w:rFonts w:hint="cs"/>
                <w:spacing w:val="-4"/>
                <w:sz w:val="26"/>
                <w:szCs w:val="26"/>
                <w:rtl/>
              </w:rPr>
              <w:t>(3/5) استخدام التقدير الشخصى فى بعض الأمور الخاصة بتحديد صافى الربح.</w:t>
            </w:r>
          </w:p>
        </w:tc>
        <w:tc>
          <w:tcPr>
            <w:tcW w:w="792" w:type="dxa"/>
            <w:tcBorders>
              <w:top w:val="nil"/>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4" w:type="dxa"/>
            <w:tcBorders>
              <w:top w:val="nil"/>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14" w:lineRule="auto"/>
              <w:ind w:left="546" w:hanging="546"/>
              <w:jc w:val="lowKashida"/>
              <w:rPr>
                <w:spacing w:val="-4"/>
                <w:sz w:val="26"/>
                <w:szCs w:val="26"/>
                <w:rtl/>
              </w:rPr>
            </w:pPr>
            <w:r>
              <w:rPr>
                <w:rFonts w:hint="cs"/>
                <w:spacing w:val="-4"/>
                <w:sz w:val="26"/>
                <w:szCs w:val="26"/>
                <w:rtl/>
              </w:rPr>
              <w:t>(3/6) استغلال المرونة المتاحة فى المبادئ المحاسبية وتعدد بدائل السياسات المحاسبية.</w:t>
            </w:r>
          </w:p>
        </w:tc>
        <w:tc>
          <w:tcPr>
            <w:tcW w:w="792" w:type="dxa"/>
            <w:tcBorders>
              <w:top w:val="nil"/>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4" w:type="dxa"/>
            <w:tcBorders>
              <w:top w:val="nil"/>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14" w:lineRule="auto"/>
              <w:ind w:left="546" w:hanging="546"/>
              <w:jc w:val="lowKashida"/>
              <w:rPr>
                <w:spacing w:val="-4"/>
                <w:sz w:val="26"/>
                <w:szCs w:val="26"/>
                <w:rtl/>
              </w:rPr>
            </w:pPr>
            <w:r>
              <w:rPr>
                <w:rFonts w:hint="cs"/>
                <w:spacing w:val="-4"/>
                <w:sz w:val="26"/>
                <w:szCs w:val="26"/>
                <w:rtl/>
              </w:rPr>
              <w:t>(3/7) استخدام أسلوب هيكلة العمليات من خلال تعديل أو إعادة صياغة العقود والاتفاقيات بما يحقق أهدافها.</w:t>
            </w:r>
          </w:p>
        </w:tc>
        <w:tc>
          <w:tcPr>
            <w:tcW w:w="792" w:type="dxa"/>
            <w:tcBorders>
              <w:top w:val="nil"/>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4" w:type="dxa"/>
            <w:tcBorders>
              <w:top w:val="nil"/>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14" w:lineRule="auto"/>
              <w:ind w:left="546" w:hanging="546"/>
              <w:jc w:val="lowKashida"/>
              <w:rPr>
                <w:spacing w:val="-4"/>
                <w:sz w:val="26"/>
                <w:szCs w:val="26"/>
                <w:rtl/>
              </w:rPr>
            </w:pPr>
            <w:r>
              <w:rPr>
                <w:rFonts w:hint="cs"/>
                <w:spacing w:val="-4"/>
                <w:sz w:val="26"/>
                <w:szCs w:val="26"/>
                <w:rtl/>
              </w:rPr>
              <w:t>(3/8) تطبيق المعيار المحاسبى الجديد مبكرا قبل الموعد الإلزامى له.</w:t>
            </w:r>
          </w:p>
        </w:tc>
        <w:tc>
          <w:tcPr>
            <w:tcW w:w="792" w:type="dxa"/>
            <w:tcBorders>
              <w:top w:val="nil"/>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4" w:type="dxa"/>
            <w:tcBorders>
              <w:top w:val="nil"/>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14" w:lineRule="auto"/>
              <w:ind w:left="546" w:hanging="546"/>
              <w:jc w:val="lowKashida"/>
              <w:rPr>
                <w:spacing w:val="-4"/>
                <w:sz w:val="26"/>
                <w:szCs w:val="26"/>
                <w:rtl/>
              </w:rPr>
            </w:pPr>
            <w:r>
              <w:rPr>
                <w:rFonts w:hint="cs"/>
                <w:spacing w:val="-4"/>
                <w:sz w:val="26"/>
                <w:szCs w:val="26"/>
                <w:rtl/>
              </w:rPr>
              <w:t>(3/9) أخرى (من فضلك أذكرها).</w:t>
            </w:r>
          </w:p>
        </w:tc>
        <w:tc>
          <w:tcPr>
            <w:tcW w:w="792" w:type="dxa"/>
            <w:tcBorders>
              <w:top w:val="nil"/>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4" w:type="dxa"/>
            <w:tcBorders>
              <w:top w:val="nil"/>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r>
              <w:rPr>
                <w:rFonts w:hint="cs"/>
                <w:spacing w:val="-4"/>
                <w:sz w:val="26"/>
                <w:szCs w:val="26"/>
                <w:rtl/>
                <w:lang w:bidi="ar-EG"/>
              </w:rPr>
              <w:t>(4)</w:t>
            </w:r>
          </w:p>
        </w:tc>
        <w:tc>
          <w:tcPr>
            <w:tcW w:w="3509" w:type="dxa"/>
            <w:tcBorders>
              <w:top w:val="nil"/>
              <w:left w:val="single" w:sz="4" w:space="0" w:color="auto"/>
              <w:bottom w:val="nil"/>
              <w:right w:val="single" w:sz="4" w:space="0" w:color="auto"/>
            </w:tcBorders>
          </w:tcPr>
          <w:p w:rsidR="00D96246" w:rsidRPr="00BE0564" w:rsidRDefault="00D96246" w:rsidP="00DB7311">
            <w:pPr>
              <w:spacing w:line="214" w:lineRule="auto"/>
              <w:jc w:val="lowKashida"/>
              <w:rPr>
                <w:sz w:val="26"/>
                <w:szCs w:val="26"/>
                <w:rtl/>
                <w:lang w:bidi="ar-EG"/>
              </w:rPr>
            </w:pPr>
            <w:r w:rsidRPr="00BE0564">
              <w:rPr>
                <w:rFonts w:hint="cs"/>
                <w:b/>
                <w:bCs/>
                <w:sz w:val="26"/>
                <w:szCs w:val="26"/>
                <w:rtl/>
                <w:lang w:bidi="ar-EG"/>
              </w:rPr>
              <w:t>ممارسات إدارة الأرباح ينجم عنها آثار سلبية عديدة</w:t>
            </w:r>
            <w:r w:rsidRPr="00BE0564">
              <w:rPr>
                <w:rFonts w:hint="cs"/>
                <w:sz w:val="26"/>
                <w:szCs w:val="26"/>
                <w:rtl/>
                <w:lang w:bidi="ar-EG"/>
              </w:rPr>
              <w:t xml:space="preserve"> </w:t>
            </w:r>
            <w:r w:rsidRPr="00BE0564">
              <w:rPr>
                <w:rFonts w:hint="cs"/>
                <w:b/>
                <w:bCs/>
                <w:sz w:val="26"/>
                <w:szCs w:val="26"/>
                <w:rtl/>
                <w:lang w:bidi="ar-EG"/>
              </w:rPr>
              <w:t>من أهمها:</w:t>
            </w:r>
          </w:p>
        </w:tc>
        <w:tc>
          <w:tcPr>
            <w:tcW w:w="792" w:type="dxa"/>
            <w:tcBorders>
              <w:top w:val="nil"/>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4" w:type="dxa"/>
            <w:tcBorders>
              <w:top w:val="nil"/>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Pr="00F4136A" w:rsidRDefault="00D96246" w:rsidP="00DB7311">
            <w:pPr>
              <w:spacing w:line="214" w:lineRule="auto"/>
              <w:ind w:left="546" w:hanging="546"/>
              <w:jc w:val="lowKashida"/>
              <w:rPr>
                <w:b/>
                <w:bCs/>
                <w:sz w:val="28"/>
                <w:szCs w:val="28"/>
                <w:rtl/>
                <w:lang w:bidi="ar-EG"/>
              </w:rPr>
            </w:pPr>
            <w:r>
              <w:rPr>
                <w:rFonts w:hint="cs"/>
                <w:sz w:val="26"/>
                <w:szCs w:val="26"/>
                <w:rtl/>
                <w:lang w:bidi="ar-EG"/>
              </w:rPr>
              <w:t>(4/1) تخفيض قيمة الشركة.</w:t>
            </w:r>
          </w:p>
        </w:tc>
        <w:tc>
          <w:tcPr>
            <w:tcW w:w="792" w:type="dxa"/>
            <w:tcBorders>
              <w:top w:val="nil"/>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4" w:type="dxa"/>
            <w:tcBorders>
              <w:top w:val="nil"/>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14" w:lineRule="auto"/>
              <w:ind w:left="546" w:hanging="546"/>
              <w:jc w:val="lowKashida"/>
              <w:rPr>
                <w:sz w:val="26"/>
                <w:szCs w:val="26"/>
                <w:rtl/>
                <w:lang w:bidi="ar-EG"/>
              </w:rPr>
            </w:pPr>
            <w:r>
              <w:rPr>
                <w:rFonts w:hint="cs"/>
                <w:sz w:val="26"/>
                <w:szCs w:val="26"/>
                <w:rtl/>
                <w:lang w:bidi="ar-EG"/>
              </w:rPr>
              <w:t xml:space="preserve">(4/2) اندثار وتلاشى السلوك الأخلاقى </w:t>
            </w:r>
          </w:p>
        </w:tc>
        <w:tc>
          <w:tcPr>
            <w:tcW w:w="792" w:type="dxa"/>
            <w:tcBorders>
              <w:top w:val="nil"/>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4" w:type="dxa"/>
            <w:tcBorders>
              <w:top w:val="nil"/>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14" w:lineRule="auto"/>
              <w:ind w:left="546" w:hanging="546"/>
              <w:jc w:val="lowKashida"/>
              <w:rPr>
                <w:sz w:val="26"/>
                <w:szCs w:val="26"/>
                <w:rtl/>
                <w:lang w:bidi="ar-EG"/>
              </w:rPr>
            </w:pPr>
            <w:r>
              <w:rPr>
                <w:rFonts w:hint="cs"/>
                <w:sz w:val="26"/>
                <w:szCs w:val="26"/>
                <w:rtl/>
                <w:lang w:bidi="ar-EG"/>
              </w:rPr>
              <w:t>(4/3) اخفاء مشاكل الإدارة التشغيلية.</w:t>
            </w:r>
          </w:p>
        </w:tc>
        <w:tc>
          <w:tcPr>
            <w:tcW w:w="792" w:type="dxa"/>
            <w:tcBorders>
              <w:top w:val="nil"/>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4" w:type="dxa"/>
            <w:tcBorders>
              <w:top w:val="nil"/>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14" w:lineRule="auto"/>
              <w:ind w:left="546" w:hanging="546"/>
              <w:jc w:val="lowKashida"/>
              <w:rPr>
                <w:sz w:val="26"/>
                <w:szCs w:val="26"/>
                <w:rtl/>
                <w:lang w:bidi="ar-EG"/>
              </w:rPr>
            </w:pPr>
            <w:r>
              <w:rPr>
                <w:rFonts w:hint="cs"/>
                <w:sz w:val="26"/>
                <w:szCs w:val="26"/>
                <w:rtl/>
                <w:lang w:bidi="ar-EG"/>
              </w:rPr>
              <w:t>(4/4) عقوبات اقتصادية على الشركات التى قامت بإدارة أرباحها.</w:t>
            </w:r>
          </w:p>
        </w:tc>
        <w:tc>
          <w:tcPr>
            <w:tcW w:w="792" w:type="dxa"/>
            <w:tcBorders>
              <w:top w:val="nil"/>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4" w:type="dxa"/>
            <w:tcBorders>
              <w:top w:val="nil"/>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14" w:lineRule="auto"/>
              <w:ind w:left="546" w:hanging="546"/>
              <w:jc w:val="lowKashida"/>
              <w:rPr>
                <w:sz w:val="26"/>
                <w:szCs w:val="26"/>
                <w:rtl/>
                <w:lang w:bidi="ar-EG"/>
              </w:rPr>
            </w:pPr>
            <w:r>
              <w:rPr>
                <w:rFonts w:hint="cs"/>
                <w:sz w:val="26"/>
                <w:szCs w:val="26"/>
                <w:rtl/>
                <w:lang w:bidi="ar-EG"/>
              </w:rPr>
              <w:t>(4/5) تأثير سلبى على حركة سوق الأوراق المالية والأداء الاقتصادى للمجتمع ككل.</w:t>
            </w:r>
          </w:p>
        </w:tc>
        <w:tc>
          <w:tcPr>
            <w:tcW w:w="792" w:type="dxa"/>
            <w:tcBorders>
              <w:top w:val="nil"/>
              <w:left w:val="single" w:sz="4" w:space="0" w:color="auto"/>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4" w:type="dxa"/>
            <w:tcBorders>
              <w:top w:val="nil"/>
              <w:bottom w:val="nil"/>
            </w:tcBorders>
          </w:tcPr>
          <w:p w:rsidR="00D96246" w:rsidRPr="000C78F6" w:rsidRDefault="00D96246" w:rsidP="00DB7311">
            <w:pPr>
              <w:spacing w:line="214" w:lineRule="auto"/>
              <w:jc w:val="center"/>
              <w:rPr>
                <w:sz w:val="26"/>
                <w:szCs w:val="26"/>
                <w:rtl/>
                <w:lang w:bidi="ar-EG"/>
              </w:rPr>
            </w:pPr>
          </w:p>
        </w:tc>
        <w:tc>
          <w:tcPr>
            <w:tcW w:w="725" w:type="dxa"/>
            <w:tcBorders>
              <w:top w:val="nil"/>
              <w:bottom w:val="nil"/>
            </w:tcBorders>
          </w:tcPr>
          <w:p w:rsidR="00D96246" w:rsidRPr="000C78F6" w:rsidRDefault="00D96246" w:rsidP="00DB7311">
            <w:pPr>
              <w:spacing w:line="21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thickThinSmallGap" w:sz="12" w:space="0" w:color="auto"/>
              <w:right w:val="single" w:sz="4" w:space="0" w:color="auto"/>
            </w:tcBorders>
          </w:tcPr>
          <w:p w:rsidR="00D96246"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thickThinSmallGap" w:sz="12" w:space="0" w:color="auto"/>
              <w:right w:val="single" w:sz="4" w:space="0" w:color="auto"/>
            </w:tcBorders>
          </w:tcPr>
          <w:p w:rsidR="00D96246" w:rsidRDefault="00D96246" w:rsidP="00DB7311">
            <w:pPr>
              <w:spacing w:line="214" w:lineRule="auto"/>
              <w:ind w:left="546" w:hanging="546"/>
              <w:jc w:val="lowKashida"/>
              <w:rPr>
                <w:sz w:val="26"/>
                <w:szCs w:val="26"/>
                <w:rtl/>
                <w:lang w:bidi="ar-EG"/>
              </w:rPr>
            </w:pPr>
            <w:r>
              <w:rPr>
                <w:rFonts w:hint="cs"/>
                <w:sz w:val="26"/>
                <w:szCs w:val="26"/>
                <w:rtl/>
                <w:lang w:bidi="ar-EG"/>
              </w:rPr>
              <w:t>(4/6) أخرى (من فضلك أذكرها).</w:t>
            </w:r>
          </w:p>
        </w:tc>
        <w:tc>
          <w:tcPr>
            <w:tcW w:w="792" w:type="dxa"/>
            <w:tcBorders>
              <w:top w:val="nil"/>
              <w:left w:val="single" w:sz="4" w:space="0" w:color="auto"/>
              <w:bottom w:val="thickThinSmallGap" w:sz="12" w:space="0" w:color="auto"/>
            </w:tcBorders>
          </w:tcPr>
          <w:p w:rsidR="00D96246" w:rsidRPr="000C78F6" w:rsidRDefault="00D96246" w:rsidP="00DB7311">
            <w:pPr>
              <w:spacing w:line="214" w:lineRule="auto"/>
              <w:jc w:val="center"/>
              <w:rPr>
                <w:sz w:val="26"/>
                <w:szCs w:val="26"/>
                <w:rtl/>
                <w:lang w:bidi="ar-EG"/>
              </w:rPr>
            </w:pPr>
          </w:p>
        </w:tc>
        <w:tc>
          <w:tcPr>
            <w:tcW w:w="725" w:type="dxa"/>
            <w:tcBorders>
              <w:top w:val="nil"/>
              <w:bottom w:val="thickThinSmallGap" w:sz="12" w:space="0" w:color="auto"/>
            </w:tcBorders>
          </w:tcPr>
          <w:p w:rsidR="00D96246" w:rsidRPr="000C78F6" w:rsidRDefault="00D96246" w:rsidP="00DB7311">
            <w:pPr>
              <w:spacing w:line="214" w:lineRule="auto"/>
              <w:jc w:val="center"/>
              <w:rPr>
                <w:sz w:val="26"/>
                <w:szCs w:val="26"/>
                <w:rtl/>
                <w:lang w:bidi="ar-EG"/>
              </w:rPr>
            </w:pPr>
          </w:p>
        </w:tc>
        <w:tc>
          <w:tcPr>
            <w:tcW w:w="1124" w:type="dxa"/>
            <w:tcBorders>
              <w:top w:val="nil"/>
              <w:bottom w:val="thickThinSmallGap" w:sz="12" w:space="0" w:color="auto"/>
            </w:tcBorders>
          </w:tcPr>
          <w:p w:rsidR="00D96246" w:rsidRPr="000C78F6" w:rsidRDefault="00D96246" w:rsidP="00DB7311">
            <w:pPr>
              <w:spacing w:line="214" w:lineRule="auto"/>
              <w:jc w:val="center"/>
              <w:rPr>
                <w:sz w:val="26"/>
                <w:szCs w:val="26"/>
                <w:rtl/>
                <w:lang w:bidi="ar-EG"/>
              </w:rPr>
            </w:pPr>
          </w:p>
        </w:tc>
        <w:tc>
          <w:tcPr>
            <w:tcW w:w="725" w:type="dxa"/>
            <w:tcBorders>
              <w:top w:val="nil"/>
              <w:bottom w:val="thickThinSmallGap" w:sz="12" w:space="0" w:color="auto"/>
            </w:tcBorders>
          </w:tcPr>
          <w:p w:rsidR="00D96246" w:rsidRPr="000C78F6" w:rsidRDefault="00D96246" w:rsidP="00DB7311">
            <w:pPr>
              <w:spacing w:line="214" w:lineRule="auto"/>
              <w:jc w:val="center"/>
              <w:rPr>
                <w:sz w:val="26"/>
                <w:szCs w:val="26"/>
                <w:rtl/>
                <w:lang w:bidi="ar-EG"/>
              </w:rPr>
            </w:pPr>
          </w:p>
        </w:tc>
        <w:tc>
          <w:tcPr>
            <w:tcW w:w="1125" w:type="dxa"/>
            <w:tcBorders>
              <w:top w:val="nil"/>
              <w:bottom w:val="thickThinSmallGap" w:sz="12" w:space="0" w:color="auto"/>
              <w:right w:val="thickThinSmallGap" w:sz="12" w:space="0" w:color="auto"/>
            </w:tcBorders>
          </w:tcPr>
          <w:p w:rsidR="00D96246" w:rsidRPr="000C78F6" w:rsidRDefault="00D96246" w:rsidP="00DB7311">
            <w:pPr>
              <w:spacing w:line="214" w:lineRule="auto"/>
              <w:jc w:val="center"/>
              <w:rPr>
                <w:sz w:val="26"/>
                <w:szCs w:val="26"/>
                <w:rtl/>
                <w:lang w:bidi="ar-EG"/>
              </w:rPr>
            </w:pPr>
          </w:p>
        </w:tc>
      </w:tr>
      <w:tr w:rsidR="00D96246" w:rsidRPr="009D3A04" w:rsidTr="00DB7311">
        <w:trPr>
          <w:jc w:val="center"/>
        </w:trPr>
        <w:tc>
          <w:tcPr>
            <w:tcW w:w="830" w:type="dxa"/>
            <w:tcBorders>
              <w:top w:val="thickThinSmallGap" w:sz="12" w:space="0" w:color="auto"/>
              <w:left w:val="thinThickSmallGap" w:sz="12" w:space="0" w:color="auto"/>
              <w:bottom w:val="nil"/>
              <w:right w:val="single" w:sz="4" w:space="0" w:color="auto"/>
            </w:tcBorders>
          </w:tcPr>
          <w:p w:rsidR="00D96246" w:rsidRPr="009D3A04" w:rsidRDefault="00D96246" w:rsidP="00DB7311">
            <w:pPr>
              <w:spacing w:line="240" w:lineRule="auto"/>
              <w:jc w:val="center"/>
              <w:rPr>
                <w:spacing w:val="-4"/>
                <w:sz w:val="26"/>
                <w:szCs w:val="26"/>
                <w:rtl/>
                <w:lang w:bidi="ar-EG"/>
              </w:rPr>
            </w:pPr>
            <w:r>
              <w:rPr>
                <w:rFonts w:hint="cs"/>
                <w:spacing w:val="-4"/>
                <w:sz w:val="26"/>
                <w:szCs w:val="26"/>
                <w:rtl/>
                <w:lang w:bidi="ar-EG"/>
              </w:rPr>
              <w:lastRenderedPageBreak/>
              <w:t>(5)</w:t>
            </w:r>
          </w:p>
        </w:tc>
        <w:tc>
          <w:tcPr>
            <w:tcW w:w="3509" w:type="dxa"/>
            <w:tcBorders>
              <w:top w:val="thickThinSmallGap" w:sz="12" w:space="0" w:color="auto"/>
              <w:left w:val="single" w:sz="4" w:space="0" w:color="auto"/>
              <w:bottom w:val="nil"/>
              <w:right w:val="single" w:sz="4" w:space="0" w:color="auto"/>
            </w:tcBorders>
          </w:tcPr>
          <w:p w:rsidR="00D96246" w:rsidRPr="002B3C4A" w:rsidRDefault="00D96246" w:rsidP="00D96246">
            <w:pPr>
              <w:spacing w:line="228" w:lineRule="auto"/>
              <w:jc w:val="lowKashida"/>
              <w:rPr>
                <w:b/>
                <w:bCs/>
                <w:spacing w:val="-4"/>
                <w:sz w:val="26"/>
                <w:szCs w:val="26"/>
                <w:rtl/>
                <w:lang w:bidi="ar-EG"/>
              </w:rPr>
            </w:pPr>
            <w:r w:rsidRPr="002B3C4A">
              <w:rPr>
                <w:rFonts w:hint="cs"/>
                <w:b/>
                <w:bCs/>
                <w:spacing w:val="-4"/>
                <w:sz w:val="26"/>
                <w:szCs w:val="26"/>
                <w:rtl/>
                <w:lang w:bidi="ar-EG"/>
              </w:rPr>
              <w:t>يمكن للجنة المراجعة دعم عملية المراجعة الخارجية من خلال قيامها بالأنشطة التالية:</w:t>
            </w:r>
          </w:p>
        </w:tc>
        <w:tc>
          <w:tcPr>
            <w:tcW w:w="792" w:type="dxa"/>
            <w:tcBorders>
              <w:top w:val="thickThinSmallGap" w:sz="12" w:space="0" w:color="auto"/>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thickThinSmallGap" w:sz="12" w:space="0" w:color="auto"/>
              <w:bottom w:val="nil"/>
            </w:tcBorders>
          </w:tcPr>
          <w:p w:rsidR="00D96246" w:rsidRPr="000C78F6" w:rsidRDefault="00D96246" w:rsidP="00DB7311">
            <w:pPr>
              <w:spacing w:line="240" w:lineRule="auto"/>
              <w:jc w:val="center"/>
              <w:rPr>
                <w:sz w:val="26"/>
                <w:szCs w:val="26"/>
                <w:rtl/>
                <w:lang w:bidi="ar-EG"/>
              </w:rPr>
            </w:pPr>
          </w:p>
        </w:tc>
        <w:tc>
          <w:tcPr>
            <w:tcW w:w="1124" w:type="dxa"/>
            <w:tcBorders>
              <w:top w:val="thickThinSmallGap" w:sz="12"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thickThinSmallGap" w:sz="12" w:space="0" w:color="auto"/>
              <w:bottom w:val="nil"/>
            </w:tcBorders>
          </w:tcPr>
          <w:p w:rsidR="00D96246" w:rsidRPr="000C78F6" w:rsidRDefault="00D96246" w:rsidP="00DB7311">
            <w:pPr>
              <w:spacing w:line="240" w:lineRule="auto"/>
              <w:jc w:val="center"/>
              <w:rPr>
                <w:sz w:val="26"/>
                <w:szCs w:val="26"/>
                <w:rtl/>
                <w:lang w:bidi="ar-EG"/>
              </w:rPr>
            </w:pPr>
          </w:p>
        </w:tc>
        <w:tc>
          <w:tcPr>
            <w:tcW w:w="1125" w:type="dxa"/>
            <w:tcBorders>
              <w:top w:val="thickThinSmallGap" w:sz="12" w:space="0" w:color="auto"/>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40" w:lineRule="auto"/>
              <w:jc w:val="center"/>
              <w:rPr>
                <w:spacing w:val="-4"/>
                <w:sz w:val="26"/>
                <w:szCs w:val="26"/>
                <w:rtl/>
                <w:lang w:bidi="ar-EG"/>
              </w:rPr>
            </w:pPr>
          </w:p>
        </w:tc>
        <w:tc>
          <w:tcPr>
            <w:tcW w:w="3509" w:type="dxa"/>
            <w:tcBorders>
              <w:top w:val="nil"/>
              <w:left w:val="single" w:sz="4" w:space="0" w:color="auto"/>
              <w:bottom w:val="nil"/>
              <w:right w:val="single" w:sz="4" w:space="0" w:color="auto"/>
            </w:tcBorders>
          </w:tcPr>
          <w:p w:rsidR="00D96246" w:rsidRPr="009D3A04" w:rsidRDefault="00D96246" w:rsidP="00D96246">
            <w:pPr>
              <w:spacing w:line="228" w:lineRule="auto"/>
              <w:ind w:left="546" w:hanging="546"/>
              <w:jc w:val="lowKashida"/>
              <w:rPr>
                <w:spacing w:val="-4"/>
                <w:sz w:val="26"/>
                <w:szCs w:val="26"/>
                <w:rtl/>
                <w:lang w:bidi="ar-EG"/>
              </w:rPr>
            </w:pPr>
            <w:r>
              <w:rPr>
                <w:rFonts w:hint="cs"/>
                <w:spacing w:val="-4"/>
                <w:sz w:val="26"/>
                <w:szCs w:val="26"/>
                <w:rtl/>
                <w:lang w:bidi="ar-EG"/>
              </w:rPr>
              <w:t>(5/1) التوصية باختيار المراجع الخارجي وتغييره.</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40"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948B9" w:rsidRDefault="00D96246" w:rsidP="00D96246">
            <w:pPr>
              <w:spacing w:line="228" w:lineRule="auto"/>
              <w:ind w:left="546" w:hanging="546"/>
              <w:jc w:val="lowKashida"/>
              <w:rPr>
                <w:spacing w:val="-4"/>
                <w:sz w:val="26"/>
                <w:szCs w:val="26"/>
                <w:rtl/>
                <w:lang w:bidi="ar-EG"/>
              </w:rPr>
            </w:pPr>
            <w:r>
              <w:rPr>
                <w:rFonts w:hint="cs"/>
                <w:spacing w:val="-4"/>
                <w:sz w:val="26"/>
                <w:szCs w:val="26"/>
                <w:rtl/>
                <w:lang w:bidi="ar-EG"/>
              </w:rPr>
              <w:t>(5/2) تحديد أتعاب المراجع الخارجي.</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40"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948B9" w:rsidRDefault="00D96246" w:rsidP="00D96246">
            <w:pPr>
              <w:spacing w:line="228" w:lineRule="auto"/>
              <w:ind w:left="546" w:hanging="546"/>
              <w:jc w:val="lowKashida"/>
              <w:rPr>
                <w:spacing w:val="-4"/>
                <w:sz w:val="26"/>
                <w:szCs w:val="26"/>
                <w:rtl/>
                <w:lang w:bidi="ar-EG"/>
              </w:rPr>
            </w:pPr>
            <w:r>
              <w:rPr>
                <w:rFonts w:hint="cs"/>
                <w:spacing w:val="-4"/>
                <w:sz w:val="26"/>
                <w:szCs w:val="26"/>
                <w:rtl/>
                <w:lang w:bidi="ar-EG"/>
              </w:rPr>
              <w:t>(5/3) دراسة وتقييم مستوى تأهيل المراجع ومدى كفاية الموارد المتاحة لديه لأداء مهامه.</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40"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948B9" w:rsidRDefault="00D96246" w:rsidP="00D96246">
            <w:pPr>
              <w:spacing w:line="228" w:lineRule="auto"/>
              <w:ind w:left="546" w:hanging="546"/>
              <w:jc w:val="lowKashida"/>
              <w:rPr>
                <w:spacing w:val="-4"/>
                <w:sz w:val="26"/>
                <w:szCs w:val="26"/>
                <w:rtl/>
                <w:lang w:bidi="ar-EG"/>
              </w:rPr>
            </w:pPr>
            <w:r>
              <w:rPr>
                <w:rFonts w:hint="cs"/>
                <w:spacing w:val="-4"/>
                <w:sz w:val="26"/>
                <w:szCs w:val="26"/>
                <w:rtl/>
                <w:lang w:bidi="ar-EG"/>
              </w:rPr>
              <w:t>(5/4) الاتصال الدائم بالمراجع الخارجي وفحص التقارير الصادرة عنه.</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40"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948B9" w:rsidRDefault="00D96246" w:rsidP="00D96246">
            <w:pPr>
              <w:spacing w:line="228" w:lineRule="auto"/>
              <w:ind w:left="546" w:hanging="546"/>
              <w:jc w:val="lowKashida"/>
              <w:rPr>
                <w:spacing w:val="-4"/>
                <w:sz w:val="26"/>
                <w:szCs w:val="26"/>
                <w:rtl/>
                <w:lang w:bidi="ar-EG"/>
              </w:rPr>
            </w:pPr>
            <w:r>
              <w:rPr>
                <w:rFonts w:hint="cs"/>
                <w:spacing w:val="-4"/>
                <w:sz w:val="26"/>
                <w:szCs w:val="26"/>
                <w:rtl/>
                <w:lang w:bidi="ar-EG"/>
              </w:rPr>
              <w:t>(5/5) مراجعة ومراقبة استقلالية المراجع الخارجي.</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40"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948B9" w:rsidRDefault="00D96246" w:rsidP="00D96246">
            <w:pPr>
              <w:spacing w:line="228" w:lineRule="auto"/>
              <w:ind w:left="546" w:hanging="546"/>
              <w:jc w:val="lowKashida"/>
              <w:rPr>
                <w:spacing w:val="-4"/>
                <w:sz w:val="26"/>
                <w:szCs w:val="26"/>
                <w:rtl/>
                <w:lang w:bidi="ar-EG"/>
              </w:rPr>
            </w:pPr>
            <w:r>
              <w:rPr>
                <w:rFonts w:hint="cs"/>
                <w:spacing w:val="-4"/>
                <w:sz w:val="26"/>
                <w:szCs w:val="26"/>
                <w:rtl/>
                <w:lang w:bidi="ar-EG"/>
              </w:rPr>
              <w:t>(5/6) دراسة وتقييم خطة المراجعة.</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40"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948B9" w:rsidRDefault="00D96246" w:rsidP="00D96246">
            <w:pPr>
              <w:spacing w:line="228" w:lineRule="auto"/>
              <w:ind w:left="546" w:hanging="546"/>
              <w:jc w:val="lowKashida"/>
              <w:rPr>
                <w:spacing w:val="-4"/>
                <w:sz w:val="26"/>
                <w:szCs w:val="26"/>
                <w:rtl/>
                <w:lang w:bidi="ar-EG"/>
              </w:rPr>
            </w:pPr>
            <w:r>
              <w:rPr>
                <w:rFonts w:hint="cs"/>
                <w:spacing w:val="-4"/>
                <w:sz w:val="26"/>
                <w:szCs w:val="26"/>
                <w:rtl/>
                <w:lang w:bidi="ar-EG"/>
              </w:rPr>
              <w:t>(5/7) دراسة وتقييم فعالية أداء المراجعة.</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40"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948B9" w:rsidRDefault="00D96246" w:rsidP="00D96246">
            <w:pPr>
              <w:spacing w:line="228" w:lineRule="auto"/>
              <w:ind w:left="546" w:hanging="546"/>
              <w:jc w:val="lowKashida"/>
              <w:rPr>
                <w:spacing w:val="-4"/>
                <w:sz w:val="26"/>
                <w:szCs w:val="26"/>
                <w:rtl/>
                <w:lang w:bidi="ar-EG"/>
              </w:rPr>
            </w:pPr>
            <w:r>
              <w:rPr>
                <w:rFonts w:hint="cs"/>
                <w:spacing w:val="-4"/>
                <w:sz w:val="26"/>
                <w:szCs w:val="26"/>
                <w:rtl/>
                <w:lang w:bidi="ar-EG"/>
              </w:rPr>
              <w:t>(5/8) دراسة وتقييم فعالية نتائج عملية المراجعة.</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40"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948B9" w:rsidRDefault="00D96246" w:rsidP="00D96246">
            <w:pPr>
              <w:spacing w:line="228" w:lineRule="auto"/>
              <w:ind w:left="546" w:hanging="546"/>
              <w:jc w:val="lowKashida"/>
              <w:rPr>
                <w:spacing w:val="-4"/>
                <w:sz w:val="26"/>
                <w:szCs w:val="26"/>
                <w:rtl/>
                <w:lang w:bidi="ar-EG"/>
              </w:rPr>
            </w:pPr>
            <w:r>
              <w:rPr>
                <w:rFonts w:hint="cs"/>
                <w:spacing w:val="-4"/>
                <w:sz w:val="26"/>
                <w:szCs w:val="26"/>
                <w:rtl/>
                <w:lang w:bidi="ar-EG"/>
              </w:rPr>
              <w:t>(5/9) الموافقة على خدمات غير المراجعة.</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40"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948B9" w:rsidRDefault="00D96246" w:rsidP="00D96246">
            <w:pPr>
              <w:spacing w:line="228" w:lineRule="auto"/>
              <w:ind w:left="546" w:hanging="546"/>
              <w:jc w:val="lowKashida"/>
              <w:rPr>
                <w:spacing w:val="-4"/>
                <w:sz w:val="26"/>
                <w:szCs w:val="26"/>
                <w:rtl/>
                <w:lang w:bidi="ar-EG"/>
              </w:rPr>
            </w:pPr>
            <w:r>
              <w:rPr>
                <w:rFonts w:hint="cs"/>
                <w:spacing w:val="-4"/>
                <w:sz w:val="26"/>
                <w:szCs w:val="26"/>
                <w:rtl/>
                <w:lang w:bidi="ar-EG"/>
              </w:rPr>
              <w:t>(5/10) التنسيق بين المراجع الخارجي والمراجع الداخلي.</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40"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948B9" w:rsidRDefault="00D96246" w:rsidP="00D96246">
            <w:pPr>
              <w:spacing w:line="228" w:lineRule="auto"/>
              <w:ind w:left="546" w:hanging="546"/>
              <w:jc w:val="lowKashida"/>
              <w:rPr>
                <w:spacing w:val="-4"/>
                <w:sz w:val="26"/>
                <w:szCs w:val="26"/>
                <w:rtl/>
                <w:lang w:bidi="ar-EG"/>
              </w:rPr>
            </w:pPr>
            <w:r>
              <w:rPr>
                <w:rFonts w:hint="cs"/>
                <w:spacing w:val="-4"/>
                <w:sz w:val="26"/>
                <w:szCs w:val="26"/>
                <w:rtl/>
                <w:lang w:bidi="ar-EG"/>
              </w:rPr>
              <w:t>(5/11) أخرى (من فضلك أذكرها)</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40"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9D3A04" w:rsidRDefault="00D96246" w:rsidP="00DB7311">
            <w:pPr>
              <w:spacing w:line="240" w:lineRule="auto"/>
              <w:jc w:val="lowKashida"/>
              <w:rPr>
                <w:sz w:val="26"/>
                <w:szCs w:val="26"/>
                <w:rtl/>
                <w:lang w:bidi="ar-EG"/>
              </w:rPr>
            </w:pP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40"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9D3A04" w:rsidRDefault="00D96246" w:rsidP="00DB7311">
            <w:pPr>
              <w:spacing w:line="240" w:lineRule="auto"/>
              <w:jc w:val="lowKashida"/>
              <w:rPr>
                <w:sz w:val="26"/>
                <w:szCs w:val="26"/>
                <w:rtl/>
                <w:lang w:bidi="ar-EG"/>
              </w:rPr>
            </w:pP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40" w:lineRule="auto"/>
              <w:jc w:val="center"/>
              <w:rPr>
                <w:sz w:val="26"/>
                <w:szCs w:val="26"/>
                <w:rtl/>
                <w:lang w:bidi="ar-EG"/>
              </w:rPr>
            </w:pPr>
            <w:r>
              <w:rPr>
                <w:rFonts w:hint="cs"/>
                <w:sz w:val="26"/>
                <w:szCs w:val="26"/>
                <w:rtl/>
                <w:lang w:bidi="ar-EG"/>
              </w:rPr>
              <w:t>(6)</w:t>
            </w:r>
          </w:p>
        </w:tc>
        <w:tc>
          <w:tcPr>
            <w:tcW w:w="3509" w:type="dxa"/>
            <w:tcBorders>
              <w:top w:val="nil"/>
              <w:left w:val="single" w:sz="4" w:space="0" w:color="auto"/>
              <w:bottom w:val="nil"/>
              <w:right w:val="single" w:sz="4" w:space="0" w:color="auto"/>
            </w:tcBorders>
          </w:tcPr>
          <w:p w:rsidR="00D96246" w:rsidRPr="009D3A04" w:rsidRDefault="00D96246" w:rsidP="00DB7311">
            <w:pPr>
              <w:spacing w:line="228" w:lineRule="auto"/>
              <w:jc w:val="lowKashida"/>
              <w:rPr>
                <w:sz w:val="26"/>
                <w:szCs w:val="26"/>
                <w:rtl/>
                <w:lang w:bidi="ar-EG"/>
              </w:rPr>
            </w:pPr>
            <w:r>
              <w:rPr>
                <w:rFonts w:hint="cs"/>
                <w:sz w:val="26"/>
                <w:szCs w:val="26"/>
                <w:rtl/>
                <w:lang w:bidi="ar-EG"/>
              </w:rPr>
              <w:t>يمكن للجنة المراجعة الإشراف على أعمال المراجعة الداخلية ونظم الرقابة الداخلية من خلال:</w:t>
            </w:r>
          </w:p>
        </w:tc>
        <w:tc>
          <w:tcPr>
            <w:tcW w:w="792" w:type="dxa"/>
            <w:tcBorders>
              <w:top w:val="nil"/>
              <w:left w:val="single" w:sz="4" w:space="0" w:color="auto"/>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4" w:type="dxa"/>
            <w:tcBorders>
              <w:top w:val="nil"/>
              <w:bottom w:val="nil"/>
            </w:tcBorders>
          </w:tcPr>
          <w:p w:rsidR="00D96246" w:rsidRPr="000C78F6" w:rsidRDefault="00D96246" w:rsidP="00DB7311">
            <w:pPr>
              <w:spacing w:line="240" w:lineRule="auto"/>
              <w:jc w:val="center"/>
              <w:rPr>
                <w:sz w:val="26"/>
                <w:szCs w:val="26"/>
                <w:rtl/>
                <w:lang w:bidi="ar-EG"/>
              </w:rPr>
            </w:pPr>
          </w:p>
        </w:tc>
        <w:tc>
          <w:tcPr>
            <w:tcW w:w="725" w:type="dxa"/>
            <w:tcBorders>
              <w:top w:val="nil"/>
              <w:bottom w:val="nil"/>
            </w:tcBorders>
          </w:tcPr>
          <w:p w:rsidR="00D96246" w:rsidRPr="000C78F6" w:rsidRDefault="00D96246" w:rsidP="00DB7311">
            <w:pPr>
              <w:spacing w:line="240"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thickThinSmallGap" w:sz="12" w:space="0" w:color="auto"/>
              <w:right w:val="single" w:sz="4" w:space="0" w:color="auto"/>
            </w:tcBorders>
          </w:tcPr>
          <w:p w:rsidR="00D96246" w:rsidRPr="009D3A04" w:rsidRDefault="00D96246" w:rsidP="00DB7311">
            <w:pPr>
              <w:spacing w:line="240" w:lineRule="auto"/>
              <w:jc w:val="center"/>
              <w:rPr>
                <w:sz w:val="26"/>
                <w:szCs w:val="26"/>
                <w:rtl/>
                <w:lang w:bidi="ar-EG"/>
              </w:rPr>
            </w:pPr>
          </w:p>
        </w:tc>
        <w:tc>
          <w:tcPr>
            <w:tcW w:w="3509" w:type="dxa"/>
            <w:tcBorders>
              <w:top w:val="nil"/>
              <w:left w:val="single" w:sz="4" w:space="0" w:color="auto"/>
              <w:bottom w:val="thickThinSmallGap" w:sz="12" w:space="0" w:color="auto"/>
              <w:right w:val="single" w:sz="4" w:space="0" w:color="auto"/>
            </w:tcBorders>
          </w:tcPr>
          <w:p w:rsidR="00D96246" w:rsidRPr="00DB723E" w:rsidRDefault="00D96246" w:rsidP="00DB7311">
            <w:pPr>
              <w:spacing w:line="228" w:lineRule="auto"/>
              <w:ind w:left="546" w:hanging="546"/>
              <w:jc w:val="lowKashida"/>
              <w:rPr>
                <w:spacing w:val="-4"/>
                <w:sz w:val="26"/>
                <w:szCs w:val="26"/>
                <w:rtl/>
                <w:lang w:bidi="ar-EG"/>
              </w:rPr>
            </w:pPr>
            <w:r>
              <w:rPr>
                <w:rFonts w:hint="cs"/>
                <w:spacing w:val="-4"/>
                <w:sz w:val="26"/>
                <w:szCs w:val="26"/>
                <w:rtl/>
                <w:lang w:bidi="ar-EG"/>
              </w:rPr>
              <w:t>(6/1) الموافقة على تعيين مدير إدارة المراجعة الداخلية، وعزله، والمشاركة في تحديد أتعابه.</w:t>
            </w:r>
          </w:p>
        </w:tc>
        <w:tc>
          <w:tcPr>
            <w:tcW w:w="792" w:type="dxa"/>
            <w:tcBorders>
              <w:top w:val="nil"/>
              <w:left w:val="single" w:sz="4" w:space="0" w:color="auto"/>
              <w:bottom w:val="thickThinSmallGap" w:sz="12" w:space="0" w:color="auto"/>
            </w:tcBorders>
          </w:tcPr>
          <w:p w:rsidR="00D96246" w:rsidRPr="000C78F6" w:rsidRDefault="00D96246" w:rsidP="00DB7311">
            <w:pPr>
              <w:spacing w:line="240" w:lineRule="auto"/>
              <w:jc w:val="center"/>
              <w:rPr>
                <w:sz w:val="26"/>
                <w:szCs w:val="26"/>
                <w:rtl/>
                <w:lang w:bidi="ar-EG"/>
              </w:rPr>
            </w:pPr>
          </w:p>
        </w:tc>
        <w:tc>
          <w:tcPr>
            <w:tcW w:w="725" w:type="dxa"/>
            <w:tcBorders>
              <w:top w:val="nil"/>
              <w:bottom w:val="thickThinSmallGap" w:sz="12" w:space="0" w:color="auto"/>
            </w:tcBorders>
          </w:tcPr>
          <w:p w:rsidR="00D96246" w:rsidRPr="000C78F6" w:rsidRDefault="00D96246" w:rsidP="00DB7311">
            <w:pPr>
              <w:spacing w:line="240" w:lineRule="auto"/>
              <w:jc w:val="center"/>
              <w:rPr>
                <w:sz w:val="26"/>
                <w:szCs w:val="26"/>
                <w:rtl/>
                <w:lang w:bidi="ar-EG"/>
              </w:rPr>
            </w:pPr>
          </w:p>
        </w:tc>
        <w:tc>
          <w:tcPr>
            <w:tcW w:w="1124" w:type="dxa"/>
            <w:tcBorders>
              <w:top w:val="nil"/>
              <w:bottom w:val="thickThinSmallGap" w:sz="12" w:space="0" w:color="auto"/>
            </w:tcBorders>
          </w:tcPr>
          <w:p w:rsidR="00D96246" w:rsidRPr="000C78F6" w:rsidRDefault="00D96246" w:rsidP="00DB7311">
            <w:pPr>
              <w:spacing w:line="240" w:lineRule="auto"/>
              <w:jc w:val="center"/>
              <w:rPr>
                <w:sz w:val="26"/>
                <w:szCs w:val="26"/>
                <w:rtl/>
                <w:lang w:bidi="ar-EG"/>
              </w:rPr>
            </w:pPr>
          </w:p>
        </w:tc>
        <w:tc>
          <w:tcPr>
            <w:tcW w:w="725" w:type="dxa"/>
            <w:tcBorders>
              <w:top w:val="nil"/>
              <w:bottom w:val="thickThinSmallGap" w:sz="12" w:space="0" w:color="auto"/>
            </w:tcBorders>
          </w:tcPr>
          <w:p w:rsidR="00D96246" w:rsidRPr="000C78F6" w:rsidRDefault="00D96246" w:rsidP="00DB7311">
            <w:pPr>
              <w:spacing w:line="240" w:lineRule="auto"/>
              <w:jc w:val="center"/>
              <w:rPr>
                <w:sz w:val="26"/>
                <w:szCs w:val="26"/>
                <w:rtl/>
                <w:lang w:bidi="ar-EG"/>
              </w:rPr>
            </w:pPr>
          </w:p>
        </w:tc>
        <w:tc>
          <w:tcPr>
            <w:tcW w:w="1125" w:type="dxa"/>
            <w:tcBorders>
              <w:top w:val="nil"/>
              <w:bottom w:val="thickThinSmallGap" w:sz="12" w:space="0" w:color="auto"/>
              <w:right w:val="thickThinSmallGap" w:sz="12" w:space="0" w:color="auto"/>
            </w:tcBorders>
          </w:tcPr>
          <w:p w:rsidR="00D96246" w:rsidRPr="000C78F6" w:rsidRDefault="00D96246" w:rsidP="00DB7311">
            <w:pPr>
              <w:spacing w:line="240" w:lineRule="auto"/>
              <w:jc w:val="center"/>
              <w:rPr>
                <w:sz w:val="26"/>
                <w:szCs w:val="26"/>
                <w:rtl/>
                <w:lang w:bidi="ar-EG"/>
              </w:rPr>
            </w:pPr>
          </w:p>
        </w:tc>
      </w:tr>
      <w:tr w:rsidR="00D96246" w:rsidRPr="009D3A04" w:rsidTr="00DB7311">
        <w:trPr>
          <w:jc w:val="center"/>
        </w:trPr>
        <w:tc>
          <w:tcPr>
            <w:tcW w:w="830" w:type="dxa"/>
            <w:tcBorders>
              <w:top w:val="thickThinSmallGap" w:sz="12" w:space="0" w:color="auto"/>
              <w:left w:val="thinThickSmallGap" w:sz="12" w:space="0" w:color="auto"/>
              <w:bottom w:val="nil"/>
              <w:right w:val="single" w:sz="4" w:space="0" w:color="auto"/>
            </w:tcBorders>
          </w:tcPr>
          <w:p w:rsidR="00D96246" w:rsidRPr="009D3A04" w:rsidRDefault="00D96246" w:rsidP="00D96246">
            <w:pPr>
              <w:spacing w:line="216" w:lineRule="auto"/>
              <w:jc w:val="center"/>
              <w:rPr>
                <w:sz w:val="26"/>
                <w:szCs w:val="26"/>
                <w:rtl/>
                <w:lang w:bidi="ar-EG"/>
              </w:rPr>
            </w:pPr>
          </w:p>
        </w:tc>
        <w:tc>
          <w:tcPr>
            <w:tcW w:w="3509" w:type="dxa"/>
            <w:tcBorders>
              <w:top w:val="thickThinSmallGap" w:sz="12" w:space="0" w:color="auto"/>
              <w:left w:val="single" w:sz="4" w:space="0" w:color="auto"/>
              <w:bottom w:val="nil"/>
              <w:right w:val="single" w:sz="4" w:space="0" w:color="auto"/>
            </w:tcBorders>
          </w:tcPr>
          <w:p w:rsidR="00D96246" w:rsidRPr="00DB723E" w:rsidRDefault="00D96246" w:rsidP="00D96246">
            <w:pPr>
              <w:spacing w:line="216" w:lineRule="auto"/>
              <w:ind w:left="544" w:hanging="544"/>
              <w:jc w:val="lowKashida"/>
              <w:rPr>
                <w:spacing w:val="-4"/>
                <w:sz w:val="26"/>
                <w:szCs w:val="26"/>
                <w:rtl/>
                <w:lang w:bidi="ar-EG"/>
              </w:rPr>
            </w:pPr>
            <w:r>
              <w:rPr>
                <w:rFonts w:hint="cs"/>
                <w:spacing w:val="-4"/>
                <w:sz w:val="26"/>
                <w:szCs w:val="26"/>
                <w:rtl/>
                <w:lang w:bidi="ar-EG"/>
              </w:rPr>
              <w:t>(6/2) مراجعة مدى ملاءمة هيكل قسم المراجعة الداخلية بالشركة ومسئولياته والكوادر العاملة به.</w:t>
            </w:r>
          </w:p>
        </w:tc>
        <w:tc>
          <w:tcPr>
            <w:tcW w:w="792" w:type="dxa"/>
            <w:tcBorders>
              <w:top w:val="thickThinSmallGap" w:sz="12" w:space="0" w:color="auto"/>
              <w:left w:val="single" w:sz="4" w:space="0" w:color="auto"/>
              <w:bottom w:val="nil"/>
            </w:tcBorders>
          </w:tcPr>
          <w:p w:rsidR="00D96246" w:rsidRPr="000C78F6" w:rsidRDefault="00D96246" w:rsidP="00D96246">
            <w:pPr>
              <w:spacing w:line="216" w:lineRule="auto"/>
              <w:jc w:val="center"/>
              <w:rPr>
                <w:sz w:val="26"/>
                <w:szCs w:val="26"/>
                <w:rtl/>
                <w:lang w:bidi="ar-EG"/>
              </w:rPr>
            </w:pPr>
          </w:p>
        </w:tc>
        <w:tc>
          <w:tcPr>
            <w:tcW w:w="725" w:type="dxa"/>
            <w:tcBorders>
              <w:top w:val="thickThinSmallGap" w:sz="12" w:space="0" w:color="auto"/>
              <w:bottom w:val="nil"/>
            </w:tcBorders>
          </w:tcPr>
          <w:p w:rsidR="00D96246" w:rsidRPr="000C78F6" w:rsidRDefault="00D96246" w:rsidP="00D96246">
            <w:pPr>
              <w:spacing w:line="216" w:lineRule="auto"/>
              <w:jc w:val="center"/>
              <w:rPr>
                <w:sz w:val="26"/>
                <w:szCs w:val="26"/>
                <w:rtl/>
                <w:lang w:bidi="ar-EG"/>
              </w:rPr>
            </w:pPr>
          </w:p>
        </w:tc>
        <w:tc>
          <w:tcPr>
            <w:tcW w:w="1124" w:type="dxa"/>
            <w:tcBorders>
              <w:top w:val="thickThinSmallGap" w:sz="12" w:space="0" w:color="auto"/>
              <w:bottom w:val="nil"/>
            </w:tcBorders>
          </w:tcPr>
          <w:p w:rsidR="00D96246" w:rsidRPr="000C78F6" w:rsidRDefault="00D96246" w:rsidP="00D96246">
            <w:pPr>
              <w:spacing w:line="216" w:lineRule="auto"/>
              <w:jc w:val="center"/>
              <w:rPr>
                <w:sz w:val="26"/>
                <w:szCs w:val="26"/>
                <w:rtl/>
                <w:lang w:bidi="ar-EG"/>
              </w:rPr>
            </w:pPr>
          </w:p>
        </w:tc>
        <w:tc>
          <w:tcPr>
            <w:tcW w:w="725" w:type="dxa"/>
            <w:tcBorders>
              <w:top w:val="thickThinSmallGap" w:sz="12" w:space="0" w:color="auto"/>
              <w:bottom w:val="nil"/>
            </w:tcBorders>
          </w:tcPr>
          <w:p w:rsidR="00D96246" w:rsidRPr="000C78F6" w:rsidRDefault="00D96246" w:rsidP="00D96246">
            <w:pPr>
              <w:spacing w:line="216" w:lineRule="auto"/>
              <w:jc w:val="center"/>
              <w:rPr>
                <w:sz w:val="26"/>
                <w:szCs w:val="26"/>
                <w:rtl/>
                <w:lang w:bidi="ar-EG"/>
              </w:rPr>
            </w:pPr>
          </w:p>
        </w:tc>
        <w:tc>
          <w:tcPr>
            <w:tcW w:w="1125" w:type="dxa"/>
            <w:tcBorders>
              <w:top w:val="thickThinSmallGap" w:sz="12" w:space="0" w:color="auto"/>
              <w:bottom w:val="nil"/>
              <w:right w:val="thickThinSmallGap" w:sz="12" w:space="0" w:color="auto"/>
            </w:tcBorders>
          </w:tcPr>
          <w:p w:rsidR="00D96246" w:rsidRPr="000C78F6" w:rsidRDefault="00D96246" w:rsidP="00D96246">
            <w:pPr>
              <w:spacing w:line="216"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16"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DB723E" w:rsidRDefault="00D96246" w:rsidP="00D96246">
            <w:pPr>
              <w:spacing w:line="216" w:lineRule="auto"/>
              <w:ind w:left="544" w:hanging="544"/>
              <w:jc w:val="lowKashida"/>
              <w:rPr>
                <w:spacing w:val="-4"/>
                <w:sz w:val="26"/>
                <w:szCs w:val="26"/>
                <w:rtl/>
                <w:lang w:bidi="ar-EG"/>
              </w:rPr>
            </w:pPr>
            <w:r>
              <w:rPr>
                <w:rFonts w:hint="cs"/>
                <w:spacing w:val="-4"/>
                <w:sz w:val="26"/>
                <w:szCs w:val="26"/>
                <w:rtl/>
                <w:lang w:bidi="ar-EG"/>
              </w:rPr>
              <w:t>(6/3) مراجعة إعداد وتنفيذ ونتائج برنامج المراجعة السنوي الخاص بالمراجعة الداخلية للشركة.</w:t>
            </w:r>
          </w:p>
        </w:tc>
        <w:tc>
          <w:tcPr>
            <w:tcW w:w="792" w:type="dxa"/>
            <w:tcBorders>
              <w:top w:val="nil"/>
              <w:left w:val="single" w:sz="4" w:space="0" w:color="auto"/>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4" w:type="dxa"/>
            <w:tcBorders>
              <w:top w:val="nil"/>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16"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16"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DB723E" w:rsidRDefault="00D96246" w:rsidP="00D96246">
            <w:pPr>
              <w:spacing w:line="216" w:lineRule="auto"/>
              <w:ind w:left="544" w:hanging="544"/>
              <w:jc w:val="lowKashida"/>
              <w:rPr>
                <w:spacing w:val="-4"/>
                <w:sz w:val="26"/>
                <w:szCs w:val="26"/>
                <w:rtl/>
                <w:lang w:bidi="ar-EG"/>
              </w:rPr>
            </w:pPr>
            <w:r>
              <w:rPr>
                <w:rFonts w:hint="cs"/>
                <w:spacing w:val="-4"/>
                <w:sz w:val="26"/>
                <w:szCs w:val="26"/>
                <w:rtl/>
                <w:lang w:bidi="ar-EG"/>
              </w:rPr>
              <w:t>(6/4) دراسة تقارير المراجعة الداخلية ومتابعة الإدارة في تنفيذ الملاحظات الموجهة لها من قبل إدارة المراجعة الداخلية.</w:t>
            </w:r>
          </w:p>
        </w:tc>
        <w:tc>
          <w:tcPr>
            <w:tcW w:w="792" w:type="dxa"/>
            <w:tcBorders>
              <w:top w:val="nil"/>
              <w:left w:val="single" w:sz="4" w:space="0" w:color="auto"/>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4" w:type="dxa"/>
            <w:tcBorders>
              <w:top w:val="nil"/>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16"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16"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EB1422" w:rsidRDefault="00D96246" w:rsidP="00D96246">
            <w:pPr>
              <w:spacing w:line="216" w:lineRule="auto"/>
              <w:ind w:left="546" w:hanging="546"/>
              <w:jc w:val="lowKashida"/>
              <w:rPr>
                <w:spacing w:val="-4"/>
                <w:sz w:val="26"/>
                <w:szCs w:val="26"/>
                <w:rtl/>
                <w:lang w:bidi="ar-EG"/>
              </w:rPr>
            </w:pPr>
            <w:r>
              <w:rPr>
                <w:rFonts w:hint="cs"/>
                <w:spacing w:val="-4"/>
                <w:sz w:val="26"/>
                <w:szCs w:val="26"/>
                <w:rtl/>
                <w:lang w:bidi="ar-EG"/>
              </w:rPr>
              <w:t>(6/5) تدعيم استقلال المراجع الداخلي.</w:t>
            </w:r>
          </w:p>
        </w:tc>
        <w:tc>
          <w:tcPr>
            <w:tcW w:w="792" w:type="dxa"/>
            <w:tcBorders>
              <w:top w:val="nil"/>
              <w:left w:val="single" w:sz="4" w:space="0" w:color="auto"/>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4" w:type="dxa"/>
            <w:tcBorders>
              <w:top w:val="nil"/>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16"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16"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EB1422" w:rsidRDefault="00D96246" w:rsidP="00D96246">
            <w:pPr>
              <w:spacing w:line="216" w:lineRule="auto"/>
              <w:ind w:left="546" w:hanging="546"/>
              <w:jc w:val="lowKashida"/>
              <w:rPr>
                <w:spacing w:val="-4"/>
                <w:sz w:val="26"/>
                <w:szCs w:val="26"/>
                <w:rtl/>
                <w:lang w:bidi="ar-EG"/>
              </w:rPr>
            </w:pPr>
            <w:r>
              <w:rPr>
                <w:rFonts w:hint="cs"/>
                <w:spacing w:val="-4"/>
                <w:sz w:val="26"/>
                <w:szCs w:val="26"/>
                <w:rtl/>
                <w:lang w:bidi="ar-EG"/>
              </w:rPr>
              <w:t>(6/6) مراجعة مدى التزام المراجع الداخلي بتطبيق مبادئ الحوكمة.</w:t>
            </w:r>
          </w:p>
        </w:tc>
        <w:tc>
          <w:tcPr>
            <w:tcW w:w="792" w:type="dxa"/>
            <w:tcBorders>
              <w:top w:val="nil"/>
              <w:left w:val="single" w:sz="4" w:space="0" w:color="auto"/>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4" w:type="dxa"/>
            <w:tcBorders>
              <w:top w:val="nil"/>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16"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16"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EB1422" w:rsidRDefault="00D96246" w:rsidP="00D96246">
            <w:pPr>
              <w:spacing w:line="216" w:lineRule="auto"/>
              <w:ind w:left="544" w:hanging="544"/>
              <w:jc w:val="lowKashida"/>
              <w:rPr>
                <w:spacing w:val="-4"/>
                <w:sz w:val="26"/>
                <w:szCs w:val="26"/>
                <w:rtl/>
                <w:lang w:bidi="ar-EG"/>
              </w:rPr>
            </w:pPr>
            <w:r>
              <w:rPr>
                <w:rFonts w:hint="cs"/>
                <w:spacing w:val="-4"/>
                <w:sz w:val="26"/>
                <w:szCs w:val="26"/>
                <w:rtl/>
                <w:lang w:bidi="ar-EG"/>
              </w:rPr>
              <w:t>(6/7) التنسيق بين المراجع الداخلي والمراجع الخارجي.</w:t>
            </w:r>
          </w:p>
        </w:tc>
        <w:tc>
          <w:tcPr>
            <w:tcW w:w="792" w:type="dxa"/>
            <w:tcBorders>
              <w:top w:val="nil"/>
              <w:left w:val="single" w:sz="4" w:space="0" w:color="auto"/>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4" w:type="dxa"/>
            <w:tcBorders>
              <w:top w:val="nil"/>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16"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16"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EB1422" w:rsidRDefault="00D96246" w:rsidP="00D96246">
            <w:pPr>
              <w:spacing w:line="216" w:lineRule="auto"/>
              <w:ind w:left="544" w:hanging="544"/>
              <w:jc w:val="lowKashida"/>
              <w:rPr>
                <w:spacing w:val="-4"/>
                <w:sz w:val="26"/>
                <w:szCs w:val="26"/>
                <w:rtl/>
                <w:lang w:bidi="ar-EG"/>
              </w:rPr>
            </w:pPr>
            <w:r>
              <w:rPr>
                <w:rFonts w:hint="cs"/>
                <w:spacing w:val="-4"/>
                <w:sz w:val="26"/>
                <w:szCs w:val="26"/>
                <w:rtl/>
                <w:lang w:bidi="ar-EG"/>
              </w:rPr>
              <w:t>(6/8) التحقق من ملاءمة وكفاية نظام الرقابة الداخلية.</w:t>
            </w:r>
          </w:p>
        </w:tc>
        <w:tc>
          <w:tcPr>
            <w:tcW w:w="792" w:type="dxa"/>
            <w:tcBorders>
              <w:top w:val="nil"/>
              <w:left w:val="single" w:sz="4" w:space="0" w:color="auto"/>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4" w:type="dxa"/>
            <w:tcBorders>
              <w:top w:val="nil"/>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16"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16"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EB1422" w:rsidRDefault="00D96246" w:rsidP="00D96246">
            <w:pPr>
              <w:spacing w:line="216" w:lineRule="auto"/>
              <w:ind w:left="544" w:hanging="544"/>
              <w:jc w:val="lowKashida"/>
              <w:rPr>
                <w:spacing w:val="-4"/>
                <w:sz w:val="26"/>
                <w:szCs w:val="26"/>
                <w:rtl/>
                <w:lang w:bidi="ar-EG"/>
              </w:rPr>
            </w:pPr>
            <w:r>
              <w:rPr>
                <w:rFonts w:hint="cs"/>
                <w:spacing w:val="-4"/>
                <w:sz w:val="26"/>
                <w:szCs w:val="26"/>
                <w:rtl/>
                <w:lang w:bidi="ar-EG"/>
              </w:rPr>
              <w:t>(6/9) التأكد من كفاءة وفعالية نظام الرقابة الداخلية.</w:t>
            </w:r>
          </w:p>
        </w:tc>
        <w:tc>
          <w:tcPr>
            <w:tcW w:w="792" w:type="dxa"/>
            <w:tcBorders>
              <w:top w:val="nil"/>
              <w:left w:val="single" w:sz="4" w:space="0" w:color="auto"/>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4" w:type="dxa"/>
            <w:tcBorders>
              <w:top w:val="nil"/>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16"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16"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EB1422" w:rsidRDefault="00D96246" w:rsidP="00D96246">
            <w:pPr>
              <w:spacing w:line="216" w:lineRule="auto"/>
              <w:ind w:left="544" w:hanging="544"/>
              <w:jc w:val="lowKashida"/>
              <w:rPr>
                <w:spacing w:val="-4"/>
                <w:sz w:val="26"/>
                <w:szCs w:val="26"/>
                <w:rtl/>
                <w:lang w:bidi="ar-EG"/>
              </w:rPr>
            </w:pPr>
            <w:r>
              <w:rPr>
                <w:rFonts w:hint="cs"/>
                <w:spacing w:val="-4"/>
                <w:sz w:val="26"/>
                <w:szCs w:val="26"/>
                <w:rtl/>
                <w:lang w:bidi="ar-EG"/>
              </w:rPr>
              <w:t>(6/10) أخرى (من فضلك أذكرها).</w:t>
            </w:r>
          </w:p>
        </w:tc>
        <w:tc>
          <w:tcPr>
            <w:tcW w:w="792" w:type="dxa"/>
            <w:tcBorders>
              <w:top w:val="nil"/>
              <w:left w:val="single" w:sz="4" w:space="0" w:color="auto"/>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4" w:type="dxa"/>
            <w:tcBorders>
              <w:top w:val="nil"/>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16"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16"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96246">
            <w:pPr>
              <w:spacing w:line="216" w:lineRule="auto"/>
              <w:ind w:left="544" w:hanging="544"/>
              <w:jc w:val="lowKashida"/>
              <w:rPr>
                <w:spacing w:val="-4"/>
                <w:sz w:val="26"/>
                <w:szCs w:val="26"/>
                <w:rtl/>
                <w:lang w:bidi="ar-EG"/>
              </w:rPr>
            </w:pPr>
          </w:p>
        </w:tc>
        <w:tc>
          <w:tcPr>
            <w:tcW w:w="792" w:type="dxa"/>
            <w:tcBorders>
              <w:top w:val="nil"/>
              <w:left w:val="single" w:sz="4" w:space="0" w:color="auto"/>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4" w:type="dxa"/>
            <w:tcBorders>
              <w:top w:val="nil"/>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16"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16"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96246">
            <w:pPr>
              <w:spacing w:line="216" w:lineRule="auto"/>
              <w:ind w:left="544" w:hanging="544"/>
              <w:jc w:val="lowKashida"/>
              <w:rPr>
                <w:spacing w:val="-4"/>
                <w:sz w:val="26"/>
                <w:szCs w:val="26"/>
                <w:rtl/>
                <w:lang w:bidi="ar-EG"/>
              </w:rPr>
            </w:pPr>
          </w:p>
        </w:tc>
        <w:tc>
          <w:tcPr>
            <w:tcW w:w="792" w:type="dxa"/>
            <w:tcBorders>
              <w:top w:val="nil"/>
              <w:left w:val="single" w:sz="4" w:space="0" w:color="auto"/>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4" w:type="dxa"/>
            <w:tcBorders>
              <w:top w:val="nil"/>
              <w:bottom w:val="nil"/>
            </w:tcBorders>
          </w:tcPr>
          <w:p w:rsidR="00D96246" w:rsidRPr="000C78F6" w:rsidRDefault="00D96246" w:rsidP="00D96246">
            <w:pPr>
              <w:spacing w:line="216" w:lineRule="auto"/>
              <w:jc w:val="center"/>
              <w:rPr>
                <w:sz w:val="26"/>
                <w:szCs w:val="26"/>
                <w:rtl/>
                <w:lang w:bidi="ar-EG"/>
              </w:rPr>
            </w:pPr>
          </w:p>
        </w:tc>
        <w:tc>
          <w:tcPr>
            <w:tcW w:w="725" w:type="dxa"/>
            <w:tcBorders>
              <w:top w:val="nil"/>
              <w:bottom w:val="nil"/>
            </w:tcBorders>
          </w:tcPr>
          <w:p w:rsidR="00D96246" w:rsidRPr="000C78F6" w:rsidRDefault="00D96246" w:rsidP="00D96246">
            <w:pPr>
              <w:spacing w:line="216"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16"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11" w:lineRule="auto"/>
              <w:jc w:val="center"/>
              <w:rPr>
                <w:sz w:val="26"/>
                <w:szCs w:val="26"/>
                <w:rtl/>
                <w:lang w:bidi="ar-EG"/>
              </w:rPr>
            </w:pPr>
            <w:r>
              <w:rPr>
                <w:rFonts w:hint="cs"/>
                <w:sz w:val="26"/>
                <w:szCs w:val="26"/>
                <w:rtl/>
                <w:lang w:bidi="ar-EG"/>
              </w:rPr>
              <w:t>(7)</w:t>
            </w:r>
          </w:p>
        </w:tc>
        <w:tc>
          <w:tcPr>
            <w:tcW w:w="3509" w:type="dxa"/>
            <w:tcBorders>
              <w:top w:val="nil"/>
              <w:left w:val="single" w:sz="4" w:space="0" w:color="auto"/>
              <w:bottom w:val="nil"/>
              <w:right w:val="single" w:sz="4" w:space="0" w:color="auto"/>
            </w:tcBorders>
          </w:tcPr>
          <w:p w:rsidR="00D96246" w:rsidRPr="009D3A04" w:rsidRDefault="00D96246" w:rsidP="00D96246">
            <w:pPr>
              <w:spacing w:line="211" w:lineRule="auto"/>
              <w:jc w:val="lowKashida"/>
              <w:rPr>
                <w:sz w:val="26"/>
                <w:szCs w:val="26"/>
                <w:rtl/>
                <w:lang w:bidi="ar-EG"/>
              </w:rPr>
            </w:pPr>
            <w:r>
              <w:rPr>
                <w:rFonts w:hint="cs"/>
                <w:sz w:val="26"/>
                <w:szCs w:val="26"/>
                <w:rtl/>
                <w:lang w:bidi="ar-EG"/>
              </w:rPr>
              <w:t>يمكن للجنة المراجعة الإشراف والرقابة على إعداد التقارير والقوائم المالية من خلال قيامها بما يلي:</w:t>
            </w:r>
          </w:p>
        </w:tc>
        <w:tc>
          <w:tcPr>
            <w:tcW w:w="792" w:type="dxa"/>
            <w:tcBorders>
              <w:top w:val="nil"/>
              <w:left w:val="single" w:sz="4" w:space="0" w:color="auto"/>
              <w:bottom w:val="nil"/>
            </w:tcBorders>
          </w:tcPr>
          <w:p w:rsidR="00D96246" w:rsidRPr="000C78F6" w:rsidRDefault="00D96246" w:rsidP="00D96246">
            <w:pPr>
              <w:spacing w:line="211" w:lineRule="auto"/>
              <w:jc w:val="center"/>
              <w:rPr>
                <w:sz w:val="26"/>
                <w:szCs w:val="26"/>
                <w:rtl/>
                <w:lang w:bidi="ar-EG"/>
              </w:rPr>
            </w:pPr>
          </w:p>
        </w:tc>
        <w:tc>
          <w:tcPr>
            <w:tcW w:w="725" w:type="dxa"/>
            <w:tcBorders>
              <w:top w:val="nil"/>
              <w:bottom w:val="nil"/>
            </w:tcBorders>
          </w:tcPr>
          <w:p w:rsidR="00D96246" w:rsidRPr="000C78F6" w:rsidRDefault="00D96246" w:rsidP="00D96246">
            <w:pPr>
              <w:spacing w:line="211" w:lineRule="auto"/>
              <w:jc w:val="center"/>
              <w:rPr>
                <w:sz w:val="26"/>
                <w:szCs w:val="26"/>
                <w:rtl/>
                <w:lang w:bidi="ar-EG"/>
              </w:rPr>
            </w:pPr>
          </w:p>
        </w:tc>
        <w:tc>
          <w:tcPr>
            <w:tcW w:w="1124" w:type="dxa"/>
            <w:tcBorders>
              <w:top w:val="nil"/>
              <w:bottom w:val="nil"/>
            </w:tcBorders>
          </w:tcPr>
          <w:p w:rsidR="00D96246" w:rsidRPr="000C78F6" w:rsidRDefault="00D96246" w:rsidP="00D96246">
            <w:pPr>
              <w:spacing w:line="211" w:lineRule="auto"/>
              <w:jc w:val="center"/>
              <w:rPr>
                <w:sz w:val="26"/>
                <w:szCs w:val="26"/>
                <w:rtl/>
                <w:lang w:bidi="ar-EG"/>
              </w:rPr>
            </w:pPr>
          </w:p>
        </w:tc>
        <w:tc>
          <w:tcPr>
            <w:tcW w:w="725" w:type="dxa"/>
            <w:tcBorders>
              <w:top w:val="nil"/>
              <w:bottom w:val="nil"/>
            </w:tcBorders>
          </w:tcPr>
          <w:p w:rsidR="00D96246" w:rsidRPr="000C78F6" w:rsidRDefault="00D96246" w:rsidP="00D96246">
            <w:pPr>
              <w:spacing w:line="211"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11"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50267" w:rsidRDefault="00D96246" w:rsidP="00D96246">
            <w:pPr>
              <w:spacing w:line="211" w:lineRule="auto"/>
              <w:ind w:left="546" w:hanging="546"/>
              <w:jc w:val="lowKashida"/>
              <w:rPr>
                <w:spacing w:val="-4"/>
                <w:sz w:val="26"/>
                <w:szCs w:val="26"/>
                <w:rtl/>
                <w:lang w:bidi="ar-EG"/>
              </w:rPr>
            </w:pPr>
            <w:r>
              <w:rPr>
                <w:rFonts w:hint="cs"/>
                <w:spacing w:val="-4"/>
                <w:sz w:val="26"/>
                <w:szCs w:val="26"/>
                <w:rtl/>
                <w:lang w:bidi="ar-EG"/>
              </w:rPr>
              <w:t>(7/1) العمل مع مجلس الإدارة في اختيار السياسات المحاسبية الملائمة لإعداد التقارير والقوائم المالية.</w:t>
            </w:r>
          </w:p>
        </w:tc>
        <w:tc>
          <w:tcPr>
            <w:tcW w:w="792" w:type="dxa"/>
            <w:tcBorders>
              <w:top w:val="nil"/>
              <w:left w:val="single" w:sz="4" w:space="0" w:color="auto"/>
              <w:bottom w:val="nil"/>
            </w:tcBorders>
          </w:tcPr>
          <w:p w:rsidR="00D96246" w:rsidRPr="000C78F6" w:rsidRDefault="00D96246" w:rsidP="00D96246">
            <w:pPr>
              <w:spacing w:line="211" w:lineRule="auto"/>
              <w:jc w:val="center"/>
              <w:rPr>
                <w:sz w:val="26"/>
                <w:szCs w:val="26"/>
                <w:rtl/>
                <w:lang w:bidi="ar-EG"/>
              </w:rPr>
            </w:pPr>
          </w:p>
        </w:tc>
        <w:tc>
          <w:tcPr>
            <w:tcW w:w="725" w:type="dxa"/>
            <w:tcBorders>
              <w:top w:val="nil"/>
              <w:bottom w:val="nil"/>
            </w:tcBorders>
          </w:tcPr>
          <w:p w:rsidR="00D96246" w:rsidRPr="000C78F6" w:rsidRDefault="00D96246" w:rsidP="00D96246">
            <w:pPr>
              <w:spacing w:line="211" w:lineRule="auto"/>
              <w:jc w:val="center"/>
              <w:rPr>
                <w:sz w:val="26"/>
                <w:szCs w:val="26"/>
                <w:rtl/>
                <w:lang w:bidi="ar-EG"/>
              </w:rPr>
            </w:pPr>
          </w:p>
        </w:tc>
        <w:tc>
          <w:tcPr>
            <w:tcW w:w="1124" w:type="dxa"/>
            <w:tcBorders>
              <w:top w:val="nil"/>
              <w:bottom w:val="nil"/>
            </w:tcBorders>
          </w:tcPr>
          <w:p w:rsidR="00D96246" w:rsidRPr="000C78F6" w:rsidRDefault="00D96246" w:rsidP="00D96246">
            <w:pPr>
              <w:spacing w:line="211" w:lineRule="auto"/>
              <w:jc w:val="center"/>
              <w:rPr>
                <w:sz w:val="26"/>
                <w:szCs w:val="26"/>
                <w:rtl/>
                <w:lang w:bidi="ar-EG"/>
              </w:rPr>
            </w:pPr>
          </w:p>
        </w:tc>
        <w:tc>
          <w:tcPr>
            <w:tcW w:w="725" w:type="dxa"/>
            <w:tcBorders>
              <w:top w:val="nil"/>
              <w:bottom w:val="nil"/>
            </w:tcBorders>
          </w:tcPr>
          <w:p w:rsidR="00D96246" w:rsidRPr="000C78F6" w:rsidRDefault="00D96246" w:rsidP="00D96246">
            <w:pPr>
              <w:spacing w:line="211"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11"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50267" w:rsidRDefault="00D96246" w:rsidP="00D96246">
            <w:pPr>
              <w:spacing w:line="211" w:lineRule="auto"/>
              <w:ind w:left="546" w:hanging="546"/>
              <w:jc w:val="lowKashida"/>
              <w:rPr>
                <w:spacing w:val="-4"/>
                <w:sz w:val="26"/>
                <w:szCs w:val="26"/>
                <w:rtl/>
                <w:lang w:bidi="ar-EG"/>
              </w:rPr>
            </w:pPr>
            <w:r>
              <w:rPr>
                <w:rFonts w:hint="cs"/>
                <w:spacing w:val="-4"/>
                <w:sz w:val="26"/>
                <w:szCs w:val="26"/>
                <w:rtl/>
                <w:lang w:bidi="ar-EG"/>
              </w:rPr>
              <w:t>(7/2) تقييم السياسات والمبادئ المحاسبية المطبقة في الشركة.</w:t>
            </w:r>
          </w:p>
        </w:tc>
        <w:tc>
          <w:tcPr>
            <w:tcW w:w="792" w:type="dxa"/>
            <w:tcBorders>
              <w:top w:val="nil"/>
              <w:left w:val="single" w:sz="4" w:space="0" w:color="auto"/>
              <w:bottom w:val="nil"/>
            </w:tcBorders>
          </w:tcPr>
          <w:p w:rsidR="00D96246" w:rsidRPr="000C78F6" w:rsidRDefault="00D96246" w:rsidP="00D96246">
            <w:pPr>
              <w:spacing w:line="211" w:lineRule="auto"/>
              <w:jc w:val="center"/>
              <w:rPr>
                <w:sz w:val="26"/>
                <w:szCs w:val="26"/>
                <w:rtl/>
                <w:lang w:bidi="ar-EG"/>
              </w:rPr>
            </w:pPr>
          </w:p>
        </w:tc>
        <w:tc>
          <w:tcPr>
            <w:tcW w:w="725" w:type="dxa"/>
            <w:tcBorders>
              <w:top w:val="nil"/>
              <w:bottom w:val="nil"/>
            </w:tcBorders>
          </w:tcPr>
          <w:p w:rsidR="00D96246" w:rsidRPr="000C78F6" w:rsidRDefault="00D96246" w:rsidP="00D96246">
            <w:pPr>
              <w:spacing w:line="211" w:lineRule="auto"/>
              <w:jc w:val="center"/>
              <w:rPr>
                <w:sz w:val="26"/>
                <w:szCs w:val="26"/>
                <w:rtl/>
                <w:lang w:bidi="ar-EG"/>
              </w:rPr>
            </w:pPr>
          </w:p>
        </w:tc>
        <w:tc>
          <w:tcPr>
            <w:tcW w:w="1124" w:type="dxa"/>
            <w:tcBorders>
              <w:top w:val="nil"/>
              <w:bottom w:val="nil"/>
            </w:tcBorders>
          </w:tcPr>
          <w:p w:rsidR="00D96246" w:rsidRPr="000C78F6" w:rsidRDefault="00D96246" w:rsidP="00D96246">
            <w:pPr>
              <w:spacing w:line="211" w:lineRule="auto"/>
              <w:jc w:val="center"/>
              <w:rPr>
                <w:sz w:val="26"/>
                <w:szCs w:val="26"/>
                <w:rtl/>
                <w:lang w:bidi="ar-EG"/>
              </w:rPr>
            </w:pPr>
          </w:p>
        </w:tc>
        <w:tc>
          <w:tcPr>
            <w:tcW w:w="725" w:type="dxa"/>
            <w:tcBorders>
              <w:top w:val="nil"/>
              <w:bottom w:val="nil"/>
            </w:tcBorders>
          </w:tcPr>
          <w:p w:rsidR="00D96246" w:rsidRPr="000C78F6" w:rsidRDefault="00D96246" w:rsidP="00D96246">
            <w:pPr>
              <w:spacing w:line="211"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thickThinSmallGap" w:sz="12" w:space="0" w:color="auto"/>
              <w:right w:val="single" w:sz="4" w:space="0" w:color="auto"/>
            </w:tcBorders>
          </w:tcPr>
          <w:p w:rsidR="00D96246" w:rsidRPr="009D3A04" w:rsidRDefault="00D96246" w:rsidP="00D96246">
            <w:pPr>
              <w:spacing w:line="211" w:lineRule="auto"/>
              <w:jc w:val="center"/>
              <w:rPr>
                <w:sz w:val="26"/>
                <w:szCs w:val="26"/>
                <w:rtl/>
                <w:lang w:bidi="ar-EG"/>
              </w:rPr>
            </w:pPr>
          </w:p>
        </w:tc>
        <w:tc>
          <w:tcPr>
            <w:tcW w:w="3509" w:type="dxa"/>
            <w:tcBorders>
              <w:top w:val="nil"/>
              <w:left w:val="single" w:sz="4" w:space="0" w:color="auto"/>
              <w:bottom w:val="thickThinSmallGap" w:sz="12" w:space="0" w:color="auto"/>
              <w:right w:val="single" w:sz="4" w:space="0" w:color="auto"/>
            </w:tcBorders>
          </w:tcPr>
          <w:p w:rsidR="00D96246" w:rsidRPr="00450267" w:rsidRDefault="00D96246" w:rsidP="00D96246">
            <w:pPr>
              <w:spacing w:line="211" w:lineRule="auto"/>
              <w:ind w:left="546" w:hanging="546"/>
              <w:jc w:val="lowKashida"/>
              <w:rPr>
                <w:spacing w:val="-4"/>
                <w:sz w:val="26"/>
                <w:szCs w:val="26"/>
                <w:rtl/>
                <w:lang w:bidi="ar-EG"/>
              </w:rPr>
            </w:pPr>
            <w:r>
              <w:rPr>
                <w:rFonts w:hint="cs"/>
                <w:spacing w:val="-4"/>
                <w:sz w:val="26"/>
                <w:szCs w:val="26"/>
                <w:rtl/>
                <w:lang w:bidi="ar-EG"/>
              </w:rPr>
              <w:t>(7/3) التأكد من أن السياسات المحاسبية المطبقة تتفق مع الإصدارات المهنية.</w:t>
            </w:r>
          </w:p>
        </w:tc>
        <w:tc>
          <w:tcPr>
            <w:tcW w:w="792" w:type="dxa"/>
            <w:tcBorders>
              <w:top w:val="nil"/>
              <w:left w:val="single" w:sz="4" w:space="0" w:color="auto"/>
              <w:bottom w:val="thickThinSmallGap" w:sz="12" w:space="0" w:color="auto"/>
            </w:tcBorders>
          </w:tcPr>
          <w:p w:rsidR="00D96246" w:rsidRPr="000C78F6" w:rsidRDefault="00D96246" w:rsidP="00D96246">
            <w:pPr>
              <w:spacing w:line="211" w:lineRule="auto"/>
              <w:jc w:val="center"/>
              <w:rPr>
                <w:sz w:val="26"/>
                <w:szCs w:val="26"/>
                <w:rtl/>
                <w:lang w:bidi="ar-EG"/>
              </w:rPr>
            </w:pPr>
          </w:p>
        </w:tc>
        <w:tc>
          <w:tcPr>
            <w:tcW w:w="725" w:type="dxa"/>
            <w:tcBorders>
              <w:top w:val="nil"/>
              <w:bottom w:val="thickThinSmallGap" w:sz="12" w:space="0" w:color="auto"/>
            </w:tcBorders>
          </w:tcPr>
          <w:p w:rsidR="00D96246" w:rsidRPr="000C78F6" w:rsidRDefault="00D96246" w:rsidP="00D96246">
            <w:pPr>
              <w:spacing w:line="211" w:lineRule="auto"/>
              <w:jc w:val="center"/>
              <w:rPr>
                <w:sz w:val="26"/>
                <w:szCs w:val="26"/>
                <w:rtl/>
                <w:lang w:bidi="ar-EG"/>
              </w:rPr>
            </w:pPr>
          </w:p>
        </w:tc>
        <w:tc>
          <w:tcPr>
            <w:tcW w:w="1124" w:type="dxa"/>
            <w:tcBorders>
              <w:top w:val="nil"/>
              <w:bottom w:val="thickThinSmallGap" w:sz="12" w:space="0" w:color="auto"/>
            </w:tcBorders>
          </w:tcPr>
          <w:p w:rsidR="00D96246" w:rsidRPr="000C78F6" w:rsidRDefault="00D96246" w:rsidP="00D96246">
            <w:pPr>
              <w:spacing w:line="211" w:lineRule="auto"/>
              <w:jc w:val="center"/>
              <w:rPr>
                <w:sz w:val="26"/>
                <w:szCs w:val="26"/>
                <w:rtl/>
                <w:lang w:bidi="ar-EG"/>
              </w:rPr>
            </w:pPr>
          </w:p>
        </w:tc>
        <w:tc>
          <w:tcPr>
            <w:tcW w:w="725" w:type="dxa"/>
            <w:tcBorders>
              <w:top w:val="nil"/>
              <w:bottom w:val="thickThinSmallGap" w:sz="12" w:space="0" w:color="auto"/>
            </w:tcBorders>
          </w:tcPr>
          <w:p w:rsidR="00D96246" w:rsidRPr="000C78F6" w:rsidRDefault="00D96246" w:rsidP="00D96246">
            <w:pPr>
              <w:spacing w:line="211" w:lineRule="auto"/>
              <w:jc w:val="center"/>
              <w:rPr>
                <w:sz w:val="26"/>
                <w:szCs w:val="26"/>
                <w:rtl/>
                <w:lang w:bidi="ar-EG"/>
              </w:rPr>
            </w:pPr>
          </w:p>
        </w:tc>
        <w:tc>
          <w:tcPr>
            <w:tcW w:w="1125" w:type="dxa"/>
            <w:tcBorders>
              <w:top w:val="nil"/>
              <w:bottom w:val="thickThinSmallGap" w:sz="12" w:space="0" w:color="auto"/>
              <w:right w:val="thickThinSmallGap" w:sz="12" w:space="0" w:color="auto"/>
            </w:tcBorders>
          </w:tcPr>
          <w:p w:rsidR="00D96246" w:rsidRPr="000C78F6" w:rsidRDefault="00D96246" w:rsidP="00D96246">
            <w:pPr>
              <w:spacing w:line="211" w:lineRule="auto"/>
              <w:jc w:val="center"/>
              <w:rPr>
                <w:sz w:val="26"/>
                <w:szCs w:val="26"/>
                <w:rtl/>
                <w:lang w:bidi="ar-EG"/>
              </w:rPr>
            </w:pPr>
          </w:p>
        </w:tc>
      </w:tr>
      <w:tr w:rsidR="00D96246" w:rsidRPr="009D3A04" w:rsidTr="00DB7311">
        <w:trPr>
          <w:jc w:val="center"/>
        </w:trPr>
        <w:tc>
          <w:tcPr>
            <w:tcW w:w="830" w:type="dxa"/>
            <w:tcBorders>
              <w:top w:val="thickThinSmallGap" w:sz="12" w:space="0" w:color="auto"/>
              <w:left w:val="thinThickSmallGap" w:sz="12" w:space="0" w:color="auto"/>
              <w:bottom w:val="nil"/>
              <w:right w:val="single" w:sz="4" w:space="0" w:color="auto"/>
            </w:tcBorders>
          </w:tcPr>
          <w:p w:rsidR="00D96246" w:rsidRPr="009D3A04" w:rsidRDefault="00D96246" w:rsidP="00DB7311">
            <w:pPr>
              <w:spacing w:line="211" w:lineRule="auto"/>
              <w:jc w:val="center"/>
              <w:rPr>
                <w:sz w:val="26"/>
                <w:szCs w:val="26"/>
                <w:rtl/>
                <w:lang w:bidi="ar-EG"/>
              </w:rPr>
            </w:pPr>
          </w:p>
        </w:tc>
        <w:tc>
          <w:tcPr>
            <w:tcW w:w="3509" w:type="dxa"/>
            <w:tcBorders>
              <w:top w:val="thickThinSmallGap" w:sz="12" w:space="0" w:color="auto"/>
              <w:left w:val="single" w:sz="4" w:space="0" w:color="auto"/>
              <w:bottom w:val="nil"/>
              <w:right w:val="single" w:sz="4" w:space="0" w:color="auto"/>
            </w:tcBorders>
          </w:tcPr>
          <w:p w:rsidR="00D96246" w:rsidRPr="00450267" w:rsidRDefault="00D96246" w:rsidP="00DB7311">
            <w:pPr>
              <w:spacing w:line="214" w:lineRule="auto"/>
              <w:ind w:left="544" w:hanging="544"/>
              <w:jc w:val="lowKashida"/>
              <w:rPr>
                <w:spacing w:val="-4"/>
                <w:sz w:val="26"/>
                <w:szCs w:val="26"/>
                <w:rtl/>
                <w:lang w:bidi="ar-EG"/>
              </w:rPr>
            </w:pPr>
            <w:r>
              <w:rPr>
                <w:rFonts w:hint="cs"/>
                <w:spacing w:val="-4"/>
                <w:sz w:val="26"/>
                <w:szCs w:val="26"/>
                <w:rtl/>
                <w:lang w:bidi="ar-EG"/>
              </w:rPr>
              <w:t>(7/4) التأكد من أن الشركة تتابع التطورات في المبادئ والمعايير المحاسبية المطبقة والصادرة عن الهيئات المهنية.</w:t>
            </w:r>
          </w:p>
        </w:tc>
        <w:tc>
          <w:tcPr>
            <w:tcW w:w="792" w:type="dxa"/>
            <w:tcBorders>
              <w:top w:val="thickThinSmallGap" w:sz="12" w:space="0" w:color="auto"/>
              <w:left w:val="single" w:sz="4" w:space="0" w:color="auto"/>
              <w:bottom w:val="nil"/>
            </w:tcBorders>
          </w:tcPr>
          <w:p w:rsidR="00D96246" w:rsidRPr="000C78F6" w:rsidRDefault="00D96246" w:rsidP="00DB7311">
            <w:pPr>
              <w:spacing w:line="211" w:lineRule="auto"/>
              <w:jc w:val="center"/>
              <w:rPr>
                <w:sz w:val="26"/>
                <w:szCs w:val="26"/>
                <w:rtl/>
                <w:lang w:bidi="ar-EG"/>
              </w:rPr>
            </w:pPr>
          </w:p>
        </w:tc>
        <w:tc>
          <w:tcPr>
            <w:tcW w:w="725" w:type="dxa"/>
            <w:tcBorders>
              <w:top w:val="thickThinSmallGap" w:sz="12" w:space="0" w:color="auto"/>
              <w:bottom w:val="nil"/>
            </w:tcBorders>
          </w:tcPr>
          <w:p w:rsidR="00D96246" w:rsidRPr="000C78F6" w:rsidRDefault="00D96246" w:rsidP="00DB7311">
            <w:pPr>
              <w:spacing w:line="211" w:lineRule="auto"/>
              <w:jc w:val="center"/>
              <w:rPr>
                <w:sz w:val="26"/>
                <w:szCs w:val="26"/>
                <w:rtl/>
                <w:lang w:bidi="ar-EG"/>
              </w:rPr>
            </w:pPr>
          </w:p>
        </w:tc>
        <w:tc>
          <w:tcPr>
            <w:tcW w:w="1124" w:type="dxa"/>
            <w:tcBorders>
              <w:top w:val="thickThinSmallGap" w:sz="12" w:space="0" w:color="auto"/>
              <w:bottom w:val="nil"/>
            </w:tcBorders>
          </w:tcPr>
          <w:p w:rsidR="00D96246" w:rsidRPr="000C78F6" w:rsidRDefault="00D96246" w:rsidP="00DB7311">
            <w:pPr>
              <w:spacing w:line="211" w:lineRule="auto"/>
              <w:jc w:val="center"/>
              <w:rPr>
                <w:sz w:val="26"/>
                <w:szCs w:val="26"/>
                <w:rtl/>
                <w:lang w:bidi="ar-EG"/>
              </w:rPr>
            </w:pPr>
          </w:p>
        </w:tc>
        <w:tc>
          <w:tcPr>
            <w:tcW w:w="725" w:type="dxa"/>
            <w:tcBorders>
              <w:top w:val="thickThinSmallGap" w:sz="12" w:space="0" w:color="auto"/>
              <w:bottom w:val="nil"/>
            </w:tcBorders>
          </w:tcPr>
          <w:p w:rsidR="00D96246" w:rsidRPr="000C78F6" w:rsidRDefault="00D96246" w:rsidP="00DB7311">
            <w:pPr>
              <w:spacing w:line="211" w:lineRule="auto"/>
              <w:jc w:val="center"/>
              <w:rPr>
                <w:sz w:val="26"/>
                <w:szCs w:val="26"/>
                <w:rtl/>
                <w:lang w:bidi="ar-EG"/>
              </w:rPr>
            </w:pPr>
          </w:p>
        </w:tc>
        <w:tc>
          <w:tcPr>
            <w:tcW w:w="1125" w:type="dxa"/>
            <w:tcBorders>
              <w:top w:val="thickThinSmallGap" w:sz="12" w:space="0" w:color="auto"/>
              <w:bottom w:val="nil"/>
              <w:right w:val="thickThinSmallGap" w:sz="12" w:space="0" w:color="auto"/>
            </w:tcBorders>
          </w:tcPr>
          <w:p w:rsidR="00D96246" w:rsidRPr="000C78F6" w:rsidRDefault="00D96246" w:rsidP="00DB7311">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11"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50267" w:rsidRDefault="00D96246" w:rsidP="00DB7311">
            <w:pPr>
              <w:spacing w:line="214" w:lineRule="auto"/>
              <w:ind w:left="544" w:hanging="544"/>
              <w:jc w:val="lowKashida"/>
              <w:rPr>
                <w:spacing w:val="-4"/>
                <w:sz w:val="26"/>
                <w:szCs w:val="26"/>
                <w:rtl/>
                <w:lang w:bidi="ar-EG"/>
              </w:rPr>
            </w:pPr>
            <w:r>
              <w:rPr>
                <w:rFonts w:hint="cs"/>
                <w:spacing w:val="-4"/>
                <w:sz w:val="26"/>
                <w:szCs w:val="26"/>
                <w:rtl/>
                <w:lang w:bidi="ar-EG"/>
              </w:rPr>
              <w:t>(7/5) التأكد من كفاية الإفصاح والشفافية في التقارير والقوائم المالية.</w:t>
            </w:r>
          </w:p>
        </w:tc>
        <w:tc>
          <w:tcPr>
            <w:tcW w:w="792" w:type="dxa"/>
            <w:tcBorders>
              <w:top w:val="nil"/>
              <w:left w:val="single" w:sz="4" w:space="0" w:color="auto"/>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4" w:type="dxa"/>
            <w:tcBorders>
              <w:top w:val="nil"/>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11"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50267" w:rsidRDefault="00D96246" w:rsidP="00DB7311">
            <w:pPr>
              <w:spacing w:line="214" w:lineRule="auto"/>
              <w:ind w:left="544" w:hanging="544"/>
              <w:jc w:val="lowKashida"/>
              <w:rPr>
                <w:spacing w:val="-4"/>
                <w:sz w:val="26"/>
                <w:szCs w:val="26"/>
                <w:rtl/>
                <w:lang w:bidi="ar-EG"/>
              </w:rPr>
            </w:pPr>
            <w:r>
              <w:rPr>
                <w:rFonts w:hint="cs"/>
                <w:spacing w:val="-4"/>
                <w:sz w:val="26"/>
                <w:szCs w:val="26"/>
                <w:rtl/>
                <w:lang w:bidi="ar-EG"/>
              </w:rPr>
              <w:t>(7/6) التأكد من الاستمرار بتطبيق السياسات والمبادئ المحاسبية في الشركة.</w:t>
            </w:r>
          </w:p>
        </w:tc>
        <w:tc>
          <w:tcPr>
            <w:tcW w:w="792" w:type="dxa"/>
            <w:tcBorders>
              <w:top w:val="nil"/>
              <w:left w:val="single" w:sz="4" w:space="0" w:color="auto"/>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4" w:type="dxa"/>
            <w:tcBorders>
              <w:top w:val="nil"/>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11"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50267" w:rsidRDefault="00D96246" w:rsidP="00DB7311">
            <w:pPr>
              <w:spacing w:line="214" w:lineRule="auto"/>
              <w:ind w:left="544" w:hanging="544"/>
              <w:jc w:val="lowKashida"/>
              <w:rPr>
                <w:spacing w:val="-4"/>
                <w:sz w:val="26"/>
                <w:szCs w:val="26"/>
                <w:rtl/>
                <w:lang w:bidi="ar-EG"/>
              </w:rPr>
            </w:pPr>
            <w:r>
              <w:rPr>
                <w:rFonts w:hint="cs"/>
                <w:spacing w:val="-4"/>
                <w:sz w:val="26"/>
                <w:szCs w:val="26"/>
                <w:rtl/>
                <w:lang w:bidi="ar-EG"/>
              </w:rPr>
              <w:t>(7/7) مراجعة المعالجات المحاسبية البديلة، وأثرها في التقارير المالية.</w:t>
            </w:r>
          </w:p>
        </w:tc>
        <w:tc>
          <w:tcPr>
            <w:tcW w:w="792" w:type="dxa"/>
            <w:tcBorders>
              <w:top w:val="nil"/>
              <w:left w:val="single" w:sz="4" w:space="0" w:color="auto"/>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4" w:type="dxa"/>
            <w:tcBorders>
              <w:top w:val="nil"/>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11"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50267" w:rsidRDefault="00D96246" w:rsidP="00DB7311">
            <w:pPr>
              <w:spacing w:line="214" w:lineRule="auto"/>
              <w:ind w:left="544" w:hanging="544"/>
              <w:jc w:val="lowKashida"/>
              <w:rPr>
                <w:spacing w:val="-4"/>
                <w:sz w:val="26"/>
                <w:szCs w:val="26"/>
                <w:rtl/>
                <w:lang w:bidi="ar-EG"/>
              </w:rPr>
            </w:pPr>
            <w:r>
              <w:rPr>
                <w:rFonts w:hint="cs"/>
                <w:spacing w:val="-4"/>
                <w:sz w:val="26"/>
                <w:szCs w:val="26"/>
                <w:rtl/>
                <w:lang w:bidi="ar-EG"/>
              </w:rPr>
              <w:t>(7/8) مناقشة الإدارة عند تغيير المبادئ والسياسات المحاسبية المطبقة ودراسة أثرها في التقارير المالية.</w:t>
            </w:r>
          </w:p>
        </w:tc>
        <w:tc>
          <w:tcPr>
            <w:tcW w:w="792" w:type="dxa"/>
            <w:tcBorders>
              <w:top w:val="nil"/>
              <w:left w:val="single" w:sz="4" w:space="0" w:color="auto"/>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4" w:type="dxa"/>
            <w:tcBorders>
              <w:top w:val="nil"/>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11"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50267" w:rsidRDefault="00D96246" w:rsidP="00DB7311">
            <w:pPr>
              <w:spacing w:line="214" w:lineRule="auto"/>
              <w:ind w:left="544" w:hanging="544"/>
              <w:jc w:val="lowKashida"/>
              <w:rPr>
                <w:spacing w:val="-4"/>
                <w:sz w:val="26"/>
                <w:szCs w:val="26"/>
                <w:rtl/>
                <w:lang w:bidi="ar-EG"/>
              </w:rPr>
            </w:pPr>
            <w:r>
              <w:rPr>
                <w:rFonts w:hint="cs"/>
                <w:spacing w:val="-4"/>
                <w:sz w:val="26"/>
                <w:szCs w:val="26"/>
                <w:rtl/>
                <w:lang w:bidi="ar-EG"/>
              </w:rPr>
              <w:t>(7/9) مناقشة المراجع الخارجي بمدى فعالية السياسات والممارسات المحاسبية المطبقة.</w:t>
            </w:r>
          </w:p>
        </w:tc>
        <w:tc>
          <w:tcPr>
            <w:tcW w:w="792" w:type="dxa"/>
            <w:tcBorders>
              <w:top w:val="nil"/>
              <w:left w:val="single" w:sz="4" w:space="0" w:color="auto"/>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4" w:type="dxa"/>
            <w:tcBorders>
              <w:top w:val="nil"/>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11"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450267" w:rsidRDefault="00D96246" w:rsidP="00DB7311">
            <w:pPr>
              <w:spacing w:line="214" w:lineRule="auto"/>
              <w:ind w:left="544" w:hanging="544"/>
              <w:jc w:val="lowKashida"/>
              <w:rPr>
                <w:spacing w:val="-4"/>
                <w:sz w:val="26"/>
                <w:szCs w:val="26"/>
                <w:rtl/>
                <w:lang w:bidi="ar-EG"/>
              </w:rPr>
            </w:pPr>
            <w:r>
              <w:rPr>
                <w:rFonts w:hint="cs"/>
                <w:spacing w:val="-4"/>
                <w:sz w:val="26"/>
                <w:szCs w:val="26"/>
                <w:rtl/>
                <w:lang w:bidi="ar-EG"/>
              </w:rPr>
              <w:t>(7/10) مراجعة التقارير والقوائم المالية السنوية والمرحلية قبل موافاة الجهات الرقابية بها.</w:t>
            </w:r>
          </w:p>
        </w:tc>
        <w:tc>
          <w:tcPr>
            <w:tcW w:w="792" w:type="dxa"/>
            <w:tcBorders>
              <w:top w:val="nil"/>
              <w:left w:val="single" w:sz="4" w:space="0" w:color="auto"/>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4" w:type="dxa"/>
            <w:tcBorders>
              <w:top w:val="nil"/>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11"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04" w:lineRule="auto"/>
              <w:ind w:left="544" w:hanging="544"/>
              <w:jc w:val="lowKashida"/>
              <w:rPr>
                <w:spacing w:val="-4"/>
                <w:sz w:val="26"/>
                <w:szCs w:val="26"/>
                <w:rtl/>
                <w:lang w:bidi="ar-EG"/>
              </w:rPr>
            </w:pPr>
            <w:r>
              <w:rPr>
                <w:rFonts w:hint="cs"/>
                <w:spacing w:val="-4"/>
                <w:sz w:val="26"/>
                <w:szCs w:val="26"/>
                <w:rtl/>
                <w:lang w:bidi="ar-EG"/>
              </w:rPr>
              <w:t>(7/11) أخرى (من فضلك أذكرها)</w:t>
            </w:r>
          </w:p>
        </w:tc>
        <w:tc>
          <w:tcPr>
            <w:tcW w:w="792" w:type="dxa"/>
            <w:tcBorders>
              <w:top w:val="nil"/>
              <w:left w:val="single" w:sz="4" w:space="0" w:color="auto"/>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4" w:type="dxa"/>
            <w:tcBorders>
              <w:top w:val="nil"/>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11"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11" w:lineRule="auto"/>
              <w:ind w:left="546" w:hanging="546"/>
              <w:jc w:val="lowKashida"/>
              <w:rPr>
                <w:spacing w:val="-4"/>
                <w:sz w:val="26"/>
                <w:szCs w:val="26"/>
                <w:rtl/>
                <w:lang w:bidi="ar-EG"/>
              </w:rPr>
            </w:pPr>
          </w:p>
        </w:tc>
        <w:tc>
          <w:tcPr>
            <w:tcW w:w="792" w:type="dxa"/>
            <w:tcBorders>
              <w:top w:val="nil"/>
              <w:left w:val="single" w:sz="4" w:space="0" w:color="auto"/>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4" w:type="dxa"/>
            <w:tcBorders>
              <w:top w:val="nil"/>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11"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Default="00D96246" w:rsidP="00DB7311">
            <w:pPr>
              <w:spacing w:line="211" w:lineRule="auto"/>
              <w:ind w:left="546" w:hanging="546"/>
              <w:jc w:val="lowKashida"/>
              <w:rPr>
                <w:spacing w:val="-4"/>
                <w:sz w:val="26"/>
                <w:szCs w:val="26"/>
                <w:rtl/>
                <w:lang w:bidi="ar-EG"/>
              </w:rPr>
            </w:pPr>
          </w:p>
        </w:tc>
        <w:tc>
          <w:tcPr>
            <w:tcW w:w="792" w:type="dxa"/>
            <w:tcBorders>
              <w:top w:val="nil"/>
              <w:left w:val="single" w:sz="4" w:space="0" w:color="auto"/>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4" w:type="dxa"/>
            <w:tcBorders>
              <w:top w:val="nil"/>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11" w:lineRule="auto"/>
              <w:jc w:val="center"/>
              <w:rPr>
                <w:sz w:val="26"/>
                <w:szCs w:val="26"/>
                <w:rtl/>
                <w:lang w:bidi="ar-EG"/>
              </w:rPr>
            </w:pPr>
            <w:r>
              <w:rPr>
                <w:rFonts w:hint="cs"/>
                <w:sz w:val="26"/>
                <w:szCs w:val="26"/>
                <w:rtl/>
                <w:lang w:bidi="ar-EG"/>
              </w:rPr>
              <w:t>(8)</w:t>
            </w:r>
          </w:p>
        </w:tc>
        <w:tc>
          <w:tcPr>
            <w:tcW w:w="3509" w:type="dxa"/>
            <w:tcBorders>
              <w:top w:val="nil"/>
              <w:left w:val="single" w:sz="4" w:space="0" w:color="auto"/>
              <w:bottom w:val="nil"/>
              <w:right w:val="single" w:sz="4" w:space="0" w:color="auto"/>
            </w:tcBorders>
          </w:tcPr>
          <w:p w:rsidR="00D96246" w:rsidRPr="009D3A04" w:rsidRDefault="00D96246" w:rsidP="00DB7311">
            <w:pPr>
              <w:spacing w:line="214" w:lineRule="auto"/>
              <w:ind w:left="544" w:hanging="544"/>
              <w:jc w:val="lowKashida"/>
              <w:rPr>
                <w:sz w:val="26"/>
                <w:szCs w:val="26"/>
                <w:rtl/>
                <w:lang w:bidi="ar-EG"/>
              </w:rPr>
            </w:pPr>
            <w:r>
              <w:rPr>
                <w:rFonts w:hint="cs"/>
                <w:sz w:val="26"/>
                <w:szCs w:val="26"/>
                <w:rtl/>
                <w:lang w:bidi="ar-EG"/>
              </w:rPr>
              <w:t>يمكن للجنة المراجعة المشاركة في عمليات إدارة المخاطر التي تتعرض لها الشركة من خلال قيامها بما يلي:</w:t>
            </w:r>
          </w:p>
        </w:tc>
        <w:tc>
          <w:tcPr>
            <w:tcW w:w="792" w:type="dxa"/>
            <w:tcBorders>
              <w:top w:val="nil"/>
              <w:left w:val="single" w:sz="4" w:space="0" w:color="auto"/>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4" w:type="dxa"/>
            <w:tcBorders>
              <w:top w:val="nil"/>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11"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9A4939" w:rsidRDefault="00D96246" w:rsidP="00DB7311">
            <w:pPr>
              <w:spacing w:line="214" w:lineRule="auto"/>
              <w:ind w:left="544" w:hanging="544"/>
              <w:jc w:val="lowKashida"/>
              <w:rPr>
                <w:spacing w:val="-4"/>
                <w:sz w:val="26"/>
                <w:szCs w:val="26"/>
                <w:rtl/>
                <w:lang w:bidi="ar-EG"/>
              </w:rPr>
            </w:pPr>
            <w:r>
              <w:rPr>
                <w:rFonts w:hint="cs"/>
                <w:spacing w:val="-4"/>
                <w:sz w:val="26"/>
                <w:szCs w:val="26"/>
                <w:rtl/>
                <w:lang w:bidi="ar-EG"/>
              </w:rPr>
              <w:t>(8/1) تحديد المخاطر التي يمكن أن تؤثر في التقارير المالية.</w:t>
            </w:r>
          </w:p>
        </w:tc>
        <w:tc>
          <w:tcPr>
            <w:tcW w:w="792" w:type="dxa"/>
            <w:tcBorders>
              <w:top w:val="nil"/>
              <w:left w:val="single" w:sz="4" w:space="0" w:color="auto"/>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4" w:type="dxa"/>
            <w:tcBorders>
              <w:top w:val="nil"/>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B7311">
            <w:pPr>
              <w:spacing w:line="211"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9A4939" w:rsidRDefault="00D96246" w:rsidP="00DB7311">
            <w:pPr>
              <w:spacing w:line="214" w:lineRule="auto"/>
              <w:ind w:left="544" w:hanging="544"/>
              <w:jc w:val="lowKashida"/>
              <w:rPr>
                <w:spacing w:val="-4"/>
                <w:sz w:val="26"/>
                <w:szCs w:val="26"/>
                <w:rtl/>
                <w:lang w:bidi="ar-EG"/>
              </w:rPr>
            </w:pPr>
            <w:r>
              <w:rPr>
                <w:rFonts w:hint="cs"/>
                <w:spacing w:val="-4"/>
                <w:sz w:val="26"/>
                <w:szCs w:val="26"/>
                <w:rtl/>
                <w:lang w:bidi="ar-EG"/>
              </w:rPr>
              <w:t>(8/2) تقييم فعالية إدارة المخاطر في الشركة.</w:t>
            </w:r>
          </w:p>
        </w:tc>
        <w:tc>
          <w:tcPr>
            <w:tcW w:w="792" w:type="dxa"/>
            <w:tcBorders>
              <w:top w:val="nil"/>
              <w:left w:val="single" w:sz="4" w:space="0" w:color="auto"/>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4" w:type="dxa"/>
            <w:tcBorders>
              <w:top w:val="nil"/>
              <w:bottom w:val="nil"/>
            </w:tcBorders>
          </w:tcPr>
          <w:p w:rsidR="00D96246" w:rsidRPr="000C78F6" w:rsidRDefault="00D96246" w:rsidP="00DB7311">
            <w:pPr>
              <w:spacing w:line="211" w:lineRule="auto"/>
              <w:jc w:val="center"/>
              <w:rPr>
                <w:sz w:val="26"/>
                <w:szCs w:val="26"/>
                <w:rtl/>
                <w:lang w:bidi="ar-EG"/>
              </w:rPr>
            </w:pPr>
          </w:p>
        </w:tc>
        <w:tc>
          <w:tcPr>
            <w:tcW w:w="725" w:type="dxa"/>
            <w:tcBorders>
              <w:top w:val="nil"/>
              <w:bottom w:val="nil"/>
            </w:tcBorders>
          </w:tcPr>
          <w:p w:rsidR="00D96246" w:rsidRPr="000C78F6" w:rsidRDefault="00D96246" w:rsidP="00DB7311">
            <w:pPr>
              <w:spacing w:line="211"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B7311">
            <w:pPr>
              <w:spacing w:line="211"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thickThinSmallGap" w:sz="12" w:space="0" w:color="auto"/>
              <w:right w:val="single" w:sz="4" w:space="0" w:color="auto"/>
            </w:tcBorders>
          </w:tcPr>
          <w:p w:rsidR="00D96246" w:rsidRPr="009D3A04" w:rsidRDefault="00D96246" w:rsidP="00DB7311">
            <w:pPr>
              <w:spacing w:line="211" w:lineRule="auto"/>
              <w:jc w:val="center"/>
              <w:rPr>
                <w:sz w:val="26"/>
                <w:szCs w:val="26"/>
                <w:rtl/>
                <w:lang w:bidi="ar-EG"/>
              </w:rPr>
            </w:pPr>
          </w:p>
        </w:tc>
        <w:tc>
          <w:tcPr>
            <w:tcW w:w="3509" w:type="dxa"/>
            <w:tcBorders>
              <w:top w:val="nil"/>
              <w:left w:val="single" w:sz="4" w:space="0" w:color="auto"/>
              <w:bottom w:val="thickThinSmallGap" w:sz="12" w:space="0" w:color="auto"/>
              <w:right w:val="single" w:sz="4" w:space="0" w:color="auto"/>
            </w:tcBorders>
          </w:tcPr>
          <w:p w:rsidR="00D96246" w:rsidRPr="009A4939" w:rsidRDefault="00D96246" w:rsidP="00DB7311">
            <w:pPr>
              <w:spacing w:line="214" w:lineRule="auto"/>
              <w:ind w:left="544" w:hanging="544"/>
              <w:jc w:val="lowKashida"/>
              <w:rPr>
                <w:spacing w:val="-4"/>
                <w:sz w:val="26"/>
                <w:szCs w:val="26"/>
                <w:rtl/>
                <w:lang w:bidi="ar-EG"/>
              </w:rPr>
            </w:pPr>
            <w:r>
              <w:rPr>
                <w:rFonts w:hint="cs"/>
                <w:spacing w:val="-4"/>
                <w:sz w:val="26"/>
                <w:szCs w:val="26"/>
                <w:rtl/>
                <w:lang w:bidi="ar-EG"/>
              </w:rPr>
              <w:t>(8/3) دراسة تقارير الإدارة المتعلقة بالاستجابة للمخاطر.</w:t>
            </w:r>
          </w:p>
        </w:tc>
        <w:tc>
          <w:tcPr>
            <w:tcW w:w="792" w:type="dxa"/>
            <w:tcBorders>
              <w:top w:val="nil"/>
              <w:left w:val="single" w:sz="4" w:space="0" w:color="auto"/>
              <w:bottom w:val="thickThinSmallGap" w:sz="12" w:space="0" w:color="auto"/>
            </w:tcBorders>
          </w:tcPr>
          <w:p w:rsidR="00D96246" w:rsidRPr="000C78F6" w:rsidRDefault="00D96246" w:rsidP="00DB7311">
            <w:pPr>
              <w:spacing w:line="211" w:lineRule="auto"/>
              <w:jc w:val="center"/>
              <w:rPr>
                <w:sz w:val="26"/>
                <w:szCs w:val="26"/>
                <w:rtl/>
                <w:lang w:bidi="ar-EG"/>
              </w:rPr>
            </w:pPr>
          </w:p>
        </w:tc>
        <w:tc>
          <w:tcPr>
            <w:tcW w:w="725" w:type="dxa"/>
            <w:tcBorders>
              <w:top w:val="nil"/>
              <w:bottom w:val="thickThinSmallGap" w:sz="12" w:space="0" w:color="auto"/>
            </w:tcBorders>
          </w:tcPr>
          <w:p w:rsidR="00D96246" w:rsidRPr="000C78F6" w:rsidRDefault="00D96246" w:rsidP="00DB7311">
            <w:pPr>
              <w:spacing w:line="211" w:lineRule="auto"/>
              <w:jc w:val="center"/>
              <w:rPr>
                <w:sz w:val="26"/>
                <w:szCs w:val="26"/>
                <w:rtl/>
                <w:lang w:bidi="ar-EG"/>
              </w:rPr>
            </w:pPr>
          </w:p>
        </w:tc>
        <w:tc>
          <w:tcPr>
            <w:tcW w:w="1124" w:type="dxa"/>
            <w:tcBorders>
              <w:top w:val="nil"/>
              <w:bottom w:val="thickThinSmallGap" w:sz="12" w:space="0" w:color="auto"/>
            </w:tcBorders>
          </w:tcPr>
          <w:p w:rsidR="00D96246" w:rsidRPr="000C78F6" w:rsidRDefault="00D96246" w:rsidP="00DB7311">
            <w:pPr>
              <w:spacing w:line="211" w:lineRule="auto"/>
              <w:jc w:val="center"/>
              <w:rPr>
                <w:sz w:val="26"/>
                <w:szCs w:val="26"/>
                <w:rtl/>
                <w:lang w:bidi="ar-EG"/>
              </w:rPr>
            </w:pPr>
          </w:p>
        </w:tc>
        <w:tc>
          <w:tcPr>
            <w:tcW w:w="725" w:type="dxa"/>
            <w:tcBorders>
              <w:top w:val="nil"/>
              <w:bottom w:val="thickThinSmallGap" w:sz="12" w:space="0" w:color="auto"/>
            </w:tcBorders>
          </w:tcPr>
          <w:p w:rsidR="00D96246" w:rsidRPr="000C78F6" w:rsidRDefault="00D96246" w:rsidP="00DB7311">
            <w:pPr>
              <w:spacing w:line="211" w:lineRule="auto"/>
              <w:jc w:val="center"/>
              <w:rPr>
                <w:sz w:val="26"/>
                <w:szCs w:val="26"/>
                <w:rtl/>
                <w:lang w:bidi="ar-EG"/>
              </w:rPr>
            </w:pPr>
          </w:p>
        </w:tc>
        <w:tc>
          <w:tcPr>
            <w:tcW w:w="1125" w:type="dxa"/>
            <w:tcBorders>
              <w:top w:val="nil"/>
              <w:bottom w:val="thickThinSmallGap" w:sz="12" w:space="0" w:color="auto"/>
              <w:right w:val="thickThinSmallGap" w:sz="12" w:space="0" w:color="auto"/>
            </w:tcBorders>
          </w:tcPr>
          <w:p w:rsidR="00D96246" w:rsidRPr="000C78F6" w:rsidRDefault="00D96246" w:rsidP="00DB7311">
            <w:pPr>
              <w:spacing w:line="211" w:lineRule="auto"/>
              <w:jc w:val="center"/>
              <w:rPr>
                <w:sz w:val="26"/>
                <w:szCs w:val="26"/>
                <w:rtl/>
                <w:lang w:bidi="ar-EG"/>
              </w:rPr>
            </w:pPr>
          </w:p>
        </w:tc>
      </w:tr>
      <w:tr w:rsidR="00D96246" w:rsidRPr="009D3A04" w:rsidTr="00DB7311">
        <w:trPr>
          <w:jc w:val="center"/>
        </w:trPr>
        <w:tc>
          <w:tcPr>
            <w:tcW w:w="830" w:type="dxa"/>
            <w:tcBorders>
              <w:top w:val="thickThinSmallGap" w:sz="12" w:space="0" w:color="auto"/>
              <w:left w:val="thinThickSmallGap" w:sz="12" w:space="0" w:color="auto"/>
              <w:bottom w:val="nil"/>
              <w:right w:val="single" w:sz="4" w:space="0" w:color="auto"/>
            </w:tcBorders>
          </w:tcPr>
          <w:p w:rsidR="00D96246" w:rsidRPr="009D3A04" w:rsidRDefault="00D96246" w:rsidP="00D96246">
            <w:pPr>
              <w:spacing w:line="209" w:lineRule="auto"/>
              <w:jc w:val="center"/>
              <w:rPr>
                <w:sz w:val="26"/>
                <w:szCs w:val="26"/>
                <w:rtl/>
                <w:lang w:bidi="ar-EG"/>
              </w:rPr>
            </w:pPr>
          </w:p>
        </w:tc>
        <w:tc>
          <w:tcPr>
            <w:tcW w:w="3509" w:type="dxa"/>
            <w:tcBorders>
              <w:top w:val="thickThinSmallGap" w:sz="12" w:space="0" w:color="auto"/>
              <w:left w:val="single" w:sz="4" w:space="0" w:color="auto"/>
              <w:bottom w:val="nil"/>
              <w:right w:val="single" w:sz="4" w:space="0" w:color="auto"/>
            </w:tcBorders>
          </w:tcPr>
          <w:p w:rsidR="00D96246" w:rsidRPr="009A4939" w:rsidRDefault="00D96246" w:rsidP="00D96246">
            <w:pPr>
              <w:spacing w:line="204" w:lineRule="auto"/>
              <w:ind w:left="544" w:hanging="544"/>
              <w:jc w:val="lowKashida"/>
              <w:rPr>
                <w:spacing w:val="-4"/>
                <w:sz w:val="26"/>
                <w:szCs w:val="26"/>
                <w:rtl/>
                <w:lang w:bidi="ar-EG"/>
              </w:rPr>
            </w:pPr>
            <w:r>
              <w:rPr>
                <w:rFonts w:hint="cs"/>
                <w:spacing w:val="-4"/>
                <w:sz w:val="26"/>
                <w:szCs w:val="26"/>
                <w:rtl/>
                <w:lang w:bidi="ar-EG"/>
              </w:rPr>
              <w:t>(8/4) التحقق من التحديث المستمر لإدارة المخاطر لتعكس الوضع الحالي والتغيرات المستقبلية.</w:t>
            </w:r>
          </w:p>
        </w:tc>
        <w:tc>
          <w:tcPr>
            <w:tcW w:w="792" w:type="dxa"/>
            <w:tcBorders>
              <w:top w:val="thickThinSmallGap" w:sz="12" w:space="0" w:color="auto"/>
              <w:left w:val="single" w:sz="4" w:space="0" w:color="auto"/>
              <w:bottom w:val="nil"/>
            </w:tcBorders>
          </w:tcPr>
          <w:p w:rsidR="00D96246" w:rsidRPr="000C78F6" w:rsidRDefault="00D96246" w:rsidP="00D96246">
            <w:pPr>
              <w:spacing w:line="209" w:lineRule="auto"/>
              <w:jc w:val="center"/>
              <w:rPr>
                <w:sz w:val="26"/>
                <w:szCs w:val="26"/>
                <w:rtl/>
                <w:lang w:bidi="ar-EG"/>
              </w:rPr>
            </w:pPr>
          </w:p>
        </w:tc>
        <w:tc>
          <w:tcPr>
            <w:tcW w:w="725" w:type="dxa"/>
            <w:tcBorders>
              <w:top w:val="thickThinSmallGap" w:sz="12" w:space="0" w:color="auto"/>
              <w:bottom w:val="nil"/>
            </w:tcBorders>
          </w:tcPr>
          <w:p w:rsidR="00D96246" w:rsidRPr="000C78F6" w:rsidRDefault="00D96246" w:rsidP="00D96246">
            <w:pPr>
              <w:spacing w:line="209" w:lineRule="auto"/>
              <w:jc w:val="center"/>
              <w:rPr>
                <w:sz w:val="26"/>
                <w:szCs w:val="26"/>
                <w:rtl/>
                <w:lang w:bidi="ar-EG"/>
              </w:rPr>
            </w:pPr>
          </w:p>
        </w:tc>
        <w:tc>
          <w:tcPr>
            <w:tcW w:w="1124" w:type="dxa"/>
            <w:tcBorders>
              <w:top w:val="thickThinSmallGap" w:sz="12" w:space="0" w:color="auto"/>
              <w:bottom w:val="nil"/>
            </w:tcBorders>
          </w:tcPr>
          <w:p w:rsidR="00D96246" w:rsidRPr="000C78F6" w:rsidRDefault="00D96246" w:rsidP="00D96246">
            <w:pPr>
              <w:spacing w:line="209" w:lineRule="auto"/>
              <w:jc w:val="center"/>
              <w:rPr>
                <w:sz w:val="26"/>
                <w:szCs w:val="26"/>
                <w:rtl/>
                <w:lang w:bidi="ar-EG"/>
              </w:rPr>
            </w:pPr>
          </w:p>
        </w:tc>
        <w:tc>
          <w:tcPr>
            <w:tcW w:w="725" w:type="dxa"/>
            <w:tcBorders>
              <w:top w:val="thickThinSmallGap" w:sz="12" w:space="0" w:color="auto"/>
              <w:bottom w:val="nil"/>
            </w:tcBorders>
          </w:tcPr>
          <w:p w:rsidR="00D96246" w:rsidRPr="000C78F6" w:rsidRDefault="00D96246" w:rsidP="00D96246">
            <w:pPr>
              <w:spacing w:line="209" w:lineRule="auto"/>
              <w:jc w:val="center"/>
              <w:rPr>
                <w:sz w:val="26"/>
                <w:szCs w:val="26"/>
                <w:rtl/>
                <w:lang w:bidi="ar-EG"/>
              </w:rPr>
            </w:pPr>
          </w:p>
        </w:tc>
        <w:tc>
          <w:tcPr>
            <w:tcW w:w="1125" w:type="dxa"/>
            <w:tcBorders>
              <w:top w:val="thickThinSmallGap" w:sz="12" w:space="0" w:color="auto"/>
              <w:bottom w:val="nil"/>
              <w:right w:val="thickThinSmallGap" w:sz="12" w:space="0" w:color="auto"/>
            </w:tcBorders>
          </w:tcPr>
          <w:p w:rsidR="00D96246" w:rsidRPr="000C78F6" w:rsidRDefault="00D96246" w:rsidP="00D96246">
            <w:pPr>
              <w:spacing w:line="209"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04"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9A4939" w:rsidRDefault="00D96246" w:rsidP="00D96246">
            <w:pPr>
              <w:spacing w:line="204" w:lineRule="auto"/>
              <w:ind w:left="546" w:hanging="546"/>
              <w:jc w:val="lowKashida"/>
              <w:rPr>
                <w:spacing w:val="-4"/>
                <w:sz w:val="26"/>
                <w:szCs w:val="26"/>
                <w:rtl/>
                <w:lang w:bidi="ar-EG"/>
              </w:rPr>
            </w:pPr>
            <w:r>
              <w:rPr>
                <w:rFonts w:hint="cs"/>
                <w:spacing w:val="-4"/>
                <w:sz w:val="26"/>
                <w:szCs w:val="26"/>
                <w:rtl/>
                <w:lang w:bidi="ar-EG"/>
              </w:rPr>
              <w:t>(8/5) أخرى (من فضلك أذكرها)</w:t>
            </w:r>
          </w:p>
        </w:tc>
        <w:tc>
          <w:tcPr>
            <w:tcW w:w="792" w:type="dxa"/>
            <w:tcBorders>
              <w:top w:val="nil"/>
              <w:left w:val="single" w:sz="4" w:space="0" w:color="auto"/>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4" w:type="dxa"/>
            <w:tcBorders>
              <w:top w:val="nil"/>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0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B9003F" w:rsidRDefault="00D96246" w:rsidP="00D96246">
            <w:pPr>
              <w:spacing w:line="204" w:lineRule="auto"/>
              <w:jc w:val="center"/>
              <w:rPr>
                <w:sz w:val="20"/>
                <w:szCs w:val="20"/>
                <w:rtl/>
                <w:lang w:bidi="ar-EG"/>
              </w:rPr>
            </w:pPr>
          </w:p>
        </w:tc>
        <w:tc>
          <w:tcPr>
            <w:tcW w:w="3509" w:type="dxa"/>
            <w:tcBorders>
              <w:top w:val="nil"/>
              <w:left w:val="single" w:sz="4" w:space="0" w:color="auto"/>
              <w:bottom w:val="nil"/>
              <w:right w:val="single" w:sz="4" w:space="0" w:color="auto"/>
            </w:tcBorders>
          </w:tcPr>
          <w:p w:rsidR="00D96246" w:rsidRPr="00B9003F" w:rsidRDefault="00D96246" w:rsidP="00D96246">
            <w:pPr>
              <w:spacing w:line="204" w:lineRule="auto"/>
              <w:ind w:left="546" w:hanging="546"/>
              <w:jc w:val="lowKashida"/>
              <w:rPr>
                <w:spacing w:val="-4"/>
                <w:sz w:val="20"/>
                <w:szCs w:val="20"/>
                <w:rtl/>
                <w:lang w:bidi="ar-EG"/>
              </w:rPr>
            </w:pPr>
          </w:p>
        </w:tc>
        <w:tc>
          <w:tcPr>
            <w:tcW w:w="792" w:type="dxa"/>
            <w:tcBorders>
              <w:top w:val="nil"/>
              <w:left w:val="single" w:sz="4" w:space="0" w:color="auto"/>
              <w:bottom w:val="nil"/>
            </w:tcBorders>
          </w:tcPr>
          <w:p w:rsidR="00D96246" w:rsidRPr="00B9003F" w:rsidRDefault="00D96246" w:rsidP="00D96246">
            <w:pPr>
              <w:spacing w:line="204" w:lineRule="auto"/>
              <w:jc w:val="center"/>
              <w:rPr>
                <w:sz w:val="20"/>
                <w:szCs w:val="20"/>
                <w:rtl/>
                <w:lang w:bidi="ar-EG"/>
              </w:rPr>
            </w:pPr>
          </w:p>
        </w:tc>
        <w:tc>
          <w:tcPr>
            <w:tcW w:w="725" w:type="dxa"/>
            <w:tcBorders>
              <w:top w:val="nil"/>
              <w:bottom w:val="nil"/>
            </w:tcBorders>
          </w:tcPr>
          <w:p w:rsidR="00D96246" w:rsidRPr="00B9003F" w:rsidRDefault="00D96246" w:rsidP="00D96246">
            <w:pPr>
              <w:spacing w:line="204" w:lineRule="auto"/>
              <w:jc w:val="center"/>
              <w:rPr>
                <w:sz w:val="20"/>
                <w:szCs w:val="20"/>
                <w:rtl/>
                <w:lang w:bidi="ar-EG"/>
              </w:rPr>
            </w:pPr>
          </w:p>
        </w:tc>
        <w:tc>
          <w:tcPr>
            <w:tcW w:w="1124" w:type="dxa"/>
            <w:tcBorders>
              <w:top w:val="nil"/>
              <w:bottom w:val="nil"/>
            </w:tcBorders>
          </w:tcPr>
          <w:p w:rsidR="00D96246" w:rsidRPr="00B9003F" w:rsidRDefault="00D96246" w:rsidP="00D96246">
            <w:pPr>
              <w:spacing w:line="204" w:lineRule="auto"/>
              <w:jc w:val="center"/>
              <w:rPr>
                <w:sz w:val="20"/>
                <w:szCs w:val="20"/>
                <w:rtl/>
                <w:lang w:bidi="ar-EG"/>
              </w:rPr>
            </w:pPr>
          </w:p>
        </w:tc>
        <w:tc>
          <w:tcPr>
            <w:tcW w:w="725" w:type="dxa"/>
            <w:tcBorders>
              <w:top w:val="nil"/>
              <w:bottom w:val="nil"/>
            </w:tcBorders>
          </w:tcPr>
          <w:p w:rsidR="00D96246" w:rsidRPr="00B9003F" w:rsidRDefault="00D96246" w:rsidP="00D96246">
            <w:pPr>
              <w:spacing w:line="204" w:lineRule="auto"/>
              <w:jc w:val="center"/>
              <w:rPr>
                <w:sz w:val="20"/>
                <w:szCs w:val="20"/>
                <w:rtl/>
                <w:lang w:bidi="ar-EG"/>
              </w:rPr>
            </w:pPr>
          </w:p>
        </w:tc>
        <w:tc>
          <w:tcPr>
            <w:tcW w:w="1125" w:type="dxa"/>
            <w:tcBorders>
              <w:top w:val="nil"/>
              <w:bottom w:val="nil"/>
              <w:right w:val="thickThinSmallGap" w:sz="12" w:space="0" w:color="auto"/>
            </w:tcBorders>
          </w:tcPr>
          <w:p w:rsidR="00D96246" w:rsidRPr="00B9003F" w:rsidRDefault="00D96246" w:rsidP="00D96246">
            <w:pPr>
              <w:spacing w:line="204" w:lineRule="auto"/>
              <w:jc w:val="center"/>
              <w:rPr>
                <w:sz w:val="20"/>
                <w:szCs w:val="20"/>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B9003F" w:rsidRDefault="00D96246" w:rsidP="00D96246">
            <w:pPr>
              <w:spacing w:line="204" w:lineRule="auto"/>
              <w:jc w:val="center"/>
              <w:rPr>
                <w:sz w:val="20"/>
                <w:szCs w:val="20"/>
                <w:rtl/>
                <w:lang w:bidi="ar-EG"/>
              </w:rPr>
            </w:pPr>
          </w:p>
        </w:tc>
        <w:tc>
          <w:tcPr>
            <w:tcW w:w="3509" w:type="dxa"/>
            <w:tcBorders>
              <w:top w:val="nil"/>
              <w:left w:val="single" w:sz="4" w:space="0" w:color="auto"/>
              <w:bottom w:val="nil"/>
              <w:right w:val="single" w:sz="4" w:space="0" w:color="auto"/>
            </w:tcBorders>
          </w:tcPr>
          <w:p w:rsidR="00D96246" w:rsidRPr="00B9003F" w:rsidRDefault="00D96246" w:rsidP="00D96246">
            <w:pPr>
              <w:spacing w:line="204" w:lineRule="auto"/>
              <w:ind w:left="546" w:hanging="546"/>
              <w:jc w:val="lowKashida"/>
              <w:rPr>
                <w:spacing w:val="-4"/>
                <w:sz w:val="20"/>
                <w:szCs w:val="20"/>
                <w:rtl/>
                <w:lang w:bidi="ar-EG"/>
              </w:rPr>
            </w:pPr>
          </w:p>
        </w:tc>
        <w:tc>
          <w:tcPr>
            <w:tcW w:w="792" w:type="dxa"/>
            <w:tcBorders>
              <w:top w:val="nil"/>
              <w:left w:val="single" w:sz="4" w:space="0" w:color="auto"/>
              <w:bottom w:val="nil"/>
            </w:tcBorders>
          </w:tcPr>
          <w:p w:rsidR="00D96246" w:rsidRPr="00B9003F" w:rsidRDefault="00D96246" w:rsidP="00D96246">
            <w:pPr>
              <w:spacing w:line="204" w:lineRule="auto"/>
              <w:jc w:val="center"/>
              <w:rPr>
                <w:sz w:val="20"/>
                <w:szCs w:val="20"/>
                <w:rtl/>
                <w:lang w:bidi="ar-EG"/>
              </w:rPr>
            </w:pPr>
          </w:p>
        </w:tc>
        <w:tc>
          <w:tcPr>
            <w:tcW w:w="725" w:type="dxa"/>
            <w:tcBorders>
              <w:top w:val="nil"/>
              <w:bottom w:val="nil"/>
            </w:tcBorders>
          </w:tcPr>
          <w:p w:rsidR="00D96246" w:rsidRPr="00B9003F" w:rsidRDefault="00D96246" w:rsidP="00D96246">
            <w:pPr>
              <w:spacing w:line="204" w:lineRule="auto"/>
              <w:jc w:val="center"/>
              <w:rPr>
                <w:sz w:val="20"/>
                <w:szCs w:val="20"/>
                <w:rtl/>
                <w:lang w:bidi="ar-EG"/>
              </w:rPr>
            </w:pPr>
          </w:p>
        </w:tc>
        <w:tc>
          <w:tcPr>
            <w:tcW w:w="1124" w:type="dxa"/>
            <w:tcBorders>
              <w:top w:val="nil"/>
              <w:bottom w:val="nil"/>
            </w:tcBorders>
          </w:tcPr>
          <w:p w:rsidR="00D96246" w:rsidRPr="00B9003F" w:rsidRDefault="00D96246" w:rsidP="00D96246">
            <w:pPr>
              <w:spacing w:line="204" w:lineRule="auto"/>
              <w:jc w:val="center"/>
              <w:rPr>
                <w:sz w:val="20"/>
                <w:szCs w:val="20"/>
                <w:rtl/>
                <w:lang w:bidi="ar-EG"/>
              </w:rPr>
            </w:pPr>
          </w:p>
        </w:tc>
        <w:tc>
          <w:tcPr>
            <w:tcW w:w="725" w:type="dxa"/>
            <w:tcBorders>
              <w:top w:val="nil"/>
              <w:bottom w:val="nil"/>
            </w:tcBorders>
          </w:tcPr>
          <w:p w:rsidR="00D96246" w:rsidRPr="00B9003F" w:rsidRDefault="00D96246" w:rsidP="00D96246">
            <w:pPr>
              <w:spacing w:line="204" w:lineRule="auto"/>
              <w:jc w:val="center"/>
              <w:rPr>
                <w:sz w:val="20"/>
                <w:szCs w:val="20"/>
                <w:rtl/>
                <w:lang w:bidi="ar-EG"/>
              </w:rPr>
            </w:pPr>
          </w:p>
        </w:tc>
        <w:tc>
          <w:tcPr>
            <w:tcW w:w="1125" w:type="dxa"/>
            <w:tcBorders>
              <w:top w:val="nil"/>
              <w:bottom w:val="nil"/>
              <w:right w:val="thickThinSmallGap" w:sz="12" w:space="0" w:color="auto"/>
            </w:tcBorders>
          </w:tcPr>
          <w:p w:rsidR="00D96246" w:rsidRPr="00B9003F" w:rsidRDefault="00D96246" w:rsidP="00D96246">
            <w:pPr>
              <w:spacing w:line="204" w:lineRule="auto"/>
              <w:jc w:val="center"/>
              <w:rPr>
                <w:sz w:val="20"/>
                <w:szCs w:val="20"/>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04" w:lineRule="auto"/>
              <w:jc w:val="center"/>
              <w:rPr>
                <w:sz w:val="26"/>
                <w:szCs w:val="26"/>
                <w:rtl/>
                <w:lang w:bidi="ar-EG"/>
              </w:rPr>
            </w:pPr>
            <w:r>
              <w:rPr>
                <w:rFonts w:hint="cs"/>
                <w:sz w:val="26"/>
                <w:szCs w:val="26"/>
                <w:rtl/>
                <w:lang w:bidi="ar-EG"/>
              </w:rPr>
              <w:t>(9)</w:t>
            </w:r>
          </w:p>
        </w:tc>
        <w:tc>
          <w:tcPr>
            <w:tcW w:w="3509" w:type="dxa"/>
            <w:tcBorders>
              <w:top w:val="nil"/>
              <w:left w:val="single" w:sz="4" w:space="0" w:color="auto"/>
              <w:bottom w:val="nil"/>
              <w:right w:val="single" w:sz="4" w:space="0" w:color="auto"/>
            </w:tcBorders>
          </w:tcPr>
          <w:p w:rsidR="00D96246" w:rsidRPr="009D3A04" w:rsidRDefault="00D96246" w:rsidP="00D96246">
            <w:pPr>
              <w:spacing w:line="204" w:lineRule="auto"/>
              <w:jc w:val="lowKashida"/>
              <w:rPr>
                <w:sz w:val="26"/>
                <w:szCs w:val="26"/>
                <w:rtl/>
                <w:lang w:bidi="ar-EG"/>
              </w:rPr>
            </w:pPr>
            <w:r>
              <w:rPr>
                <w:rFonts w:hint="cs"/>
                <w:sz w:val="26"/>
                <w:szCs w:val="26"/>
                <w:rtl/>
                <w:lang w:bidi="ar-EG"/>
              </w:rPr>
              <w:t>يمكن للجنة المراجعة دعم آليات حوكمة الشركات من خلال قيامها بالأنشطة التالية:</w:t>
            </w:r>
          </w:p>
        </w:tc>
        <w:tc>
          <w:tcPr>
            <w:tcW w:w="792" w:type="dxa"/>
            <w:tcBorders>
              <w:top w:val="nil"/>
              <w:left w:val="single" w:sz="4" w:space="0" w:color="auto"/>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4" w:type="dxa"/>
            <w:tcBorders>
              <w:top w:val="nil"/>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0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04"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5A62D4" w:rsidRDefault="00D96246" w:rsidP="00D96246">
            <w:pPr>
              <w:spacing w:line="204" w:lineRule="auto"/>
              <w:ind w:left="546" w:hanging="546"/>
              <w:jc w:val="lowKashida"/>
              <w:rPr>
                <w:spacing w:val="-4"/>
                <w:sz w:val="26"/>
                <w:szCs w:val="26"/>
                <w:rtl/>
                <w:lang w:bidi="ar-EG"/>
              </w:rPr>
            </w:pPr>
            <w:r>
              <w:rPr>
                <w:rFonts w:hint="cs"/>
                <w:spacing w:val="-4"/>
                <w:sz w:val="26"/>
                <w:szCs w:val="26"/>
                <w:rtl/>
                <w:lang w:bidi="ar-EG"/>
              </w:rPr>
              <w:t>(9/1) التأكد من فعالية إجراءات الرقابة الداخلية.</w:t>
            </w:r>
          </w:p>
        </w:tc>
        <w:tc>
          <w:tcPr>
            <w:tcW w:w="792" w:type="dxa"/>
            <w:tcBorders>
              <w:top w:val="nil"/>
              <w:left w:val="single" w:sz="4" w:space="0" w:color="auto"/>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4" w:type="dxa"/>
            <w:tcBorders>
              <w:top w:val="nil"/>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0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04"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5A62D4" w:rsidRDefault="00D96246" w:rsidP="00D96246">
            <w:pPr>
              <w:spacing w:line="204" w:lineRule="auto"/>
              <w:ind w:left="546" w:hanging="546"/>
              <w:jc w:val="lowKashida"/>
              <w:rPr>
                <w:spacing w:val="-4"/>
                <w:sz w:val="26"/>
                <w:szCs w:val="26"/>
                <w:rtl/>
                <w:lang w:bidi="ar-EG"/>
              </w:rPr>
            </w:pPr>
            <w:r>
              <w:rPr>
                <w:rFonts w:hint="cs"/>
                <w:spacing w:val="-4"/>
                <w:sz w:val="26"/>
                <w:szCs w:val="26"/>
                <w:rtl/>
                <w:lang w:bidi="ar-EG"/>
              </w:rPr>
              <w:t>(9/2) المساهمة في الحد من إساءة استخدام مجلس الإدارة لسلطاته.</w:t>
            </w:r>
          </w:p>
        </w:tc>
        <w:tc>
          <w:tcPr>
            <w:tcW w:w="792" w:type="dxa"/>
            <w:tcBorders>
              <w:top w:val="nil"/>
              <w:left w:val="single" w:sz="4" w:space="0" w:color="auto"/>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4" w:type="dxa"/>
            <w:tcBorders>
              <w:top w:val="nil"/>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0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04"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5A62D4" w:rsidRDefault="00D96246" w:rsidP="00D96246">
            <w:pPr>
              <w:spacing w:line="204" w:lineRule="auto"/>
              <w:ind w:left="546" w:hanging="546"/>
              <w:jc w:val="lowKashida"/>
              <w:rPr>
                <w:spacing w:val="-4"/>
                <w:sz w:val="26"/>
                <w:szCs w:val="26"/>
                <w:rtl/>
                <w:lang w:bidi="ar-EG"/>
              </w:rPr>
            </w:pPr>
            <w:r>
              <w:rPr>
                <w:rFonts w:hint="cs"/>
                <w:spacing w:val="-4"/>
                <w:sz w:val="26"/>
                <w:szCs w:val="26"/>
                <w:rtl/>
                <w:lang w:bidi="ar-EG"/>
              </w:rPr>
              <w:t>(9/3) التأكد من عدم وجود تضارب في المصالح ينتج عنه قيام الشركة بعقد صفقات أو عقود مع أطراف ذوي العلاقة.</w:t>
            </w:r>
          </w:p>
        </w:tc>
        <w:tc>
          <w:tcPr>
            <w:tcW w:w="792" w:type="dxa"/>
            <w:tcBorders>
              <w:top w:val="nil"/>
              <w:left w:val="single" w:sz="4" w:space="0" w:color="auto"/>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4" w:type="dxa"/>
            <w:tcBorders>
              <w:top w:val="nil"/>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0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04"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5A62D4" w:rsidRDefault="00D96246" w:rsidP="00D96246">
            <w:pPr>
              <w:spacing w:line="204" w:lineRule="auto"/>
              <w:ind w:left="546" w:hanging="546"/>
              <w:jc w:val="lowKashida"/>
              <w:rPr>
                <w:spacing w:val="-4"/>
                <w:sz w:val="26"/>
                <w:szCs w:val="26"/>
                <w:rtl/>
                <w:lang w:bidi="ar-EG"/>
              </w:rPr>
            </w:pPr>
            <w:r>
              <w:rPr>
                <w:rFonts w:hint="cs"/>
                <w:spacing w:val="-4"/>
                <w:sz w:val="26"/>
                <w:szCs w:val="26"/>
                <w:rtl/>
                <w:lang w:bidi="ar-EG"/>
              </w:rPr>
              <w:t>(9/4) الحد من التقارير المالية الاحتيالية، مما يزيد من موثوقية ومصداقية القوائم المالية.</w:t>
            </w:r>
          </w:p>
        </w:tc>
        <w:tc>
          <w:tcPr>
            <w:tcW w:w="792" w:type="dxa"/>
            <w:tcBorders>
              <w:top w:val="nil"/>
              <w:left w:val="single" w:sz="4" w:space="0" w:color="auto"/>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4" w:type="dxa"/>
            <w:tcBorders>
              <w:top w:val="nil"/>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0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04"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5A62D4" w:rsidRDefault="00D96246" w:rsidP="00D96246">
            <w:pPr>
              <w:spacing w:line="204" w:lineRule="auto"/>
              <w:ind w:left="546" w:hanging="546"/>
              <w:jc w:val="lowKashida"/>
              <w:rPr>
                <w:spacing w:val="-4"/>
                <w:sz w:val="26"/>
                <w:szCs w:val="26"/>
                <w:rtl/>
                <w:lang w:bidi="ar-EG"/>
              </w:rPr>
            </w:pPr>
            <w:r>
              <w:rPr>
                <w:rFonts w:hint="cs"/>
                <w:spacing w:val="-4"/>
                <w:sz w:val="26"/>
                <w:szCs w:val="26"/>
                <w:rtl/>
                <w:lang w:bidi="ar-EG"/>
              </w:rPr>
              <w:t>(9/5) التحقق من مدى التزام الشركة بالقوانين واللوائح المنظمة لأعمالها.</w:t>
            </w:r>
          </w:p>
        </w:tc>
        <w:tc>
          <w:tcPr>
            <w:tcW w:w="792" w:type="dxa"/>
            <w:tcBorders>
              <w:top w:val="nil"/>
              <w:left w:val="single" w:sz="4" w:space="0" w:color="auto"/>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4" w:type="dxa"/>
            <w:tcBorders>
              <w:top w:val="nil"/>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0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04"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5A62D4" w:rsidRDefault="00D96246" w:rsidP="00D96246">
            <w:pPr>
              <w:spacing w:line="204" w:lineRule="auto"/>
              <w:ind w:left="546" w:hanging="546"/>
              <w:jc w:val="lowKashida"/>
              <w:rPr>
                <w:spacing w:val="-4"/>
                <w:sz w:val="26"/>
                <w:szCs w:val="26"/>
                <w:rtl/>
                <w:lang w:bidi="ar-EG"/>
              </w:rPr>
            </w:pPr>
            <w:r>
              <w:rPr>
                <w:rFonts w:hint="cs"/>
                <w:spacing w:val="-4"/>
                <w:sz w:val="26"/>
                <w:szCs w:val="26"/>
                <w:rtl/>
                <w:lang w:bidi="ar-EG"/>
              </w:rPr>
              <w:t>(9/6) الإشراف على أعمال المراجعة الداخلية والخراجية ومناقشة نتائجها.</w:t>
            </w:r>
          </w:p>
        </w:tc>
        <w:tc>
          <w:tcPr>
            <w:tcW w:w="792" w:type="dxa"/>
            <w:tcBorders>
              <w:top w:val="nil"/>
              <w:left w:val="single" w:sz="4" w:space="0" w:color="auto"/>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4" w:type="dxa"/>
            <w:tcBorders>
              <w:top w:val="nil"/>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0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04"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5A62D4" w:rsidRDefault="00D96246" w:rsidP="00D96246">
            <w:pPr>
              <w:spacing w:line="204" w:lineRule="auto"/>
              <w:ind w:left="546" w:hanging="546"/>
              <w:jc w:val="lowKashida"/>
              <w:rPr>
                <w:spacing w:val="-4"/>
                <w:sz w:val="26"/>
                <w:szCs w:val="26"/>
                <w:rtl/>
                <w:lang w:bidi="ar-EG"/>
              </w:rPr>
            </w:pPr>
            <w:r>
              <w:rPr>
                <w:rFonts w:hint="cs"/>
                <w:spacing w:val="-4"/>
                <w:sz w:val="26"/>
                <w:szCs w:val="26"/>
                <w:rtl/>
                <w:lang w:bidi="ar-EG"/>
              </w:rPr>
              <w:t>(9/7) الحد من ظاهرة عدم تماثل المعلومات من خلال توفيرها للمعلومات لكافة فئات المستثمرين ومعاملتهم معاملة متكافئة.</w:t>
            </w:r>
          </w:p>
        </w:tc>
        <w:tc>
          <w:tcPr>
            <w:tcW w:w="792" w:type="dxa"/>
            <w:tcBorders>
              <w:top w:val="nil"/>
              <w:left w:val="single" w:sz="4" w:space="0" w:color="auto"/>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4" w:type="dxa"/>
            <w:tcBorders>
              <w:top w:val="nil"/>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0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nil"/>
              <w:right w:val="single" w:sz="4" w:space="0" w:color="auto"/>
            </w:tcBorders>
          </w:tcPr>
          <w:p w:rsidR="00D96246" w:rsidRPr="009D3A04" w:rsidRDefault="00D96246" w:rsidP="00D96246">
            <w:pPr>
              <w:spacing w:line="204" w:lineRule="auto"/>
              <w:jc w:val="center"/>
              <w:rPr>
                <w:sz w:val="26"/>
                <w:szCs w:val="26"/>
                <w:rtl/>
                <w:lang w:bidi="ar-EG"/>
              </w:rPr>
            </w:pPr>
          </w:p>
        </w:tc>
        <w:tc>
          <w:tcPr>
            <w:tcW w:w="3509" w:type="dxa"/>
            <w:tcBorders>
              <w:top w:val="nil"/>
              <w:left w:val="single" w:sz="4" w:space="0" w:color="auto"/>
              <w:bottom w:val="nil"/>
              <w:right w:val="single" w:sz="4" w:space="0" w:color="auto"/>
            </w:tcBorders>
          </w:tcPr>
          <w:p w:rsidR="00D96246" w:rsidRPr="005A62D4" w:rsidRDefault="00D96246" w:rsidP="00D96246">
            <w:pPr>
              <w:spacing w:line="204" w:lineRule="auto"/>
              <w:ind w:left="546" w:hanging="546"/>
              <w:jc w:val="lowKashida"/>
              <w:rPr>
                <w:spacing w:val="-4"/>
                <w:sz w:val="26"/>
                <w:szCs w:val="26"/>
                <w:rtl/>
                <w:lang w:bidi="ar-EG"/>
              </w:rPr>
            </w:pPr>
            <w:r>
              <w:rPr>
                <w:rFonts w:hint="cs"/>
                <w:spacing w:val="-4"/>
                <w:sz w:val="26"/>
                <w:szCs w:val="26"/>
                <w:rtl/>
                <w:lang w:bidi="ar-EG"/>
              </w:rPr>
              <w:t>(9/8) تحقيق التنسيق الفعال بين الإدارة والمراجع الخارجي والداخلي، من خلال تحديد مجال المراجعة، ومراجعة القوائم المالية قبل وبعد النشر.</w:t>
            </w:r>
          </w:p>
        </w:tc>
        <w:tc>
          <w:tcPr>
            <w:tcW w:w="792" w:type="dxa"/>
            <w:tcBorders>
              <w:top w:val="nil"/>
              <w:left w:val="single" w:sz="4" w:space="0" w:color="auto"/>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4" w:type="dxa"/>
            <w:tcBorders>
              <w:top w:val="nil"/>
              <w:bottom w:val="nil"/>
            </w:tcBorders>
          </w:tcPr>
          <w:p w:rsidR="00D96246" w:rsidRPr="000C78F6" w:rsidRDefault="00D96246" w:rsidP="00D96246">
            <w:pPr>
              <w:spacing w:line="204" w:lineRule="auto"/>
              <w:jc w:val="center"/>
              <w:rPr>
                <w:sz w:val="26"/>
                <w:szCs w:val="26"/>
                <w:rtl/>
                <w:lang w:bidi="ar-EG"/>
              </w:rPr>
            </w:pPr>
          </w:p>
        </w:tc>
        <w:tc>
          <w:tcPr>
            <w:tcW w:w="725" w:type="dxa"/>
            <w:tcBorders>
              <w:top w:val="nil"/>
              <w:bottom w:val="nil"/>
            </w:tcBorders>
          </w:tcPr>
          <w:p w:rsidR="00D96246" w:rsidRPr="000C78F6" w:rsidRDefault="00D96246" w:rsidP="00D96246">
            <w:pPr>
              <w:spacing w:line="204" w:lineRule="auto"/>
              <w:jc w:val="center"/>
              <w:rPr>
                <w:sz w:val="26"/>
                <w:szCs w:val="26"/>
                <w:rtl/>
                <w:lang w:bidi="ar-EG"/>
              </w:rPr>
            </w:pPr>
          </w:p>
        </w:tc>
        <w:tc>
          <w:tcPr>
            <w:tcW w:w="1125" w:type="dxa"/>
            <w:tcBorders>
              <w:top w:val="nil"/>
              <w:bottom w:val="nil"/>
              <w:right w:val="thickThinSmallGap" w:sz="12" w:space="0" w:color="auto"/>
            </w:tcBorders>
          </w:tcPr>
          <w:p w:rsidR="00D96246" w:rsidRPr="000C78F6" w:rsidRDefault="00D96246" w:rsidP="00D96246">
            <w:pPr>
              <w:spacing w:line="204" w:lineRule="auto"/>
              <w:jc w:val="center"/>
              <w:rPr>
                <w:sz w:val="26"/>
                <w:szCs w:val="26"/>
                <w:rtl/>
                <w:lang w:bidi="ar-EG"/>
              </w:rPr>
            </w:pPr>
          </w:p>
        </w:tc>
      </w:tr>
      <w:tr w:rsidR="00D96246" w:rsidRPr="009D3A04" w:rsidTr="00DB7311">
        <w:trPr>
          <w:jc w:val="center"/>
        </w:trPr>
        <w:tc>
          <w:tcPr>
            <w:tcW w:w="830" w:type="dxa"/>
            <w:tcBorders>
              <w:top w:val="nil"/>
              <w:left w:val="thinThickSmallGap" w:sz="12" w:space="0" w:color="auto"/>
              <w:bottom w:val="thinThickSmallGap" w:sz="12" w:space="0" w:color="auto"/>
              <w:right w:val="single" w:sz="4" w:space="0" w:color="auto"/>
            </w:tcBorders>
          </w:tcPr>
          <w:p w:rsidR="00D96246" w:rsidRPr="009D3A04" w:rsidRDefault="00D96246" w:rsidP="00D96246">
            <w:pPr>
              <w:spacing w:line="209" w:lineRule="auto"/>
              <w:jc w:val="center"/>
              <w:rPr>
                <w:sz w:val="26"/>
                <w:szCs w:val="26"/>
                <w:rtl/>
                <w:lang w:bidi="ar-EG"/>
              </w:rPr>
            </w:pPr>
          </w:p>
        </w:tc>
        <w:tc>
          <w:tcPr>
            <w:tcW w:w="3509" w:type="dxa"/>
            <w:tcBorders>
              <w:top w:val="nil"/>
              <w:left w:val="single" w:sz="4" w:space="0" w:color="auto"/>
              <w:bottom w:val="thinThickSmallGap" w:sz="12" w:space="0" w:color="auto"/>
              <w:right w:val="single" w:sz="4" w:space="0" w:color="auto"/>
            </w:tcBorders>
          </w:tcPr>
          <w:p w:rsidR="00D96246" w:rsidRDefault="00D96246" w:rsidP="00D96246">
            <w:pPr>
              <w:spacing w:line="209" w:lineRule="auto"/>
              <w:ind w:left="546" w:hanging="546"/>
              <w:jc w:val="lowKashida"/>
              <w:rPr>
                <w:sz w:val="26"/>
                <w:szCs w:val="26"/>
                <w:rtl/>
                <w:lang w:bidi="ar-EG"/>
              </w:rPr>
            </w:pPr>
          </w:p>
        </w:tc>
        <w:tc>
          <w:tcPr>
            <w:tcW w:w="792" w:type="dxa"/>
            <w:tcBorders>
              <w:top w:val="nil"/>
              <w:left w:val="single" w:sz="4" w:space="0" w:color="auto"/>
              <w:bottom w:val="thinThickSmallGap" w:sz="12" w:space="0" w:color="auto"/>
            </w:tcBorders>
          </w:tcPr>
          <w:p w:rsidR="00D96246" w:rsidRPr="000C78F6" w:rsidRDefault="00D96246" w:rsidP="00D96246">
            <w:pPr>
              <w:spacing w:line="209" w:lineRule="auto"/>
              <w:jc w:val="center"/>
              <w:rPr>
                <w:sz w:val="26"/>
                <w:szCs w:val="26"/>
                <w:rtl/>
                <w:lang w:bidi="ar-EG"/>
              </w:rPr>
            </w:pPr>
          </w:p>
        </w:tc>
        <w:tc>
          <w:tcPr>
            <w:tcW w:w="725" w:type="dxa"/>
            <w:tcBorders>
              <w:top w:val="nil"/>
              <w:bottom w:val="thinThickSmallGap" w:sz="12" w:space="0" w:color="auto"/>
            </w:tcBorders>
          </w:tcPr>
          <w:p w:rsidR="00D96246" w:rsidRPr="000C78F6" w:rsidRDefault="00D96246" w:rsidP="00D96246">
            <w:pPr>
              <w:spacing w:line="209" w:lineRule="auto"/>
              <w:jc w:val="center"/>
              <w:rPr>
                <w:sz w:val="26"/>
                <w:szCs w:val="26"/>
                <w:rtl/>
                <w:lang w:bidi="ar-EG"/>
              </w:rPr>
            </w:pPr>
          </w:p>
        </w:tc>
        <w:tc>
          <w:tcPr>
            <w:tcW w:w="1124" w:type="dxa"/>
            <w:tcBorders>
              <w:top w:val="nil"/>
              <w:bottom w:val="thinThickSmallGap" w:sz="12" w:space="0" w:color="auto"/>
            </w:tcBorders>
          </w:tcPr>
          <w:p w:rsidR="00D96246" w:rsidRPr="000C78F6" w:rsidRDefault="00D96246" w:rsidP="00D96246">
            <w:pPr>
              <w:spacing w:line="209" w:lineRule="auto"/>
              <w:jc w:val="center"/>
              <w:rPr>
                <w:sz w:val="26"/>
                <w:szCs w:val="26"/>
                <w:rtl/>
                <w:lang w:bidi="ar-EG"/>
              </w:rPr>
            </w:pPr>
          </w:p>
        </w:tc>
        <w:tc>
          <w:tcPr>
            <w:tcW w:w="725" w:type="dxa"/>
            <w:tcBorders>
              <w:top w:val="nil"/>
              <w:bottom w:val="thinThickSmallGap" w:sz="12" w:space="0" w:color="auto"/>
            </w:tcBorders>
          </w:tcPr>
          <w:p w:rsidR="00D96246" w:rsidRPr="000C78F6" w:rsidRDefault="00D96246" w:rsidP="00D96246">
            <w:pPr>
              <w:spacing w:line="209" w:lineRule="auto"/>
              <w:jc w:val="center"/>
              <w:rPr>
                <w:sz w:val="26"/>
                <w:szCs w:val="26"/>
                <w:rtl/>
                <w:lang w:bidi="ar-EG"/>
              </w:rPr>
            </w:pPr>
          </w:p>
        </w:tc>
        <w:tc>
          <w:tcPr>
            <w:tcW w:w="1125" w:type="dxa"/>
            <w:tcBorders>
              <w:top w:val="nil"/>
              <w:bottom w:val="thinThickSmallGap" w:sz="12" w:space="0" w:color="auto"/>
              <w:right w:val="thickThinSmallGap" w:sz="12" w:space="0" w:color="auto"/>
            </w:tcBorders>
          </w:tcPr>
          <w:p w:rsidR="00D96246" w:rsidRPr="000C78F6" w:rsidRDefault="00D96246" w:rsidP="00D96246">
            <w:pPr>
              <w:spacing w:line="209" w:lineRule="auto"/>
              <w:jc w:val="center"/>
              <w:rPr>
                <w:sz w:val="26"/>
                <w:szCs w:val="26"/>
                <w:rtl/>
                <w:lang w:bidi="ar-EG"/>
              </w:rPr>
            </w:pPr>
          </w:p>
        </w:tc>
      </w:tr>
    </w:tbl>
    <w:p w:rsidR="00D96246" w:rsidRPr="006E7D62" w:rsidRDefault="006E7D62" w:rsidP="006E7D62">
      <w:pPr>
        <w:spacing w:line="204" w:lineRule="auto"/>
        <w:jc w:val="center"/>
        <w:rPr>
          <w:rFonts w:ascii="Hacen Liner Screen Bd" w:hAnsi="Hacen Liner Screen Bd" w:cs="Hacen Liner Screen Bd"/>
          <w:b/>
          <w:bCs/>
          <w:rtl/>
        </w:rPr>
      </w:pPr>
      <w:r w:rsidRPr="006E7D62">
        <w:rPr>
          <w:rFonts w:ascii="Hacen Liner Screen Bd" w:hAnsi="Hacen Liner Screen Bd" w:cs="Hacen Liner Screen Bd"/>
          <w:b/>
          <w:bCs/>
          <w:rtl/>
        </w:rPr>
        <w:t>تم بحمد الله ،،،</w:t>
      </w:r>
    </w:p>
    <w:sectPr w:rsidR="00D96246" w:rsidRPr="006E7D62" w:rsidSect="000B0682">
      <w:footerReference w:type="default" r:id="rId30"/>
      <w:pgSz w:w="11906" w:h="16838"/>
      <w:pgMar w:top="1440" w:right="1800" w:bottom="1440" w:left="1800" w:header="708" w:footer="708" w:gutter="0"/>
      <w:pgNumType w:fmt="numberInDash"/>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41C" w:rsidRDefault="00BE541C" w:rsidP="003854B5">
      <w:pPr>
        <w:spacing w:line="240" w:lineRule="auto"/>
      </w:pPr>
      <w:r>
        <w:separator/>
      </w:r>
    </w:p>
  </w:endnote>
  <w:endnote w:type="continuationSeparator" w:id="0">
    <w:p w:rsidR="00BE541C" w:rsidRDefault="00BE541C" w:rsidP="00385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Hacen Liner Screen Bd">
    <w:panose1 w:val="0200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Hacen Beirut">
    <w:panose1 w:val="02000000000000000000"/>
    <w:charset w:val="00"/>
    <w:family w:val="auto"/>
    <w:pitch w:val="variable"/>
    <w:sig w:usb0="00002003" w:usb1="00000000" w:usb2="00000000" w:usb3="00000000" w:csb0="00000041" w:csb1="00000000"/>
  </w:font>
  <w:font w:name="AL-Fares">
    <w:panose1 w:val="00000000000000000000"/>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AF_Diwani">
    <w:panose1 w:val="00000000000000000000"/>
    <w:charset w:val="B2"/>
    <w:family w:val="auto"/>
    <w:pitch w:val="variable"/>
    <w:sig w:usb0="00002001" w:usb1="00000000" w:usb2="00000000" w:usb3="00000000" w:csb0="00000040" w:csb1="00000000"/>
  </w:font>
  <w:font w:name="Mcs Book Title 2">
    <w:altName w:val="Times New Roman"/>
    <w:panose1 w:val="00000000000000000000"/>
    <w:charset w:val="00"/>
    <w:family w:val="auto"/>
    <w:pitch w:val="variable"/>
    <w:sig w:usb0="00000003" w:usb1="00000000" w:usb2="00000000" w:usb3="00000000" w:csb0="00000001" w:csb1="00000000"/>
  </w:font>
  <w:font w:name="Malik Lt B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Al-Kharashi 59 Naskh">
    <w:altName w:val="Times New Roman"/>
    <w:charset w:val="B2"/>
    <w:family w:val="auto"/>
    <w:pitch w:val="variable"/>
    <w:sig w:usb0="00002000" w:usb1="00000000" w:usb2="00000000" w:usb3="00000000" w:csb0="00000040" w:csb1="00000000"/>
  </w:font>
  <w:font w:name="ae_AlArabiya">
    <w:panose1 w:val="02060603050605020204"/>
    <w:charset w:val="00"/>
    <w:family w:val="roman"/>
    <w:pitch w:val="variable"/>
    <w:sig w:usb0="800020AF" w:usb1="C000204A" w:usb2="00000008" w:usb3="00000000" w:csb0="00000041" w:csb1="00000000"/>
  </w:font>
  <w:font w:name="PT Bold Heading">
    <w:panose1 w:val="00000400000000000000"/>
    <w:charset w:val="B2"/>
    <w:family w:val="auto"/>
    <w:pitch w:val="variable"/>
    <w:sig w:usb0="00002001" w:usb1="80000000" w:usb2="00000008" w:usb3="00000000" w:csb0="00000040" w:csb1="00000000"/>
  </w:font>
  <w:font w:name="Diwani Letter">
    <w:panose1 w:val="00000000000000000000"/>
    <w:charset w:val="B2"/>
    <w:family w:val="auto"/>
    <w:pitch w:val="variable"/>
    <w:sig w:usb0="00002001" w:usb1="00000000" w:usb2="00000000" w:usb3="00000000" w:csb0="00000040" w:csb1="00000000"/>
  </w:font>
  <w:font w:name="Monotype Koufi">
    <w:panose1 w:val="00000000000000000000"/>
    <w:charset w:val="B2"/>
    <w:family w:val="auto"/>
    <w:pitch w:val="variable"/>
    <w:sig w:usb0="02942001" w:usb1="03D40006" w:usb2="02620000" w:usb3="00000000" w:csb0="00000040" w:csb1="00000000"/>
  </w:font>
  <w:font w:name="Fanan">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44998286"/>
      <w:docPartObj>
        <w:docPartGallery w:val="Page Numbers (Bottom of Page)"/>
        <w:docPartUnique/>
      </w:docPartObj>
    </w:sdtPr>
    <w:sdtEndPr>
      <w:rPr>
        <w:b/>
        <w:bCs/>
        <w:sz w:val="24"/>
        <w:szCs w:val="24"/>
      </w:rPr>
    </w:sdtEndPr>
    <w:sdtContent>
      <w:p w:rsidR="0035719F" w:rsidRPr="000B0682" w:rsidRDefault="0035719F" w:rsidP="00E900C4">
        <w:pPr>
          <w:pStyle w:val="Footer"/>
          <w:jc w:val="center"/>
          <w:rPr>
            <w:b/>
            <w:bCs/>
            <w:sz w:val="24"/>
            <w:szCs w:val="24"/>
          </w:rPr>
        </w:pPr>
        <w:r w:rsidRPr="000B0682">
          <w:rPr>
            <w:b/>
            <w:bCs/>
            <w:sz w:val="24"/>
            <w:szCs w:val="24"/>
          </w:rPr>
          <w:fldChar w:fldCharType="begin"/>
        </w:r>
        <w:r w:rsidRPr="000B0682">
          <w:rPr>
            <w:b/>
            <w:bCs/>
            <w:sz w:val="24"/>
            <w:szCs w:val="24"/>
          </w:rPr>
          <w:instrText xml:space="preserve"> PAGE   \* MERGEFORMAT </w:instrText>
        </w:r>
        <w:r w:rsidRPr="000B0682">
          <w:rPr>
            <w:b/>
            <w:bCs/>
            <w:sz w:val="24"/>
            <w:szCs w:val="24"/>
          </w:rPr>
          <w:fldChar w:fldCharType="separate"/>
        </w:r>
        <w:r w:rsidR="00BE551D">
          <w:rPr>
            <w:b/>
            <w:bCs/>
            <w:noProof/>
            <w:sz w:val="24"/>
            <w:szCs w:val="24"/>
            <w:rtl/>
          </w:rPr>
          <w:t>- 53 -</w:t>
        </w:r>
        <w:r w:rsidRPr="000B0682">
          <w:rPr>
            <w:b/>
            <w:bCs/>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41C" w:rsidRDefault="00BE541C" w:rsidP="003854B5">
      <w:pPr>
        <w:spacing w:line="240" w:lineRule="auto"/>
      </w:pPr>
      <w:r>
        <w:separator/>
      </w:r>
    </w:p>
  </w:footnote>
  <w:footnote w:type="continuationSeparator" w:id="0">
    <w:p w:rsidR="00BE541C" w:rsidRDefault="00BE541C" w:rsidP="003854B5">
      <w:pPr>
        <w:spacing w:line="240" w:lineRule="auto"/>
      </w:pPr>
      <w:r>
        <w:continuationSeparator/>
      </w:r>
    </w:p>
  </w:footnote>
  <w:footnote w:id="1">
    <w:p w:rsidR="0035719F" w:rsidRPr="006D41EB" w:rsidRDefault="0035719F" w:rsidP="00640C8E">
      <w:pPr>
        <w:pStyle w:val="FootnoteText"/>
        <w:ind w:left="285" w:hanging="285"/>
        <w:jc w:val="lowKashida"/>
        <w:rPr>
          <w:rFonts w:ascii="Traditional Arabic" w:hAnsi="Traditional Arabic" w:cs="Traditional Arabic"/>
          <w:b/>
          <w:bCs/>
          <w:sz w:val="24"/>
          <w:szCs w:val="24"/>
          <w:rtl/>
          <w:lang w:bidi="ar-EG"/>
        </w:rPr>
      </w:pPr>
      <w:r w:rsidRPr="006D41EB">
        <w:rPr>
          <w:rFonts w:ascii="Traditional Arabic" w:hAnsi="Traditional Arabic" w:cs="Traditional Arabic"/>
          <w:b/>
          <w:bCs/>
          <w:sz w:val="24"/>
          <w:szCs w:val="24"/>
          <w:rtl/>
        </w:rPr>
        <w:t>(</w:t>
      </w:r>
      <w:r w:rsidRPr="006D41EB">
        <w:rPr>
          <w:rStyle w:val="FootnoteReference"/>
          <w:rFonts w:ascii="Traditional Arabic" w:hAnsi="Traditional Arabic" w:cs="Traditional Arabic"/>
          <w:b/>
          <w:bCs/>
          <w:sz w:val="24"/>
          <w:szCs w:val="24"/>
          <w:vertAlign w:val="baseline"/>
        </w:rPr>
        <w:footnoteRef/>
      </w:r>
      <w:r w:rsidRPr="006D41EB">
        <w:rPr>
          <w:rFonts w:ascii="Traditional Arabic" w:hAnsi="Traditional Arabic" w:cs="Traditional Arabic"/>
          <w:b/>
          <w:bCs/>
          <w:sz w:val="24"/>
          <w:szCs w:val="24"/>
          <w:rtl/>
        </w:rPr>
        <w:t>)</w:t>
      </w:r>
      <w:r>
        <w:rPr>
          <w:rFonts w:ascii="Traditional Arabic" w:hAnsi="Traditional Arabic" w:cs="Traditional Arabic" w:hint="cs"/>
          <w:b/>
          <w:bCs/>
          <w:sz w:val="24"/>
          <w:szCs w:val="24"/>
          <w:rtl/>
          <w:lang w:bidi="ar-EG"/>
        </w:rPr>
        <w:t xml:space="preserve"> </w:t>
      </w:r>
      <w:r w:rsidRPr="006D41EB">
        <w:rPr>
          <w:rFonts w:ascii="Traditional Arabic" w:hAnsi="Traditional Arabic" w:cs="Traditional Arabic"/>
          <w:b/>
          <w:bCs/>
          <w:sz w:val="24"/>
          <w:szCs w:val="24"/>
          <w:rtl/>
          <w:lang w:bidi="ar-EG"/>
        </w:rPr>
        <w:t>قيمة معامل التحديد (</w:t>
      </w:r>
      <w:r w:rsidRPr="006D41EB">
        <w:rPr>
          <w:rFonts w:ascii="Traditional Arabic" w:hAnsi="Traditional Arabic" w:cs="Traditional Arabic"/>
          <w:b/>
          <w:bCs/>
          <w:sz w:val="24"/>
          <w:szCs w:val="24"/>
          <w:lang w:bidi="ar-EG"/>
        </w:rPr>
        <w:t>R²</w:t>
      </w:r>
      <w:r w:rsidRPr="006D41EB">
        <w:rPr>
          <w:rFonts w:ascii="Traditional Arabic" w:hAnsi="Traditional Arabic" w:cs="Traditional Arabic"/>
          <w:b/>
          <w:bCs/>
          <w:sz w:val="24"/>
          <w:szCs w:val="24"/>
          <w:rtl/>
          <w:lang w:bidi="ar-EG"/>
        </w:rPr>
        <w:t>)</w:t>
      </w:r>
      <w:r>
        <w:rPr>
          <w:rFonts w:ascii="Traditional Arabic" w:hAnsi="Traditional Arabic" w:cs="Traditional Arabic" w:hint="cs"/>
          <w:b/>
          <w:bCs/>
          <w:sz w:val="24"/>
          <w:szCs w:val="24"/>
          <w:rtl/>
          <w:lang w:bidi="ar-EG"/>
        </w:rPr>
        <w:t xml:space="preserve"> </w:t>
      </w:r>
      <w:r w:rsidRPr="006D41EB">
        <w:rPr>
          <w:rFonts w:ascii="Traditional Arabic" w:hAnsi="Traditional Arabic" w:cs="Traditional Arabic"/>
          <w:b/>
          <w:bCs/>
          <w:sz w:val="24"/>
          <w:szCs w:val="24"/>
          <w:rtl/>
          <w:lang w:bidi="ar-EG"/>
        </w:rPr>
        <w:t xml:space="preserve">= </w:t>
      </w:r>
      <w:r w:rsidRPr="006D41EB">
        <w:rPr>
          <w:rFonts w:ascii="Traditional Arabic" w:hAnsi="Traditional Arabic" w:cs="Traditional Arabic"/>
          <w:b/>
          <w:bCs/>
          <w:sz w:val="24"/>
          <w:szCs w:val="24"/>
          <w:lang w:bidi="ar-EG"/>
        </w:rPr>
        <w:t>0</w:t>
      </w:r>
      <w:r w:rsidRPr="006D41EB">
        <w:rPr>
          <w:rFonts w:ascii="Traditional Arabic" w:hAnsi="Traditional Arabic" w:cs="Traditional Arabic"/>
          <w:b/>
          <w:bCs/>
          <w:sz w:val="24"/>
          <w:szCs w:val="24"/>
        </w:rPr>
        <w:t>.89</w:t>
      </w:r>
      <w:r w:rsidRPr="006D41EB">
        <w:rPr>
          <w:rFonts w:ascii="Traditional Arabic" w:hAnsi="Traditional Arabic" w:cs="Traditional Arabic"/>
          <w:b/>
          <w:bCs/>
          <w:sz w:val="24"/>
          <w:szCs w:val="24"/>
          <w:rtl/>
          <w:lang w:bidi="ar-EG"/>
        </w:rPr>
        <w:t xml:space="preserve"> وهذا يشير إلي درجة تأثير الأنشطة التي تمارسها لجان المراجعة فى الحد من ممارسات إدارة الأرباح. أما بقية النسبة </w:t>
      </w:r>
      <w:r w:rsidRPr="006D41EB">
        <w:rPr>
          <w:rFonts w:ascii="Traditional Arabic" w:hAnsi="Traditional Arabic" w:cs="Traditional Arabic"/>
          <w:b/>
          <w:bCs/>
          <w:sz w:val="24"/>
          <w:szCs w:val="24"/>
          <w:lang w:bidi="ar-EG"/>
        </w:rPr>
        <w:t>0.11</w:t>
      </w:r>
      <w:r w:rsidRPr="006D41EB">
        <w:rPr>
          <w:rFonts w:ascii="Traditional Arabic" w:hAnsi="Traditional Arabic" w:cs="Traditional Arabic"/>
          <w:b/>
          <w:bCs/>
          <w:sz w:val="24"/>
          <w:szCs w:val="24"/>
          <w:rtl/>
          <w:lang w:bidi="ar-EG"/>
        </w:rPr>
        <w:t xml:space="preserve"> فتعود إلي</w:t>
      </w:r>
      <w:r>
        <w:rPr>
          <w:rFonts w:ascii="Traditional Arabic" w:hAnsi="Traditional Arabic" w:cs="Traditional Arabic" w:hint="cs"/>
          <w:b/>
          <w:bCs/>
          <w:sz w:val="24"/>
          <w:szCs w:val="24"/>
          <w:rtl/>
          <w:lang w:bidi="ar-EG"/>
        </w:rPr>
        <w:t xml:space="preserve"> </w:t>
      </w:r>
      <w:r w:rsidRPr="006D41EB">
        <w:rPr>
          <w:rFonts w:ascii="Traditional Arabic" w:hAnsi="Traditional Arabic" w:cs="Traditional Arabic"/>
          <w:b/>
          <w:bCs/>
          <w:sz w:val="24"/>
          <w:szCs w:val="24"/>
          <w:rtl/>
          <w:lang w:bidi="ar-EG"/>
        </w:rPr>
        <w:t>متغيرات أخرى لم تدخل بالنموذج، إلى جانب الأخطاء العشوائية</w:t>
      </w:r>
      <w:r w:rsidRPr="006D41EB">
        <w:rPr>
          <w:rFonts w:ascii="Traditional Arabic" w:hAnsi="Traditional Arabic" w:cs="Traditional Arabic"/>
          <w:b/>
          <w:bCs/>
          <w:sz w:val="24"/>
          <w:szCs w:val="24"/>
          <w:rtl/>
        </w:rPr>
        <w:t xml:space="preserve"> الناجمة عن اختيار عينة الدراسة.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51D3"/>
    <w:multiLevelType w:val="hybridMultilevel"/>
    <w:tmpl w:val="69E8448C"/>
    <w:lvl w:ilvl="0" w:tplc="3CBA3F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752CC"/>
    <w:multiLevelType w:val="hybridMultilevel"/>
    <w:tmpl w:val="5B58A94E"/>
    <w:lvl w:ilvl="0" w:tplc="125A809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8324BD"/>
    <w:multiLevelType w:val="hybridMultilevel"/>
    <w:tmpl w:val="DD14EFB4"/>
    <w:lvl w:ilvl="0" w:tplc="B0D2F2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A1903"/>
    <w:multiLevelType w:val="hybridMultilevel"/>
    <w:tmpl w:val="F5821288"/>
    <w:lvl w:ilvl="0" w:tplc="BEBA9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92F2C"/>
    <w:multiLevelType w:val="hybridMultilevel"/>
    <w:tmpl w:val="D53AB872"/>
    <w:lvl w:ilvl="0" w:tplc="EAA20062">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5">
    <w:nsid w:val="0C4C7B34"/>
    <w:multiLevelType w:val="hybridMultilevel"/>
    <w:tmpl w:val="63C87FC0"/>
    <w:lvl w:ilvl="0" w:tplc="5C56B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D6897"/>
    <w:multiLevelType w:val="hybridMultilevel"/>
    <w:tmpl w:val="054C9A50"/>
    <w:lvl w:ilvl="0" w:tplc="BD9E0CD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D40246"/>
    <w:multiLevelType w:val="hybridMultilevel"/>
    <w:tmpl w:val="6AAE040A"/>
    <w:lvl w:ilvl="0" w:tplc="68EA70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B1FF4"/>
    <w:multiLevelType w:val="hybridMultilevel"/>
    <w:tmpl w:val="682AAA1C"/>
    <w:lvl w:ilvl="0" w:tplc="F2D814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27183C"/>
    <w:multiLevelType w:val="hybridMultilevel"/>
    <w:tmpl w:val="A3D6D606"/>
    <w:lvl w:ilvl="0" w:tplc="D6122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1D4750"/>
    <w:multiLevelType w:val="hybridMultilevel"/>
    <w:tmpl w:val="E4B697E8"/>
    <w:lvl w:ilvl="0" w:tplc="52841E40">
      <w:start w:val="1"/>
      <w:numFmt w:val="decimal"/>
      <w:lvlText w:val="%1-"/>
      <w:lvlJc w:val="left"/>
      <w:pPr>
        <w:tabs>
          <w:tab w:val="num" w:pos="720"/>
        </w:tabs>
        <w:ind w:left="720" w:hanging="360"/>
      </w:pPr>
      <w:rPr>
        <w:rFonts w:hint="default"/>
      </w:rPr>
    </w:lvl>
    <w:lvl w:ilvl="1" w:tplc="75FA6918">
      <w:start w:val="1"/>
      <w:numFmt w:val="bullet"/>
      <w:lvlText w:val="-"/>
      <w:lvlJc w:val="left"/>
      <w:pPr>
        <w:tabs>
          <w:tab w:val="num" w:pos="1440"/>
        </w:tabs>
        <w:ind w:left="1440" w:hanging="360"/>
      </w:pPr>
      <w:rPr>
        <w:rFonts w:ascii="Hacen Liner Screen Bd" w:eastAsia="Calibri" w:hAnsi="Hacen Liner Screen Bd" w:cs="Hacen Liner Screen Bd"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5227339"/>
    <w:multiLevelType w:val="hybridMultilevel"/>
    <w:tmpl w:val="20909D2A"/>
    <w:lvl w:ilvl="0" w:tplc="EAA20062">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2">
    <w:nsid w:val="177934B9"/>
    <w:multiLevelType w:val="hybridMultilevel"/>
    <w:tmpl w:val="B3E842B0"/>
    <w:lvl w:ilvl="0" w:tplc="224E4F9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7FF51D6"/>
    <w:multiLevelType w:val="hybridMultilevel"/>
    <w:tmpl w:val="177431E0"/>
    <w:lvl w:ilvl="0" w:tplc="9E883E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1C212B"/>
    <w:multiLevelType w:val="hybridMultilevel"/>
    <w:tmpl w:val="1D3498E6"/>
    <w:lvl w:ilvl="0" w:tplc="2F120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DC36AC"/>
    <w:multiLevelType w:val="hybridMultilevel"/>
    <w:tmpl w:val="8F82F9D6"/>
    <w:lvl w:ilvl="0" w:tplc="52841E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D2D7340"/>
    <w:multiLevelType w:val="hybridMultilevel"/>
    <w:tmpl w:val="4FB8BB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D8A5C16"/>
    <w:multiLevelType w:val="hybridMultilevel"/>
    <w:tmpl w:val="08144E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D65109"/>
    <w:multiLevelType w:val="hybridMultilevel"/>
    <w:tmpl w:val="2D9ABD78"/>
    <w:lvl w:ilvl="0" w:tplc="60B21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2D61EB"/>
    <w:multiLevelType w:val="hybridMultilevel"/>
    <w:tmpl w:val="42AC45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1D34ACD"/>
    <w:multiLevelType w:val="hybridMultilevel"/>
    <w:tmpl w:val="31D88E84"/>
    <w:lvl w:ilvl="0" w:tplc="EAA200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201FD1"/>
    <w:multiLevelType w:val="hybridMultilevel"/>
    <w:tmpl w:val="98162BCC"/>
    <w:lvl w:ilvl="0" w:tplc="8432E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E12257D"/>
    <w:multiLevelType w:val="hybridMultilevel"/>
    <w:tmpl w:val="4398748A"/>
    <w:lvl w:ilvl="0" w:tplc="5A8E84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F866D02"/>
    <w:multiLevelType w:val="hybridMultilevel"/>
    <w:tmpl w:val="255C9F50"/>
    <w:lvl w:ilvl="0" w:tplc="BFBAB3B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41544F6"/>
    <w:multiLevelType w:val="hybridMultilevel"/>
    <w:tmpl w:val="A97EC562"/>
    <w:lvl w:ilvl="0" w:tplc="85FEF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3C104F"/>
    <w:multiLevelType w:val="hybridMultilevel"/>
    <w:tmpl w:val="25E65756"/>
    <w:lvl w:ilvl="0" w:tplc="76A29ED6">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7BE4057"/>
    <w:multiLevelType w:val="hybridMultilevel"/>
    <w:tmpl w:val="C1824360"/>
    <w:lvl w:ilvl="0" w:tplc="12907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87F12A0"/>
    <w:multiLevelType w:val="hybridMultilevel"/>
    <w:tmpl w:val="F6829B6E"/>
    <w:lvl w:ilvl="0" w:tplc="CA4AFF4E">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8">
    <w:nsid w:val="3FE87709"/>
    <w:multiLevelType w:val="hybridMultilevel"/>
    <w:tmpl w:val="DB82AF9A"/>
    <w:lvl w:ilvl="0" w:tplc="EA78C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FEB582D"/>
    <w:multiLevelType w:val="hybridMultilevel"/>
    <w:tmpl w:val="82047710"/>
    <w:lvl w:ilvl="0" w:tplc="5E1E0E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0177D20"/>
    <w:multiLevelType w:val="hybridMultilevel"/>
    <w:tmpl w:val="1512ACE4"/>
    <w:lvl w:ilvl="0" w:tplc="88A49352">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nsid w:val="40426501"/>
    <w:multiLevelType w:val="hybridMultilevel"/>
    <w:tmpl w:val="E564DB9A"/>
    <w:lvl w:ilvl="0" w:tplc="905A66B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4C6522"/>
    <w:multiLevelType w:val="hybridMultilevel"/>
    <w:tmpl w:val="43FEED5E"/>
    <w:lvl w:ilvl="0" w:tplc="1F72C7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765560"/>
    <w:multiLevelType w:val="hybridMultilevel"/>
    <w:tmpl w:val="EB747D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7F2C2D"/>
    <w:multiLevelType w:val="hybridMultilevel"/>
    <w:tmpl w:val="CB2CDF5A"/>
    <w:lvl w:ilvl="0" w:tplc="EAA20062">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35">
    <w:nsid w:val="486059CB"/>
    <w:multiLevelType w:val="hybridMultilevel"/>
    <w:tmpl w:val="C696FD24"/>
    <w:lvl w:ilvl="0" w:tplc="D0C6E2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964586D"/>
    <w:multiLevelType w:val="hybridMultilevel"/>
    <w:tmpl w:val="2926EA8E"/>
    <w:lvl w:ilvl="0" w:tplc="5AC8258A">
      <w:start w:val="1"/>
      <w:numFmt w:val="decimal"/>
      <w:lvlText w:val="%1-"/>
      <w:lvlJc w:val="left"/>
      <w:pPr>
        <w:tabs>
          <w:tab w:val="num" w:pos="750"/>
        </w:tabs>
        <w:ind w:left="750" w:hanging="39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9FA3782"/>
    <w:multiLevelType w:val="hybridMultilevel"/>
    <w:tmpl w:val="1CAEC1B8"/>
    <w:lvl w:ilvl="0" w:tplc="3D3CB9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BF36BE1"/>
    <w:multiLevelType w:val="hybridMultilevel"/>
    <w:tmpl w:val="C798B482"/>
    <w:lvl w:ilvl="0" w:tplc="52841E40">
      <w:start w:val="1"/>
      <w:numFmt w:val="decimal"/>
      <w:lvlText w:val="%1-"/>
      <w:lvlJc w:val="left"/>
      <w:pPr>
        <w:tabs>
          <w:tab w:val="num" w:pos="720"/>
        </w:tabs>
        <w:ind w:left="720" w:hanging="360"/>
      </w:pPr>
      <w:rPr>
        <w:rFonts w:hint="default"/>
      </w:rPr>
    </w:lvl>
    <w:lvl w:ilvl="1" w:tplc="EAA2006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003434C"/>
    <w:multiLevelType w:val="hybridMultilevel"/>
    <w:tmpl w:val="6C5A47EA"/>
    <w:lvl w:ilvl="0" w:tplc="C0668F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12F5052"/>
    <w:multiLevelType w:val="hybridMultilevel"/>
    <w:tmpl w:val="508A3F84"/>
    <w:lvl w:ilvl="0" w:tplc="EAA20062">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41">
    <w:nsid w:val="5291389F"/>
    <w:multiLevelType w:val="hybridMultilevel"/>
    <w:tmpl w:val="E2069208"/>
    <w:lvl w:ilvl="0" w:tplc="04090005">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42">
    <w:nsid w:val="52CE02D9"/>
    <w:multiLevelType w:val="hybridMultilevel"/>
    <w:tmpl w:val="4B04589A"/>
    <w:lvl w:ilvl="0" w:tplc="5B901C04">
      <w:start w:val="1"/>
      <w:numFmt w:val="bullet"/>
      <w:lvlText w:val=""/>
      <w:lvlJc w:val="left"/>
      <w:pPr>
        <w:tabs>
          <w:tab w:val="num" w:pos="720"/>
        </w:tabs>
        <w:ind w:left="720" w:hanging="360"/>
      </w:pPr>
      <w:rPr>
        <w:rFonts w:ascii="Symbol" w:eastAsia="Calibri" w:hAnsi="Symbol" w:cs="Hacen Liner Screen B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548C4E57"/>
    <w:multiLevelType w:val="hybridMultilevel"/>
    <w:tmpl w:val="5A3E95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7DA0708"/>
    <w:multiLevelType w:val="hybridMultilevel"/>
    <w:tmpl w:val="2C66BBAC"/>
    <w:lvl w:ilvl="0" w:tplc="D61EE8A8">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D195F09"/>
    <w:multiLevelType w:val="hybridMultilevel"/>
    <w:tmpl w:val="33C44FAC"/>
    <w:lvl w:ilvl="0" w:tplc="EAA20062">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46">
    <w:nsid w:val="63A45FAA"/>
    <w:multiLevelType w:val="hybridMultilevel"/>
    <w:tmpl w:val="CB7495D2"/>
    <w:lvl w:ilvl="0" w:tplc="9364E8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3B43588"/>
    <w:multiLevelType w:val="hybridMultilevel"/>
    <w:tmpl w:val="B7ACCF88"/>
    <w:lvl w:ilvl="0" w:tplc="EAA20062">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48">
    <w:nsid w:val="65E13EC0"/>
    <w:multiLevelType w:val="hybridMultilevel"/>
    <w:tmpl w:val="9A788A3A"/>
    <w:lvl w:ilvl="0" w:tplc="B9849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CB4AF4"/>
    <w:multiLevelType w:val="hybridMultilevel"/>
    <w:tmpl w:val="148EE800"/>
    <w:lvl w:ilvl="0" w:tplc="0D7A4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A872D6"/>
    <w:multiLevelType w:val="hybridMultilevel"/>
    <w:tmpl w:val="1DD00988"/>
    <w:lvl w:ilvl="0" w:tplc="77186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1D1E45"/>
    <w:multiLevelType w:val="hybridMultilevel"/>
    <w:tmpl w:val="FC7E0874"/>
    <w:lvl w:ilvl="0" w:tplc="3496E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B01A74"/>
    <w:multiLevelType w:val="hybridMultilevel"/>
    <w:tmpl w:val="301031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31E2011"/>
    <w:multiLevelType w:val="hybridMultilevel"/>
    <w:tmpl w:val="6C2C4A06"/>
    <w:lvl w:ilvl="0" w:tplc="299A72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F51261A"/>
    <w:multiLevelType w:val="hybridMultilevel"/>
    <w:tmpl w:val="776A81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604E03"/>
    <w:multiLevelType w:val="hybridMultilevel"/>
    <w:tmpl w:val="C8283E48"/>
    <w:lvl w:ilvl="0" w:tplc="FB7EAE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46"/>
  </w:num>
  <w:num w:numId="3">
    <w:abstractNumId w:val="48"/>
  </w:num>
  <w:num w:numId="4">
    <w:abstractNumId w:val="18"/>
  </w:num>
  <w:num w:numId="5">
    <w:abstractNumId w:val="50"/>
  </w:num>
  <w:num w:numId="6">
    <w:abstractNumId w:val="2"/>
  </w:num>
  <w:num w:numId="7">
    <w:abstractNumId w:val="32"/>
  </w:num>
  <w:num w:numId="8">
    <w:abstractNumId w:val="39"/>
  </w:num>
  <w:num w:numId="9">
    <w:abstractNumId w:val="43"/>
  </w:num>
  <w:num w:numId="10">
    <w:abstractNumId w:val="27"/>
  </w:num>
  <w:num w:numId="11">
    <w:abstractNumId w:val="37"/>
  </w:num>
  <w:num w:numId="12">
    <w:abstractNumId w:val="54"/>
  </w:num>
  <w:num w:numId="13">
    <w:abstractNumId w:val="41"/>
  </w:num>
  <w:num w:numId="14">
    <w:abstractNumId w:val="5"/>
  </w:num>
  <w:num w:numId="15">
    <w:abstractNumId w:val="24"/>
  </w:num>
  <w:num w:numId="16">
    <w:abstractNumId w:val="17"/>
  </w:num>
  <w:num w:numId="17">
    <w:abstractNumId w:val="21"/>
  </w:num>
  <w:num w:numId="18">
    <w:abstractNumId w:val="8"/>
  </w:num>
  <w:num w:numId="19">
    <w:abstractNumId w:val="19"/>
  </w:num>
  <w:num w:numId="20">
    <w:abstractNumId w:val="33"/>
  </w:num>
  <w:num w:numId="21">
    <w:abstractNumId w:val="51"/>
  </w:num>
  <w:num w:numId="22">
    <w:abstractNumId w:val="26"/>
  </w:num>
  <w:num w:numId="23">
    <w:abstractNumId w:val="9"/>
  </w:num>
  <w:num w:numId="24">
    <w:abstractNumId w:val="7"/>
  </w:num>
  <w:num w:numId="25">
    <w:abstractNumId w:val="13"/>
  </w:num>
  <w:num w:numId="26">
    <w:abstractNumId w:val="3"/>
  </w:num>
  <w:num w:numId="27">
    <w:abstractNumId w:val="0"/>
  </w:num>
  <w:num w:numId="28">
    <w:abstractNumId w:val="31"/>
  </w:num>
  <w:num w:numId="29">
    <w:abstractNumId w:val="29"/>
  </w:num>
  <w:num w:numId="30">
    <w:abstractNumId w:val="10"/>
  </w:num>
  <w:num w:numId="31">
    <w:abstractNumId w:val="42"/>
  </w:num>
  <w:num w:numId="32">
    <w:abstractNumId w:val="1"/>
  </w:num>
  <w:num w:numId="33">
    <w:abstractNumId w:val="53"/>
  </w:num>
  <w:num w:numId="34">
    <w:abstractNumId w:val="6"/>
  </w:num>
  <w:num w:numId="35">
    <w:abstractNumId w:val="23"/>
  </w:num>
  <w:num w:numId="36">
    <w:abstractNumId w:val="25"/>
  </w:num>
  <w:num w:numId="37">
    <w:abstractNumId w:val="22"/>
  </w:num>
  <w:num w:numId="38">
    <w:abstractNumId w:val="35"/>
  </w:num>
  <w:num w:numId="39">
    <w:abstractNumId w:val="55"/>
  </w:num>
  <w:num w:numId="40">
    <w:abstractNumId w:val="44"/>
  </w:num>
  <w:num w:numId="41">
    <w:abstractNumId w:val="12"/>
  </w:num>
  <w:num w:numId="42">
    <w:abstractNumId w:val="15"/>
  </w:num>
  <w:num w:numId="43">
    <w:abstractNumId w:val="16"/>
  </w:num>
  <w:num w:numId="44">
    <w:abstractNumId w:val="28"/>
  </w:num>
  <w:num w:numId="45">
    <w:abstractNumId w:val="30"/>
  </w:num>
  <w:num w:numId="46">
    <w:abstractNumId w:val="49"/>
  </w:num>
  <w:num w:numId="47">
    <w:abstractNumId w:val="36"/>
  </w:num>
  <w:num w:numId="48">
    <w:abstractNumId w:val="14"/>
  </w:num>
  <w:num w:numId="49">
    <w:abstractNumId w:val="52"/>
  </w:num>
  <w:num w:numId="50">
    <w:abstractNumId w:val="38"/>
  </w:num>
  <w:num w:numId="51">
    <w:abstractNumId w:val="11"/>
  </w:num>
  <w:num w:numId="52">
    <w:abstractNumId w:val="40"/>
  </w:num>
  <w:num w:numId="53">
    <w:abstractNumId w:val="45"/>
  </w:num>
  <w:num w:numId="54">
    <w:abstractNumId w:val="47"/>
  </w:num>
  <w:num w:numId="55">
    <w:abstractNumId w:val="4"/>
  </w:num>
  <w:num w:numId="56">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4B5"/>
    <w:rsid w:val="00006D7D"/>
    <w:rsid w:val="00007FCE"/>
    <w:rsid w:val="00014FEF"/>
    <w:rsid w:val="00015CCD"/>
    <w:rsid w:val="00020412"/>
    <w:rsid w:val="000204DC"/>
    <w:rsid w:val="00020E8A"/>
    <w:rsid w:val="00022893"/>
    <w:rsid w:val="000236E0"/>
    <w:rsid w:val="00026F23"/>
    <w:rsid w:val="00027B8D"/>
    <w:rsid w:val="00042C0A"/>
    <w:rsid w:val="00054722"/>
    <w:rsid w:val="000560CD"/>
    <w:rsid w:val="0005780D"/>
    <w:rsid w:val="00062F83"/>
    <w:rsid w:val="00070FF2"/>
    <w:rsid w:val="00080F86"/>
    <w:rsid w:val="000835D8"/>
    <w:rsid w:val="0008565C"/>
    <w:rsid w:val="000905B3"/>
    <w:rsid w:val="00090EAA"/>
    <w:rsid w:val="00093C8E"/>
    <w:rsid w:val="000949D8"/>
    <w:rsid w:val="000A3205"/>
    <w:rsid w:val="000A3571"/>
    <w:rsid w:val="000A46A9"/>
    <w:rsid w:val="000A6392"/>
    <w:rsid w:val="000B0682"/>
    <w:rsid w:val="000B2A38"/>
    <w:rsid w:val="000B5DF0"/>
    <w:rsid w:val="000C33E8"/>
    <w:rsid w:val="000C4C5A"/>
    <w:rsid w:val="000C5906"/>
    <w:rsid w:val="000C5E7D"/>
    <w:rsid w:val="000D0445"/>
    <w:rsid w:val="000D12EA"/>
    <w:rsid w:val="000E1FB6"/>
    <w:rsid w:val="000E40EE"/>
    <w:rsid w:val="000E41A0"/>
    <w:rsid w:val="000E640A"/>
    <w:rsid w:val="000E6A77"/>
    <w:rsid w:val="000E7554"/>
    <w:rsid w:val="000F326E"/>
    <w:rsid w:val="001108E9"/>
    <w:rsid w:val="00110E0A"/>
    <w:rsid w:val="00110F33"/>
    <w:rsid w:val="0011112B"/>
    <w:rsid w:val="001116F2"/>
    <w:rsid w:val="001175B3"/>
    <w:rsid w:val="001254FC"/>
    <w:rsid w:val="00125E98"/>
    <w:rsid w:val="00126993"/>
    <w:rsid w:val="00132D92"/>
    <w:rsid w:val="00133FD1"/>
    <w:rsid w:val="0013454A"/>
    <w:rsid w:val="00140E1F"/>
    <w:rsid w:val="00141345"/>
    <w:rsid w:val="001432B4"/>
    <w:rsid w:val="001440E9"/>
    <w:rsid w:val="001475CC"/>
    <w:rsid w:val="00155602"/>
    <w:rsid w:val="00167955"/>
    <w:rsid w:val="00167E54"/>
    <w:rsid w:val="001768D7"/>
    <w:rsid w:val="001838F3"/>
    <w:rsid w:val="00183D2C"/>
    <w:rsid w:val="00185A0C"/>
    <w:rsid w:val="00186187"/>
    <w:rsid w:val="001869A1"/>
    <w:rsid w:val="00187D94"/>
    <w:rsid w:val="00192081"/>
    <w:rsid w:val="001A1EAE"/>
    <w:rsid w:val="001A3B17"/>
    <w:rsid w:val="001A5EB5"/>
    <w:rsid w:val="001B4EC6"/>
    <w:rsid w:val="001C270C"/>
    <w:rsid w:val="001C530C"/>
    <w:rsid w:val="001D0570"/>
    <w:rsid w:val="001D3AE8"/>
    <w:rsid w:val="001D7E98"/>
    <w:rsid w:val="001D7FAF"/>
    <w:rsid w:val="001E07CC"/>
    <w:rsid w:val="001E1B44"/>
    <w:rsid w:val="001E1EAF"/>
    <w:rsid w:val="001E3E73"/>
    <w:rsid w:val="001E4A22"/>
    <w:rsid w:val="001F1032"/>
    <w:rsid w:val="001F2095"/>
    <w:rsid w:val="001F3EFE"/>
    <w:rsid w:val="001F786D"/>
    <w:rsid w:val="001F7F63"/>
    <w:rsid w:val="0020151B"/>
    <w:rsid w:val="002045D4"/>
    <w:rsid w:val="0020566B"/>
    <w:rsid w:val="002059C7"/>
    <w:rsid w:val="00206C48"/>
    <w:rsid w:val="002124FB"/>
    <w:rsid w:val="002134A7"/>
    <w:rsid w:val="00215910"/>
    <w:rsid w:val="00215E01"/>
    <w:rsid w:val="00217E19"/>
    <w:rsid w:val="002200D5"/>
    <w:rsid w:val="00220136"/>
    <w:rsid w:val="00225E1E"/>
    <w:rsid w:val="002262F4"/>
    <w:rsid w:val="00226AD2"/>
    <w:rsid w:val="00227E0E"/>
    <w:rsid w:val="00230A46"/>
    <w:rsid w:val="002315CF"/>
    <w:rsid w:val="00231DF9"/>
    <w:rsid w:val="0023204E"/>
    <w:rsid w:val="00234235"/>
    <w:rsid w:val="00237F80"/>
    <w:rsid w:val="00243D0A"/>
    <w:rsid w:val="002451D2"/>
    <w:rsid w:val="00247231"/>
    <w:rsid w:val="0024730F"/>
    <w:rsid w:val="002504D8"/>
    <w:rsid w:val="00250A79"/>
    <w:rsid w:val="00260DF9"/>
    <w:rsid w:val="00264D31"/>
    <w:rsid w:val="00265ED6"/>
    <w:rsid w:val="00266883"/>
    <w:rsid w:val="00266A75"/>
    <w:rsid w:val="00266CF8"/>
    <w:rsid w:val="00266FB9"/>
    <w:rsid w:val="0026758C"/>
    <w:rsid w:val="00271924"/>
    <w:rsid w:val="002728D1"/>
    <w:rsid w:val="00272BF2"/>
    <w:rsid w:val="00273000"/>
    <w:rsid w:val="00273295"/>
    <w:rsid w:val="00273559"/>
    <w:rsid w:val="00276489"/>
    <w:rsid w:val="00276C50"/>
    <w:rsid w:val="0028035C"/>
    <w:rsid w:val="00281E86"/>
    <w:rsid w:val="00282304"/>
    <w:rsid w:val="002861D4"/>
    <w:rsid w:val="00286A9E"/>
    <w:rsid w:val="00287BE0"/>
    <w:rsid w:val="00291F17"/>
    <w:rsid w:val="002931A1"/>
    <w:rsid w:val="0029361B"/>
    <w:rsid w:val="0029526C"/>
    <w:rsid w:val="00295C34"/>
    <w:rsid w:val="00296618"/>
    <w:rsid w:val="002A0B21"/>
    <w:rsid w:val="002A2A8E"/>
    <w:rsid w:val="002A7E09"/>
    <w:rsid w:val="002B0CB8"/>
    <w:rsid w:val="002B0E24"/>
    <w:rsid w:val="002B1798"/>
    <w:rsid w:val="002B3150"/>
    <w:rsid w:val="002B332D"/>
    <w:rsid w:val="002B65DE"/>
    <w:rsid w:val="002C0790"/>
    <w:rsid w:val="002C1227"/>
    <w:rsid w:val="002C774D"/>
    <w:rsid w:val="002D7F52"/>
    <w:rsid w:val="002E18CF"/>
    <w:rsid w:val="002E1E0B"/>
    <w:rsid w:val="002E21F4"/>
    <w:rsid w:val="002E347D"/>
    <w:rsid w:val="002E4408"/>
    <w:rsid w:val="002E595B"/>
    <w:rsid w:val="002E59F8"/>
    <w:rsid w:val="002E6E4B"/>
    <w:rsid w:val="002F33A1"/>
    <w:rsid w:val="002F5B51"/>
    <w:rsid w:val="00300224"/>
    <w:rsid w:val="00304228"/>
    <w:rsid w:val="0030551B"/>
    <w:rsid w:val="00307F73"/>
    <w:rsid w:val="00325B64"/>
    <w:rsid w:val="00326A24"/>
    <w:rsid w:val="0032763D"/>
    <w:rsid w:val="003344BB"/>
    <w:rsid w:val="0033579F"/>
    <w:rsid w:val="0033658E"/>
    <w:rsid w:val="00343545"/>
    <w:rsid w:val="00344F91"/>
    <w:rsid w:val="00351D5A"/>
    <w:rsid w:val="00353982"/>
    <w:rsid w:val="00353997"/>
    <w:rsid w:val="00354713"/>
    <w:rsid w:val="00354E38"/>
    <w:rsid w:val="0035552B"/>
    <w:rsid w:val="0035719F"/>
    <w:rsid w:val="00357D71"/>
    <w:rsid w:val="003607D7"/>
    <w:rsid w:val="003636D9"/>
    <w:rsid w:val="003650B9"/>
    <w:rsid w:val="0036672E"/>
    <w:rsid w:val="003702EE"/>
    <w:rsid w:val="00370FF0"/>
    <w:rsid w:val="00375008"/>
    <w:rsid w:val="0037601B"/>
    <w:rsid w:val="00383525"/>
    <w:rsid w:val="0038420F"/>
    <w:rsid w:val="003854B5"/>
    <w:rsid w:val="00391D52"/>
    <w:rsid w:val="00396653"/>
    <w:rsid w:val="003A3C51"/>
    <w:rsid w:val="003A6713"/>
    <w:rsid w:val="003A7302"/>
    <w:rsid w:val="003C0097"/>
    <w:rsid w:val="003C05DC"/>
    <w:rsid w:val="003C15F2"/>
    <w:rsid w:val="003C262B"/>
    <w:rsid w:val="003C2E8A"/>
    <w:rsid w:val="003C4653"/>
    <w:rsid w:val="003C51ED"/>
    <w:rsid w:val="003C66D7"/>
    <w:rsid w:val="003C7FCB"/>
    <w:rsid w:val="003D368C"/>
    <w:rsid w:val="003D3A83"/>
    <w:rsid w:val="003D793F"/>
    <w:rsid w:val="003E0119"/>
    <w:rsid w:val="003E19CE"/>
    <w:rsid w:val="003E408A"/>
    <w:rsid w:val="003E621A"/>
    <w:rsid w:val="003F3158"/>
    <w:rsid w:val="003F667B"/>
    <w:rsid w:val="003F7331"/>
    <w:rsid w:val="00400A98"/>
    <w:rsid w:val="00402691"/>
    <w:rsid w:val="0040528F"/>
    <w:rsid w:val="00407ADA"/>
    <w:rsid w:val="004102A0"/>
    <w:rsid w:val="0041108C"/>
    <w:rsid w:val="004119A5"/>
    <w:rsid w:val="00412DE4"/>
    <w:rsid w:val="00417AB2"/>
    <w:rsid w:val="00417F2C"/>
    <w:rsid w:val="0042183E"/>
    <w:rsid w:val="00421D44"/>
    <w:rsid w:val="0042612A"/>
    <w:rsid w:val="00427A8C"/>
    <w:rsid w:val="00427EC8"/>
    <w:rsid w:val="00434140"/>
    <w:rsid w:val="00435614"/>
    <w:rsid w:val="00436764"/>
    <w:rsid w:val="00440E70"/>
    <w:rsid w:val="004426FF"/>
    <w:rsid w:val="0044315B"/>
    <w:rsid w:val="00443B5B"/>
    <w:rsid w:val="004500CE"/>
    <w:rsid w:val="0045079B"/>
    <w:rsid w:val="00456F45"/>
    <w:rsid w:val="004574E5"/>
    <w:rsid w:val="00457DF0"/>
    <w:rsid w:val="00463633"/>
    <w:rsid w:val="004708C8"/>
    <w:rsid w:val="00474728"/>
    <w:rsid w:val="00475432"/>
    <w:rsid w:val="00477041"/>
    <w:rsid w:val="00477E42"/>
    <w:rsid w:val="00481784"/>
    <w:rsid w:val="00482E43"/>
    <w:rsid w:val="004873B9"/>
    <w:rsid w:val="00487A89"/>
    <w:rsid w:val="004921C0"/>
    <w:rsid w:val="0049366F"/>
    <w:rsid w:val="004B05F4"/>
    <w:rsid w:val="004B6E5B"/>
    <w:rsid w:val="004C0273"/>
    <w:rsid w:val="004C0662"/>
    <w:rsid w:val="004C320A"/>
    <w:rsid w:val="004C552E"/>
    <w:rsid w:val="004C556A"/>
    <w:rsid w:val="004C5B60"/>
    <w:rsid w:val="004D1F4D"/>
    <w:rsid w:val="004D4A89"/>
    <w:rsid w:val="004D684A"/>
    <w:rsid w:val="004E198A"/>
    <w:rsid w:val="004E790C"/>
    <w:rsid w:val="004F2910"/>
    <w:rsid w:val="004F479D"/>
    <w:rsid w:val="004F507A"/>
    <w:rsid w:val="004F5E41"/>
    <w:rsid w:val="004F6E2C"/>
    <w:rsid w:val="004F6E4A"/>
    <w:rsid w:val="004F7FCA"/>
    <w:rsid w:val="00501625"/>
    <w:rsid w:val="0050196F"/>
    <w:rsid w:val="00504937"/>
    <w:rsid w:val="00505AB1"/>
    <w:rsid w:val="00506653"/>
    <w:rsid w:val="00507167"/>
    <w:rsid w:val="0050716C"/>
    <w:rsid w:val="0051522A"/>
    <w:rsid w:val="00516FF2"/>
    <w:rsid w:val="00520A10"/>
    <w:rsid w:val="00521B44"/>
    <w:rsid w:val="00521E8C"/>
    <w:rsid w:val="0052486B"/>
    <w:rsid w:val="00526142"/>
    <w:rsid w:val="00526AD6"/>
    <w:rsid w:val="005329E8"/>
    <w:rsid w:val="00533E88"/>
    <w:rsid w:val="0053465B"/>
    <w:rsid w:val="00543CC2"/>
    <w:rsid w:val="005446C5"/>
    <w:rsid w:val="00550708"/>
    <w:rsid w:val="005520AF"/>
    <w:rsid w:val="0055225E"/>
    <w:rsid w:val="00552C07"/>
    <w:rsid w:val="00553FBE"/>
    <w:rsid w:val="00554EA7"/>
    <w:rsid w:val="00560046"/>
    <w:rsid w:val="00560189"/>
    <w:rsid w:val="00563309"/>
    <w:rsid w:val="00564E02"/>
    <w:rsid w:val="00571792"/>
    <w:rsid w:val="0057229A"/>
    <w:rsid w:val="00572E82"/>
    <w:rsid w:val="00576AA0"/>
    <w:rsid w:val="00585798"/>
    <w:rsid w:val="00590B26"/>
    <w:rsid w:val="005966BD"/>
    <w:rsid w:val="005A2985"/>
    <w:rsid w:val="005A4941"/>
    <w:rsid w:val="005A7F4F"/>
    <w:rsid w:val="005B2494"/>
    <w:rsid w:val="005B3211"/>
    <w:rsid w:val="005B6FFE"/>
    <w:rsid w:val="005C4D3E"/>
    <w:rsid w:val="005C5387"/>
    <w:rsid w:val="005D0AA1"/>
    <w:rsid w:val="005D2E51"/>
    <w:rsid w:val="005D3EA7"/>
    <w:rsid w:val="005D7D73"/>
    <w:rsid w:val="005E19AD"/>
    <w:rsid w:val="005E269E"/>
    <w:rsid w:val="005E277D"/>
    <w:rsid w:val="005E5A70"/>
    <w:rsid w:val="005E5BB8"/>
    <w:rsid w:val="005E74B9"/>
    <w:rsid w:val="005E7C73"/>
    <w:rsid w:val="005F11DE"/>
    <w:rsid w:val="005F5F5E"/>
    <w:rsid w:val="005F65F2"/>
    <w:rsid w:val="006010B5"/>
    <w:rsid w:val="00602218"/>
    <w:rsid w:val="00610CDF"/>
    <w:rsid w:val="00613333"/>
    <w:rsid w:val="00614BA7"/>
    <w:rsid w:val="006164C6"/>
    <w:rsid w:val="006172DD"/>
    <w:rsid w:val="006201BD"/>
    <w:rsid w:val="006207A5"/>
    <w:rsid w:val="006228CA"/>
    <w:rsid w:val="0062781A"/>
    <w:rsid w:val="00630422"/>
    <w:rsid w:val="006306DF"/>
    <w:rsid w:val="006311B4"/>
    <w:rsid w:val="0063530A"/>
    <w:rsid w:val="00635452"/>
    <w:rsid w:val="00635EFA"/>
    <w:rsid w:val="00637689"/>
    <w:rsid w:val="00637773"/>
    <w:rsid w:val="00640C8E"/>
    <w:rsid w:val="006444C1"/>
    <w:rsid w:val="006503E6"/>
    <w:rsid w:val="00651D38"/>
    <w:rsid w:val="0065549E"/>
    <w:rsid w:val="00655C28"/>
    <w:rsid w:val="006561AE"/>
    <w:rsid w:val="0065700B"/>
    <w:rsid w:val="00657E83"/>
    <w:rsid w:val="006602F4"/>
    <w:rsid w:val="00663D06"/>
    <w:rsid w:val="00663FE6"/>
    <w:rsid w:val="00666060"/>
    <w:rsid w:val="006672E3"/>
    <w:rsid w:val="00667450"/>
    <w:rsid w:val="00667574"/>
    <w:rsid w:val="0067679B"/>
    <w:rsid w:val="00676DAF"/>
    <w:rsid w:val="00677B8A"/>
    <w:rsid w:val="00677DB8"/>
    <w:rsid w:val="00684887"/>
    <w:rsid w:val="00684AD5"/>
    <w:rsid w:val="00685808"/>
    <w:rsid w:val="0069461F"/>
    <w:rsid w:val="006952CD"/>
    <w:rsid w:val="0069598F"/>
    <w:rsid w:val="006975D9"/>
    <w:rsid w:val="006A2F77"/>
    <w:rsid w:val="006A3624"/>
    <w:rsid w:val="006A5986"/>
    <w:rsid w:val="006A6289"/>
    <w:rsid w:val="006A6AF7"/>
    <w:rsid w:val="006B0204"/>
    <w:rsid w:val="006B26E1"/>
    <w:rsid w:val="006B27FF"/>
    <w:rsid w:val="006B686F"/>
    <w:rsid w:val="006B7716"/>
    <w:rsid w:val="006C17AA"/>
    <w:rsid w:val="006C427D"/>
    <w:rsid w:val="006C51C6"/>
    <w:rsid w:val="006C5914"/>
    <w:rsid w:val="006C5C97"/>
    <w:rsid w:val="006C6803"/>
    <w:rsid w:val="006D04C8"/>
    <w:rsid w:val="006D22FA"/>
    <w:rsid w:val="006D41EB"/>
    <w:rsid w:val="006D663F"/>
    <w:rsid w:val="006D67C5"/>
    <w:rsid w:val="006E02B3"/>
    <w:rsid w:val="006E216C"/>
    <w:rsid w:val="006E7D62"/>
    <w:rsid w:val="006F1D0A"/>
    <w:rsid w:val="006F1F52"/>
    <w:rsid w:val="007012E2"/>
    <w:rsid w:val="007012F7"/>
    <w:rsid w:val="007024C4"/>
    <w:rsid w:val="00703350"/>
    <w:rsid w:val="0071207C"/>
    <w:rsid w:val="0071441F"/>
    <w:rsid w:val="007144AB"/>
    <w:rsid w:val="00716947"/>
    <w:rsid w:val="00716F62"/>
    <w:rsid w:val="00717C74"/>
    <w:rsid w:val="007202BD"/>
    <w:rsid w:val="00720F63"/>
    <w:rsid w:val="00721DE0"/>
    <w:rsid w:val="00722731"/>
    <w:rsid w:val="00725B7A"/>
    <w:rsid w:val="0072617E"/>
    <w:rsid w:val="007317FD"/>
    <w:rsid w:val="00731FFB"/>
    <w:rsid w:val="007342DA"/>
    <w:rsid w:val="00737BD0"/>
    <w:rsid w:val="00740EA4"/>
    <w:rsid w:val="0074437E"/>
    <w:rsid w:val="00753D01"/>
    <w:rsid w:val="00755EA7"/>
    <w:rsid w:val="0075654A"/>
    <w:rsid w:val="00757290"/>
    <w:rsid w:val="00757993"/>
    <w:rsid w:val="0076027B"/>
    <w:rsid w:val="007617F2"/>
    <w:rsid w:val="00761BAD"/>
    <w:rsid w:val="00764363"/>
    <w:rsid w:val="0076632E"/>
    <w:rsid w:val="00766740"/>
    <w:rsid w:val="007672D9"/>
    <w:rsid w:val="00771A25"/>
    <w:rsid w:val="00771FD7"/>
    <w:rsid w:val="00773C57"/>
    <w:rsid w:val="00775A27"/>
    <w:rsid w:val="007771CD"/>
    <w:rsid w:val="00795883"/>
    <w:rsid w:val="00795C5E"/>
    <w:rsid w:val="007A3E6A"/>
    <w:rsid w:val="007A6115"/>
    <w:rsid w:val="007A723D"/>
    <w:rsid w:val="007B21E0"/>
    <w:rsid w:val="007B2784"/>
    <w:rsid w:val="007B3B53"/>
    <w:rsid w:val="007B6D28"/>
    <w:rsid w:val="007B7287"/>
    <w:rsid w:val="007C0C1C"/>
    <w:rsid w:val="007C6727"/>
    <w:rsid w:val="007D0051"/>
    <w:rsid w:val="007D34A7"/>
    <w:rsid w:val="007D5106"/>
    <w:rsid w:val="007E0DCB"/>
    <w:rsid w:val="007E3359"/>
    <w:rsid w:val="007E5CD7"/>
    <w:rsid w:val="007E6A01"/>
    <w:rsid w:val="007E78C4"/>
    <w:rsid w:val="007F202D"/>
    <w:rsid w:val="007F3B12"/>
    <w:rsid w:val="007F5D42"/>
    <w:rsid w:val="007F6636"/>
    <w:rsid w:val="00802CF6"/>
    <w:rsid w:val="00804168"/>
    <w:rsid w:val="008116BC"/>
    <w:rsid w:val="00815801"/>
    <w:rsid w:val="0082006D"/>
    <w:rsid w:val="00824879"/>
    <w:rsid w:val="00831BD3"/>
    <w:rsid w:val="0083361F"/>
    <w:rsid w:val="00833EA1"/>
    <w:rsid w:val="00841484"/>
    <w:rsid w:val="0084272B"/>
    <w:rsid w:val="00844A76"/>
    <w:rsid w:val="0084693F"/>
    <w:rsid w:val="00857CDE"/>
    <w:rsid w:val="00863846"/>
    <w:rsid w:val="00865EC4"/>
    <w:rsid w:val="00870B8F"/>
    <w:rsid w:val="00872D4A"/>
    <w:rsid w:val="00872FA1"/>
    <w:rsid w:val="008748B8"/>
    <w:rsid w:val="0087723A"/>
    <w:rsid w:val="00882BB0"/>
    <w:rsid w:val="00890F8C"/>
    <w:rsid w:val="008918C1"/>
    <w:rsid w:val="00892EF4"/>
    <w:rsid w:val="00893945"/>
    <w:rsid w:val="008969AE"/>
    <w:rsid w:val="00896C72"/>
    <w:rsid w:val="0089789A"/>
    <w:rsid w:val="00897D72"/>
    <w:rsid w:val="008A3125"/>
    <w:rsid w:val="008A5732"/>
    <w:rsid w:val="008A77C1"/>
    <w:rsid w:val="008A7F1E"/>
    <w:rsid w:val="008B48C7"/>
    <w:rsid w:val="008C2029"/>
    <w:rsid w:val="008C2077"/>
    <w:rsid w:val="008C41E3"/>
    <w:rsid w:val="008C586F"/>
    <w:rsid w:val="008C5F25"/>
    <w:rsid w:val="008C6691"/>
    <w:rsid w:val="008D2337"/>
    <w:rsid w:val="008D61DF"/>
    <w:rsid w:val="008D6281"/>
    <w:rsid w:val="008E181C"/>
    <w:rsid w:val="008E1C9F"/>
    <w:rsid w:val="008E6FD7"/>
    <w:rsid w:val="008F116A"/>
    <w:rsid w:val="008F4463"/>
    <w:rsid w:val="008F643A"/>
    <w:rsid w:val="00902D44"/>
    <w:rsid w:val="00906889"/>
    <w:rsid w:val="00910DA0"/>
    <w:rsid w:val="00912AB8"/>
    <w:rsid w:val="00915F46"/>
    <w:rsid w:val="00923105"/>
    <w:rsid w:val="0092516D"/>
    <w:rsid w:val="009261DE"/>
    <w:rsid w:val="00935BA1"/>
    <w:rsid w:val="00936B96"/>
    <w:rsid w:val="00943F9E"/>
    <w:rsid w:val="009448DD"/>
    <w:rsid w:val="00944980"/>
    <w:rsid w:val="00947522"/>
    <w:rsid w:val="00951B4D"/>
    <w:rsid w:val="00955A13"/>
    <w:rsid w:val="00955DD9"/>
    <w:rsid w:val="00957F22"/>
    <w:rsid w:val="00961C45"/>
    <w:rsid w:val="00963F08"/>
    <w:rsid w:val="00973754"/>
    <w:rsid w:val="00975FAE"/>
    <w:rsid w:val="00977D1E"/>
    <w:rsid w:val="00982FA7"/>
    <w:rsid w:val="009835B6"/>
    <w:rsid w:val="00990B87"/>
    <w:rsid w:val="00991225"/>
    <w:rsid w:val="00991776"/>
    <w:rsid w:val="00992AB4"/>
    <w:rsid w:val="009A250E"/>
    <w:rsid w:val="009A2D3E"/>
    <w:rsid w:val="009A2DD1"/>
    <w:rsid w:val="009B0057"/>
    <w:rsid w:val="009B4A48"/>
    <w:rsid w:val="009C3D77"/>
    <w:rsid w:val="009C4EA3"/>
    <w:rsid w:val="009C60E9"/>
    <w:rsid w:val="009C7C88"/>
    <w:rsid w:val="009D2E6C"/>
    <w:rsid w:val="009E229B"/>
    <w:rsid w:val="009E2BC7"/>
    <w:rsid w:val="009E3492"/>
    <w:rsid w:val="009E4DC8"/>
    <w:rsid w:val="009E6144"/>
    <w:rsid w:val="009F4670"/>
    <w:rsid w:val="009F6E9D"/>
    <w:rsid w:val="00A006E9"/>
    <w:rsid w:val="00A01356"/>
    <w:rsid w:val="00A02232"/>
    <w:rsid w:val="00A03E82"/>
    <w:rsid w:val="00A047D6"/>
    <w:rsid w:val="00A04F6B"/>
    <w:rsid w:val="00A134FA"/>
    <w:rsid w:val="00A17E99"/>
    <w:rsid w:val="00A203D9"/>
    <w:rsid w:val="00A20946"/>
    <w:rsid w:val="00A235D7"/>
    <w:rsid w:val="00A23EC5"/>
    <w:rsid w:val="00A24CE9"/>
    <w:rsid w:val="00A269C1"/>
    <w:rsid w:val="00A27B44"/>
    <w:rsid w:val="00A30C07"/>
    <w:rsid w:val="00A31E18"/>
    <w:rsid w:val="00A34E4B"/>
    <w:rsid w:val="00A3710B"/>
    <w:rsid w:val="00A37F14"/>
    <w:rsid w:val="00A4409F"/>
    <w:rsid w:val="00A47EF5"/>
    <w:rsid w:val="00A50369"/>
    <w:rsid w:val="00A50F42"/>
    <w:rsid w:val="00A524E9"/>
    <w:rsid w:val="00A612C8"/>
    <w:rsid w:val="00A62D0C"/>
    <w:rsid w:val="00A715B6"/>
    <w:rsid w:val="00A729FC"/>
    <w:rsid w:val="00A73426"/>
    <w:rsid w:val="00A759EE"/>
    <w:rsid w:val="00A77841"/>
    <w:rsid w:val="00A82858"/>
    <w:rsid w:val="00A82879"/>
    <w:rsid w:val="00A83280"/>
    <w:rsid w:val="00A84A96"/>
    <w:rsid w:val="00A85228"/>
    <w:rsid w:val="00A85D3C"/>
    <w:rsid w:val="00A91181"/>
    <w:rsid w:val="00A96F8C"/>
    <w:rsid w:val="00AA33EA"/>
    <w:rsid w:val="00AA3E20"/>
    <w:rsid w:val="00AA58B9"/>
    <w:rsid w:val="00AA670B"/>
    <w:rsid w:val="00AB46E8"/>
    <w:rsid w:val="00AB4C64"/>
    <w:rsid w:val="00AC03A6"/>
    <w:rsid w:val="00AC2477"/>
    <w:rsid w:val="00AC67B4"/>
    <w:rsid w:val="00AD25B1"/>
    <w:rsid w:val="00AD39E0"/>
    <w:rsid w:val="00AD3FBB"/>
    <w:rsid w:val="00AD41E2"/>
    <w:rsid w:val="00AE28FD"/>
    <w:rsid w:val="00AE55BE"/>
    <w:rsid w:val="00AE5B36"/>
    <w:rsid w:val="00AE78E2"/>
    <w:rsid w:val="00AE7F4B"/>
    <w:rsid w:val="00AF5327"/>
    <w:rsid w:val="00AF767D"/>
    <w:rsid w:val="00B00489"/>
    <w:rsid w:val="00B028A7"/>
    <w:rsid w:val="00B05BFE"/>
    <w:rsid w:val="00B10116"/>
    <w:rsid w:val="00B108E0"/>
    <w:rsid w:val="00B11B11"/>
    <w:rsid w:val="00B1379D"/>
    <w:rsid w:val="00B177E8"/>
    <w:rsid w:val="00B2139F"/>
    <w:rsid w:val="00B239D2"/>
    <w:rsid w:val="00B2414B"/>
    <w:rsid w:val="00B262D7"/>
    <w:rsid w:val="00B309C8"/>
    <w:rsid w:val="00B31D28"/>
    <w:rsid w:val="00B32066"/>
    <w:rsid w:val="00B3233E"/>
    <w:rsid w:val="00B363DC"/>
    <w:rsid w:val="00B43E71"/>
    <w:rsid w:val="00B441AB"/>
    <w:rsid w:val="00B53BE8"/>
    <w:rsid w:val="00B541E6"/>
    <w:rsid w:val="00B55C5D"/>
    <w:rsid w:val="00B57C50"/>
    <w:rsid w:val="00B702E7"/>
    <w:rsid w:val="00B70F1B"/>
    <w:rsid w:val="00B71D8A"/>
    <w:rsid w:val="00B72865"/>
    <w:rsid w:val="00B7484A"/>
    <w:rsid w:val="00B813D2"/>
    <w:rsid w:val="00B82608"/>
    <w:rsid w:val="00B8708C"/>
    <w:rsid w:val="00B94A11"/>
    <w:rsid w:val="00B94EBE"/>
    <w:rsid w:val="00B96034"/>
    <w:rsid w:val="00B979E4"/>
    <w:rsid w:val="00BA1BC8"/>
    <w:rsid w:val="00BA3583"/>
    <w:rsid w:val="00BB11ED"/>
    <w:rsid w:val="00BB2AD8"/>
    <w:rsid w:val="00BB337E"/>
    <w:rsid w:val="00BB6EC3"/>
    <w:rsid w:val="00BC4693"/>
    <w:rsid w:val="00BC6EAD"/>
    <w:rsid w:val="00BC71A4"/>
    <w:rsid w:val="00BD0C59"/>
    <w:rsid w:val="00BD72CE"/>
    <w:rsid w:val="00BD7D4C"/>
    <w:rsid w:val="00BE541C"/>
    <w:rsid w:val="00BE551D"/>
    <w:rsid w:val="00BE5CDA"/>
    <w:rsid w:val="00BE5D2D"/>
    <w:rsid w:val="00BE6A0F"/>
    <w:rsid w:val="00BE7965"/>
    <w:rsid w:val="00BE7D98"/>
    <w:rsid w:val="00BF249C"/>
    <w:rsid w:val="00BF2BC8"/>
    <w:rsid w:val="00BF3C94"/>
    <w:rsid w:val="00BF711A"/>
    <w:rsid w:val="00C00ABB"/>
    <w:rsid w:val="00C0154F"/>
    <w:rsid w:val="00C02326"/>
    <w:rsid w:val="00C03B82"/>
    <w:rsid w:val="00C04214"/>
    <w:rsid w:val="00C046D6"/>
    <w:rsid w:val="00C0523A"/>
    <w:rsid w:val="00C060A8"/>
    <w:rsid w:val="00C07022"/>
    <w:rsid w:val="00C1437E"/>
    <w:rsid w:val="00C15447"/>
    <w:rsid w:val="00C17ED6"/>
    <w:rsid w:val="00C222B4"/>
    <w:rsid w:val="00C26C37"/>
    <w:rsid w:val="00C31F44"/>
    <w:rsid w:val="00C32757"/>
    <w:rsid w:val="00C372E6"/>
    <w:rsid w:val="00C40098"/>
    <w:rsid w:val="00C409A3"/>
    <w:rsid w:val="00C41A88"/>
    <w:rsid w:val="00C52462"/>
    <w:rsid w:val="00C556C5"/>
    <w:rsid w:val="00C57E6E"/>
    <w:rsid w:val="00C64267"/>
    <w:rsid w:val="00C76F54"/>
    <w:rsid w:val="00C779D8"/>
    <w:rsid w:val="00C86481"/>
    <w:rsid w:val="00C9237E"/>
    <w:rsid w:val="00C93253"/>
    <w:rsid w:val="00C93440"/>
    <w:rsid w:val="00C9656C"/>
    <w:rsid w:val="00C97F4D"/>
    <w:rsid w:val="00CA0366"/>
    <w:rsid w:val="00CA3A24"/>
    <w:rsid w:val="00CA60B5"/>
    <w:rsid w:val="00CA64AE"/>
    <w:rsid w:val="00CA7E1D"/>
    <w:rsid w:val="00CB1528"/>
    <w:rsid w:val="00CB20C7"/>
    <w:rsid w:val="00CB2441"/>
    <w:rsid w:val="00CB3C20"/>
    <w:rsid w:val="00CC0DE2"/>
    <w:rsid w:val="00CC253E"/>
    <w:rsid w:val="00CD309C"/>
    <w:rsid w:val="00CD3682"/>
    <w:rsid w:val="00CD5349"/>
    <w:rsid w:val="00CD5763"/>
    <w:rsid w:val="00CE77DE"/>
    <w:rsid w:val="00CF17F9"/>
    <w:rsid w:val="00CF1953"/>
    <w:rsid w:val="00CF1E5F"/>
    <w:rsid w:val="00CF1E96"/>
    <w:rsid w:val="00CF6462"/>
    <w:rsid w:val="00CF72AF"/>
    <w:rsid w:val="00D04C4B"/>
    <w:rsid w:val="00D11E45"/>
    <w:rsid w:val="00D13F47"/>
    <w:rsid w:val="00D14C36"/>
    <w:rsid w:val="00D20EA2"/>
    <w:rsid w:val="00D22A91"/>
    <w:rsid w:val="00D26CAD"/>
    <w:rsid w:val="00D31EC4"/>
    <w:rsid w:val="00D3213B"/>
    <w:rsid w:val="00D33707"/>
    <w:rsid w:val="00D33708"/>
    <w:rsid w:val="00D43F9F"/>
    <w:rsid w:val="00D44E76"/>
    <w:rsid w:val="00D501AA"/>
    <w:rsid w:val="00D5241A"/>
    <w:rsid w:val="00D6067E"/>
    <w:rsid w:val="00D64BE7"/>
    <w:rsid w:val="00D65256"/>
    <w:rsid w:val="00D65EB4"/>
    <w:rsid w:val="00D661EC"/>
    <w:rsid w:val="00D71C24"/>
    <w:rsid w:val="00D74C30"/>
    <w:rsid w:val="00D76119"/>
    <w:rsid w:val="00D761B8"/>
    <w:rsid w:val="00D80CBD"/>
    <w:rsid w:val="00D81078"/>
    <w:rsid w:val="00D819CE"/>
    <w:rsid w:val="00D851A7"/>
    <w:rsid w:val="00D87649"/>
    <w:rsid w:val="00D87C3A"/>
    <w:rsid w:val="00D905E6"/>
    <w:rsid w:val="00D94251"/>
    <w:rsid w:val="00D96246"/>
    <w:rsid w:val="00D97EA0"/>
    <w:rsid w:val="00DA2419"/>
    <w:rsid w:val="00DA5E53"/>
    <w:rsid w:val="00DA6590"/>
    <w:rsid w:val="00DA756D"/>
    <w:rsid w:val="00DA7B0E"/>
    <w:rsid w:val="00DB1CFC"/>
    <w:rsid w:val="00DB225F"/>
    <w:rsid w:val="00DB288D"/>
    <w:rsid w:val="00DB494A"/>
    <w:rsid w:val="00DC093E"/>
    <w:rsid w:val="00DC4673"/>
    <w:rsid w:val="00DC53EF"/>
    <w:rsid w:val="00DC5970"/>
    <w:rsid w:val="00DC7012"/>
    <w:rsid w:val="00DD3B48"/>
    <w:rsid w:val="00DD49B7"/>
    <w:rsid w:val="00DD6785"/>
    <w:rsid w:val="00DF3C4E"/>
    <w:rsid w:val="00DF4B2C"/>
    <w:rsid w:val="00DF608C"/>
    <w:rsid w:val="00DF730D"/>
    <w:rsid w:val="00E005A8"/>
    <w:rsid w:val="00E00D13"/>
    <w:rsid w:val="00E02F5F"/>
    <w:rsid w:val="00E03294"/>
    <w:rsid w:val="00E050F1"/>
    <w:rsid w:val="00E05DF6"/>
    <w:rsid w:val="00E06B6B"/>
    <w:rsid w:val="00E07179"/>
    <w:rsid w:val="00E10BB0"/>
    <w:rsid w:val="00E12883"/>
    <w:rsid w:val="00E13D9B"/>
    <w:rsid w:val="00E13FE1"/>
    <w:rsid w:val="00E16A0A"/>
    <w:rsid w:val="00E17A59"/>
    <w:rsid w:val="00E20020"/>
    <w:rsid w:val="00E23705"/>
    <w:rsid w:val="00E33AF8"/>
    <w:rsid w:val="00E3466E"/>
    <w:rsid w:val="00E37159"/>
    <w:rsid w:val="00E37B07"/>
    <w:rsid w:val="00E453F1"/>
    <w:rsid w:val="00E47CD8"/>
    <w:rsid w:val="00E51B7C"/>
    <w:rsid w:val="00E5709F"/>
    <w:rsid w:val="00E63BAA"/>
    <w:rsid w:val="00E6630C"/>
    <w:rsid w:val="00E70772"/>
    <w:rsid w:val="00E72B2E"/>
    <w:rsid w:val="00E81EA3"/>
    <w:rsid w:val="00E82A3E"/>
    <w:rsid w:val="00E84BCF"/>
    <w:rsid w:val="00E86890"/>
    <w:rsid w:val="00E900C4"/>
    <w:rsid w:val="00E90287"/>
    <w:rsid w:val="00E923AF"/>
    <w:rsid w:val="00E948F9"/>
    <w:rsid w:val="00E95707"/>
    <w:rsid w:val="00EA2736"/>
    <w:rsid w:val="00EA75E3"/>
    <w:rsid w:val="00EB0966"/>
    <w:rsid w:val="00EB1556"/>
    <w:rsid w:val="00EB2B77"/>
    <w:rsid w:val="00EB30E2"/>
    <w:rsid w:val="00EB30EF"/>
    <w:rsid w:val="00EB4E35"/>
    <w:rsid w:val="00EC2B54"/>
    <w:rsid w:val="00ED035A"/>
    <w:rsid w:val="00ED1C18"/>
    <w:rsid w:val="00ED27E1"/>
    <w:rsid w:val="00ED2F25"/>
    <w:rsid w:val="00ED6741"/>
    <w:rsid w:val="00ED7D03"/>
    <w:rsid w:val="00EE0F91"/>
    <w:rsid w:val="00EE180F"/>
    <w:rsid w:val="00EF0680"/>
    <w:rsid w:val="00EF0DA3"/>
    <w:rsid w:val="00F00FE9"/>
    <w:rsid w:val="00F020F8"/>
    <w:rsid w:val="00F021AA"/>
    <w:rsid w:val="00F02250"/>
    <w:rsid w:val="00F05BAD"/>
    <w:rsid w:val="00F07503"/>
    <w:rsid w:val="00F109A4"/>
    <w:rsid w:val="00F11E9D"/>
    <w:rsid w:val="00F13422"/>
    <w:rsid w:val="00F13907"/>
    <w:rsid w:val="00F16440"/>
    <w:rsid w:val="00F167DC"/>
    <w:rsid w:val="00F21762"/>
    <w:rsid w:val="00F227CD"/>
    <w:rsid w:val="00F271E3"/>
    <w:rsid w:val="00F30ED7"/>
    <w:rsid w:val="00F329B5"/>
    <w:rsid w:val="00F34B6D"/>
    <w:rsid w:val="00F34D44"/>
    <w:rsid w:val="00F41E14"/>
    <w:rsid w:val="00F54592"/>
    <w:rsid w:val="00F554D9"/>
    <w:rsid w:val="00F55A15"/>
    <w:rsid w:val="00F60AD4"/>
    <w:rsid w:val="00F61E51"/>
    <w:rsid w:val="00F63850"/>
    <w:rsid w:val="00F66A70"/>
    <w:rsid w:val="00F6776B"/>
    <w:rsid w:val="00F736F7"/>
    <w:rsid w:val="00F76FA7"/>
    <w:rsid w:val="00F81DBD"/>
    <w:rsid w:val="00F907F2"/>
    <w:rsid w:val="00F940CA"/>
    <w:rsid w:val="00FA03FB"/>
    <w:rsid w:val="00FA08B0"/>
    <w:rsid w:val="00FA1946"/>
    <w:rsid w:val="00FA51E9"/>
    <w:rsid w:val="00FA559B"/>
    <w:rsid w:val="00FA742F"/>
    <w:rsid w:val="00FA7647"/>
    <w:rsid w:val="00FA7A60"/>
    <w:rsid w:val="00FB0343"/>
    <w:rsid w:val="00FB0B87"/>
    <w:rsid w:val="00FB1247"/>
    <w:rsid w:val="00FB1B3F"/>
    <w:rsid w:val="00FC3EAD"/>
    <w:rsid w:val="00FC4F97"/>
    <w:rsid w:val="00FD1C78"/>
    <w:rsid w:val="00FD46FB"/>
    <w:rsid w:val="00FD6C16"/>
    <w:rsid w:val="00FD6EB1"/>
    <w:rsid w:val="00FD713A"/>
    <w:rsid w:val="00FE1199"/>
    <w:rsid w:val="00FE2908"/>
    <w:rsid w:val="00FE2E7E"/>
    <w:rsid w:val="00FE644E"/>
    <w:rsid w:val="00FF050B"/>
    <w:rsid w:val="00FF1DB4"/>
    <w:rsid w:val="00FF48DF"/>
    <w:rsid w:val="00FF7C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4B5"/>
    <w:pPr>
      <w:bidi/>
      <w:jc w:val="left"/>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3854B5"/>
    <w:rPr>
      <w:vertAlign w:val="superscript"/>
    </w:rPr>
  </w:style>
  <w:style w:type="paragraph" w:styleId="ListParagraph">
    <w:name w:val="List Paragraph"/>
    <w:basedOn w:val="Normal"/>
    <w:uiPriority w:val="34"/>
    <w:qFormat/>
    <w:rsid w:val="003854B5"/>
    <w:pPr>
      <w:ind w:left="720"/>
      <w:contextualSpacing/>
    </w:pPr>
  </w:style>
  <w:style w:type="character" w:styleId="Hyperlink">
    <w:name w:val="Hyperlink"/>
    <w:basedOn w:val="DefaultParagraphFont"/>
    <w:rsid w:val="004F5E41"/>
    <w:rPr>
      <w:color w:val="0000FF"/>
      <w:u w:val="single"/>
    </w:rPr>
  </w:style>
  <w:style w:type="table" w:styleId="TableGrid">
    <w:name w:val="Table Grid"/>
    <w:basedOn w:val="TableNormal"/>
    <w:rsid w:val="004F5E41"/>
    <w:pPr>
      <w:bidi/>
      <w:jc w:val="left"/>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0682"/>
    <w:pPr>
      <w:tabs>
        <w:tab w:val="center" w:pos="4153"/>
        <w:tab w:val="right" w:pos="8306"/>
      </w:tabs>
      <w:spacing w:line="240" w:lineRule="auto"/>
    </w:pPr>
  </w:style>
  <w:style w:type="character" w:customStyle="1" w:styleId="HeaderChar">
    <w:name w:val="Header Char"/>
    <w:basedOn w:val="DefaultParagraphFont"/>
    <w:link w:val="Header"/>
    <w:uiPriority w:val="99"/>
    <w:rsid w:val="000B0682"/>
    <w:rPr>
      <w:rFonts w:eastAsia="Calibri"/>
    </w:rPr>
  </w:style>
  <w:style w:type="paragraph" w:styleId="Footer">
    <w:name w:val="footer"/>
    <w:basedOn w:val="Normal"/>
    <w:link w:val="FooterChar"/>
    <w:unhideWhenUsed/>
    <w:rsid w:val="000B0682"/>
    <w:pPr>
      <w:tabs>
        <w:tab w:val="center" w:pos="4153"/>
        <w:tab w:val="right" w:pos="8306"/>
      </w:tabs>
      <w:spacing w:line="240" w:lineRule="auto"/>
    </w:pPr>
  </w:style>
  <w:style w:type="character" w:customStyle="1" w:styleId="FooterChar">
    <w:name w:val="Footer Char"/>
    <w:basedOn w:val="DefaultParagraphFont"/>
    <w:link w:val="Footer"/>
    <w:uiPriority w:val="99"/>
    <w:rsid w:val="000B0682"/>
    <w:rPr>
      <w:rFonts w:eastAsia="Calibri"/>
    </w:rPr>
  </w:style>
  <w:style w:type="character" w:styleId="PageNumber">
    <w:name w:val="page number"/>
    <w:basedOn w:val="DefaultParagraphFont"/>
    <w:rsid w:val="002E18CF"/>
  </w:style>
  <w:style w:type="paragraph" w:styleId="FootnoteText">
    <w:name w:val="footnote text"/>
    <w:basedOn w:val="Normal"/>
    <w:link w:val="FootnoteTextChar"/>
    <w:uiPriority w:val="99"/>
    <w:semiHidden/>
    <w:unhideWhenUsed/>
    <w:rsid w:val="00910DA0"/>
    <w:pPr>
      <w:spacing w:line="240" w:lineRule="auto"/>
    </w:pPr>
    <w:rPr>
      <w:sz w:val="20"/>
      <w:szCs w:val="20"/>
    </w:rPr>
  </w:style>
  <w:style w:type="character" w:customStyle="1" w:styleId="FootnoteTextChar">
    <w:name w:val="Footnote Text Char"/>
    <w:basedOn w:val="DefaultParagraphFont"/>
    <w:link w:val="FootnoteText"/>
    <w:uiPriority w:val="99"/>
    <w:semiHidden/>
    <w:rsid w:val="00910DA0"/>
    <w:rPr>
      <w:rFonts w:eastAsia="Calibri"/>
      <w:sz w:val="20"/>
      <w:szCs w:val="20"/>
    </w:rPr>
  </w:style>
  <w:style w:type="paragraph" w:styleId="BalloonText">
    <w:name w:val="Balloon Text"/>
    <w:basedOn w:val="Normal"/>
    <w:link w:val="BalloonTextChar"/>
    <w:uiPriority w:val="99"/>
    <w:semiHidden/>
    <w:unhideWhenUsed/>
    <w:rsid w:val="00677B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B8A"/>
    <w:rPr>
      <w:rFonts w:ascii="Tahoma" w:eastAsia="Calibri" w:hAnsi="Tahoma" w:cs="Tahoma"/>
      <w:sz w:val="16"/>
      <w:szCs w:val="16"/>
    </w:rPr>
  </w:style>
  <w:style w:type="character" w:customStyle="1" w:styleId="hps">
    <w:name w:val="hps"/>
    <w:rsid w:val="00677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4B5"/>
    <w:pPr>
      <w:bidi/>
      <w:jc w:val="left"/>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3854B5"/>
    <w:rPr>
      <w:vertAlign w:val="superscript"/>
    </w:rPr>
  </w:style>
  <w:style w:type="paragraph" w:styleId="ListParagraph">
    <w:name w:val="List Paragraph"/>
    <w:basedOn w:val="Normal"/>
    <w:uiPriority w:val="34"/>
    <w:qFormat/>
    <w:rsid w:val="003854B5"/>
    <w:pPr>
      <w:ind w:left="720"/>
      <w:contextualSpacing/>
    </w:pPr>
  </w:style>
  <w:style w:type="character" w:styleId="Hyperlink">
    <w:name w:val="Hyperlink"/>
    <w:basedOn w:val="DefaultParagraphFont"/>
    <w:rsid w:val="004F5E41"/>
    <w:rPr>
      <w:color w:val="0000FF"/>
      <w:u w:val="single"/>
    </w:rPr>
  </w:style>
  <w:style w:type="table" w:styleId="TableGrid">
    <w:name w:val="Table Grid"/>
    <w:basedOn w:val="TableNormal"/>
    <w:rsid w:val="004F5E41"/>
    <w:pPr>
      <w:bidi/>
      <w:jc w:val="left"/>
    </w:pPr>
    <w:rPr>
      <w:rFonts w:eastAsia="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B0682"/>
    <w:pPr>
      <w:tabs>
        <w:tab w:val="center" w:pos="4153"/>
        <w:tab w:val="right" w:pos="8306"/>
      </w:tabs>
      <w:spacing w:line="240" w:lineRule="auto"/>
    </w:pPr>
  </w:style>
  <w:style w:type="character" w:customStyle="1" w:styleId="HeaderChar">
    <w:name w:val="Header Char"/>
    <w:basedOn w:val="DefaultParagraphFont"/>
    <w:link w:val="Header"/>
    <w:uiPriority w:val="99"/>
    <w:rsid w:val="000B0682"/>
    <w:rPr>
      <w:rFonts w:eastAsia="Calibri"/>
    </w:rPr>
  </w:style>
  <w:style w:type="paragraph" w:styleId="Footer">
    <w:name w:val="footer"/>
    <w:basedOn w:val="Normal"/>
    <w:link w:val="FooterChar"/>
    <w:unhideWhenUsed/>
    <w:rsid w:val="000B0682"/>
    <w:pPr>
      <w:tabs>
        <w:tab w:val="center" w:pos="4153"/>
        <w:tab w:val="right" w:pos="8306"/>
      </w:tabs>
      <w:spacing w:line="240" w:lineRule="auto"/>
    </w:pPr>
  </w:style>
  <w:style w:type="character" w:customStyle="1" w:styleId="FooterChar">
    <w:name w:val="Footer Char"/>
    <w:basedOn w:val="DefaultParagraphFont"/>
    <w:link w:val="Footer"/>
    <w:uiPriority w:val="99"/>
    <w:rsid w:val="000B0682"/>
    <w:rPr>
      <w:rFonts w:eastAsia="Calibri"/>
    </w:rPr>
  </w:style>
  <w:style w:type="character" w:styleId="PageNumber">
    <w:name w:val="page number"/>
    <w:basedOn w:val="DefaultParagraphFont"/>
    <w:rsid w:val="002E18CF"/>
  </w:style>
  <w:style w:type="paragraph" w:styleId="FootnoteText">
    <w:name w:val="footnote text"/>
    <w:basedOn w:val="Normal"/>
    <w:link w:val="FootnoteTextChar"/>
    <w:uiPriority w:val="99"/>
    <w:semiHidden/>
    <w:unhideWhenUsed/>
    <w:rsid w:val="00910DA0"/>
    <w:pPr>
      <w:spacing w:line="240" w:lineRule="auto"/>
    </w:pPr>
    <w:rPr>
      <w:sz w:val="20"/>
      <w:szCs w:val="20"/>
    </w:rPr>
  </w:style>
  <w:style w:type="character" w:customStyle="1" w:styleId="FootnoteTextChar">
    <w:name w:val="Footnote Text Char"/>
    <w:basedOn w:val="DefaultParagraphFont"/>
    <w:link w:val="FootnoteText"/>
    <w:uiPriority w:val="99"/>
    <w:semiHidden/>
    <w:rsid w:val="00910DA0"/>
    <w:rPr>
      <w:rFonts w:eastAsia="Calibri"/>
      <w:sz w:val="20"/>
      <w:szCs w:val="20"/>
    </w:rPr>
  </w:style>
  <w:style w:type="paragraph" w:styleId="BalloonText">
    <w:name w:val="Balloon Text"/>
    <w:basedOn w:val="Normal"/>
    <w:link w:val="BalloonTextChar"/>
    <w:uiPriority w:val="99"/>
    <w:semiHidden/>
    <w:unhideWhenUsed/>
    <w:rsid w:val="00677B8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B8A"/>
    <w:rPr>
      <w:rFonts w:ascii="Tahoma" w:eastAsia="Calibri" w:hAnsi="Tahoma" w:cs="Tahoma"/>
      <w:sz w:val="16"/>
      <w:szCs w:val="16"/>
    </w:rPr>
  </w:style>
  <w:style w:type="character" w:customStyle="1" w:styleId="hps">
    <w:name w:val="hps"/>
    <w:rsid w:val="00677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cpa.org" TargetMode="External"/><Relationship Id="rId18" Type="http://schemas.openxmlformats.org/officeDocument/2006/relationships/hyperlink" Target="http://www.fsa" TargetMode="External"/><Relationship Id="rId26" Type="http://schemas.openxmlformats.org/officeDocument/2006/relationships/hyperlink" Target="http://www.frc.org.uk" TargetMode="External"/><Relationship Id="rId3" Type="http://schemas.openxmlformats.org/officeDocument/2006/relationships/styles" Target="styles.xml"/><Relationship Id="rId21" Type="http://schemas.openxmlformats.org/officeDocument/2006/relationships/hyperlink" Target="http://www.kpmg.com.aci" TargetMode="External"/><Relationship Id="rId7" Type="http://schemas.openxmlformats.org/officeDocument/2006/relationships/footnotes" Target="footnotes.xml"/><Relationship Id="rId12" Type="http://schemas.openxmlformats.org/officeDocument/2006/relationships/hyperlink" Target="http://www.togareen-egypet.com" TargetMode="External"/><Relationship Id="rId17" Type="http://schemas.openxmlformats.org/officeDocument/2006/relationships/hyperlink" Target="http://www.ssrn.com" TargetMode="External"/><Relationship Id="rId25" Type="http://schemas.openxmlformats.org/officeDocument/2006/relationships/hyperlink" Target="http://Www.Nysscpa.Org/Cpa.%20Journal" TargetMode="External"/><Relationship Id="rId2" Type="http://schemas.openxmlformats.org/officeDocument/2006/relationships/numbering" Target="numbering.xml"/><Relationship Id="rId16" Type="http://schemas.openxmlformats.org/officeDocument/2006/relationships/hyperlink" Target="http://www.aicpa.org" TargetMode="External"/><Relationship Id="rId20" Type="http://schemas.openxmlformats.org/officeDocument/2006/relationships/hyperlink" Target="http://www.kpmg.com" TargetMode="External"/><Relationship Id="rId29"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ma.gov.eg" TargetMode="External"/><Relationship Id="rId24" Type="http://schemas.openxmlformats.org/officeDocument/2006/relationships/hyperlink" Target="http://www.ssrn.co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icpa.org" TargetMode="External"/><Relationship Id="rId23" Type="http://schemas.openxmlformats.org/officeDocument/2006/relationships/hyperlink" Target="http://www.nysscpa.org/cpa" TargetMode="External"/><Relationship Id="rId28" Type="http://schemas.openxmlformats.org/officeDocument/2006/relationships/hyperlink" Target="http://www.ssrn.com" TargetMode="External"/><Relationship Id="rId10" Type="http://schemas.openxmlformats.org/officeDocument/2006/relationships/hyperlink" Target="http://www.edu.sa/sites/.../" TargetMode="External"/><Relationship Id="rId19" Type="http://schemas.openxmlformats.org/officeDocument/2006/relationships/hyperlink" Target="http://www.theiia.or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ocpa.org" TargetMode="External"/><Relationship Id="rId14" Type="http://schemas.openxmlformats.org/officeDocument/2006/relationships/hyperlink" Target="http://www.elsevier.com/locate/adiac" TargetMode="External"/><Relationship Id="rId22" Type="http://schemas.openxmlformats.org/officeDocument/2006/relationships/hyperlink" Target="http://www.emeraldinsight.com" TargetMode="External"/><Relationship Id="rId27" Type="http://schemas.openxmlformats.org/officeDocument/2006/relationships/hyperlink" Target="http://www.theiia.or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C8F76-4631-4946-9723-95C56DD1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104</Pages>
  <Words>24376</Words>
  <Characters>138946</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creation</dc:creator>
  <cp:lastModifiedBy>Mohamed shaaban</cp:lastModifiedBy>
  <cp:revision>2</cp:revision>
  <cp:lastPrinted>2013-06-22T11:05:00Z</cp:lastPrinted>
  <dcterms:created xsi:type="dcterms:W3CDTF">2013-06-22T11:25:00Z</dcterms:created>
  <dcterms:modified xsi:type="dcterms:W3CDTF">2013-06-22T11:25:00Z</dcterms:modified>
</cp:coreProperties>
</file>